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1BB6" w:rsidRPr="001A436B" w:rsidRDefault="00FB1BB6" w:rsidP="00CF316E">
      <w:pPr>
        <w:pStyle w:val="Cabealho"/>
        <w:spacing w:after="120" w:line="240" w:lineRule="auto"/>
        <w:rPr>
          <w:rFonts w:ascii="Verdana" w:hAnsi="Verdana" w:cs="Arial"/>
        </w:rPr>
      </w:pPr>
    </w:p>
    <w:p w:rsidR="00FB1BB6" w:rsidRPr="001A436B" w:rsidRDefault="00FB1BB6" w:rsidP="00CF316E">
      <w:pPr>
        <w:pStyle w:val="Cabealho"/>
        <w:spacing w:after="120" w:line="240" w:lineRule="auto"/>
        <w:rPr>
          <w:rFonts w:ascii="Verdana" w:hAnsi="Verdana" w:cs="Arial"/>
        </w:rPr>
      </w:pPr>
    </w:p>
    <w:p w:rsidR="00FB1BB6" w:rsidRPr="001A436B" w:rsidRDefault="00FB1BB6" w:rsidP="00CF316E">
      <w:pPr>
        <w:pStyle w:val="Cabealho"/>
        <w:spacing w:after="120" w:line="240" w:lineRule="auto"/>
        <w:rPr>
          <w:rFonts w:ascii="Verdana" w:hAnsi="Verdana" w:cs="Arial"/>
        </w:rPr>
      </w:pPr>
    </w:p>
    <w:p w:rsidR="00FB1BB6" w:rsidRPr="001A436B" w:rsidRDefault="00FB1BB6" w:rsidP="00CF316E">
      <w:pPr>
        <w:pStyle w:val="Padro"/>
        <w:spacing w:after="120" w:line="240" w:lineRule="auto"/>
        <w:rPr>
          <w:rFonts w:ascii="Verdana" w:hAnsi="Verdana" w:cs="Arial"/>
        </w:rPr>
      </w:pPr>
    </w:p>
    <w:p w:rsidR="00FB1BB6" w:rsidRPr="001A436B" w:rsidRDefault="00FB1BB6" w:rsidP="00CF316E">
      <w:pPr>
        <w:pStyle w:val="Padro"/>
        <w:spacing w:after="120" w:line="240" w:lineRule="auto"/>
        <w:rPr>
          <w:rFonts w:ascii="Verdana" w:hAnsi="Verdana" w:cs="Arial"/>
        </w:rPr>
      </w:pPr>
    </w:p>
    <w:p w:rsidR="00FB1BB6" w:rsidRPr="001A436B" w:rsidRDefault="00FB1BB6" w:rsidP="00CF316E">
      <w:pPr>
        <w:pStyle w:val="Padro"/>
        <w:spacing w:after="120" w:line="240" w:lineRule="auto"/>
        <w:rPr>
          <w:rFonts w:ascii="Verdana" w:hAnsi="Verdana" w:cs="Arial"/>
        </w:rPr>
      </w:pPr>
    </w:p>
    <w:p w:rsidR="00FB1BB6" w:rsidRPr="00206E07" w:rsidRDefault="00206E07" w:rsidP="00206E07">
      <w:pPr>
        <w:pStyle w:val="Padro"/>
        <w:spacing w:after="120" w:line="240" w:lineRule="auto"/>
        <w:jc w:val="center"/>
        <w:rPr>
          <w:rFonts w:ascii="Verdana" w:hAnsi="Verdana" w:cs="Arial"/>
          <w:b/>
        </w:rPr>
      </w:pPr>
      <w:r>
        <w:rPr>
          <w:rFonts w:ascii="Verdana" w:hAnsi="Verdana" w:cs="Arial"/>
          <w:b/>
        </w:rPr>
        <w:t>ANEXO I</w:t>
      </w:r>
    </w:p>
    <w:p w:rsidR="00342437" w:rsidRPr="001A436B" w:rsidRDefault="00342437" w:rsidP="00342437">
      <w:pPr>
        <w:pStyle w:val="Corpodetextorecuado"/>
        <w:widowControl w:val="0"/>
        <w:tabs>
          <w:tab w:val="left" w:pos="3969"/>
        </w:tabs>
        <w:spacing w:after="120" w:line="240" w:lineRule="auto"/>
        <w:ind w:left="0" w:right="-11"/>
        <w:jc w:val="center"/>
        <w:rPr>
          <w:rFonts w:ascii="Verdana" w:hAnsi="Verdana" w:cs="Arial"/>
          <w:b/>
          <w:bCs/>
          <w:color w:val="auto"/>
          <w:sz w:val="20"/>
          <w:szCs w:val="20"/>
        </w:rPr>
      </w:pPr>
      <w:r w:rsidRPr="001A436B">
        <w:rPr>
          <w:rFonts w:ascii="Verdana" w:hAnsi="Verdana" w:cs="Arial"/>
          <w:b/>
          <w:bCs/>
          <w:sz w:val="20"/>
          <w:szCs w:val="20"/>
        </w:rPr>
        <w:t xml:space="preserve">TERMO DE REFERÊNCIA PARA </w:t>
      </w:r>
      <w:r w:rsidRPr="001A436B">
        <w:rPr>
          <w:rFonts w:ascii="Verdana" w:hAnsi="Verdana" w:cs="Arial"/>
          <w:b/>
          <w:bCs/>
          <w:color w:val="auto"/>
          <w:sz w:val="20"/>
          <w:szCs w:val="20"/>
        </w:rPr>
        <w:t>CONTRATAÇÃO DE EMPRESA ESPECIALI</w:t>
      </w:r>
      <w:r>
        <w:rPr>
          <w:rFonts w:ascii="Verdana" w:hAnsi="Verdana" w:cs="Arial"/>
          <w:b/>
          <w:bCs/>
          <w:color w:val="auto"/>
          <w:sz w:val="20"/>
          <w:szCs w:val="20"/>
        </w:rPr>
        <w:t xml:space="preserve">ZADA NA EXECUÇÃO </w:t>
      </w:r>
      <w:r w:rsidR="0078654B">
        <w:rPr>
          <w:rFonts w:ascii="Verdana" w:hAnsi="Verdana" w:cs="Arial"/>
          <w:b/>
          <w:bCs/>
          <w:color w:val="auto"/>
          <w:sz w:val="20"/>
          <w:szCs w:val="20"/>
        </w:rPr>
        <w:t>DA REDE DE MEDIA TENSÃO</w:t>
      </w:r>
      <w:r w:rsidRPr="00B40E89">
        <w:rPr>
          <w:rFonts w:ascii="Verdana" w:hAnsi="Verdana" w:cs="Arial"/>
          <w:b/>
          <w:bCs/>
          <w:color w:val="auto"/>
          <w:sz w:val="20"/>
          <w:szCs w:val="20"/>
        </w:rPr>
        <w:t xml:space="preserve"> </w:t>
      </w:r>
      <w:r>
        <w:rPr>
          <w:rFonts w:ascii="Verdana" w:hAnsi="Verdana" w:cs="Arial"/>
          <w:b/>
          <w:bCs/>
          <w:sz w:val="20"/>
          <w:szCs w:val="20"/>
        </w:rPr>
        <w:t>D</w:t>
      </w:r>
      <w:r w:rsidRPr="001A436B">
        <w:rPr>
          <w:rFonts w:ascii="Verdana" w:hAnsi="Verdana" w:cs="Arial"/>
          <w:b/>
          <w:bCs/>
          <w:sz w:val="20"/>
          <w:szCs w:val="20"/>
        </w:rPr>
        <w:t xml:space="preserve">O CAMPUS DE </w:t>
      </w:r>
      <w:r>
        <w:rPr>
          <w:rFonts w:ascii="Verdana" w:hAnsi="Verdana" w:cs="Arial"/>
          <w:b/>
          <w:bCs/>
          <w:sz w:val="20"/>
          <w:szCs w:val="20"/>
        </w:rPr>
        <w:t>UNAÍ</w:t>
      </w:r>
      <w:r w:rsidRPr="001A436B">
        <w:rPr>
          <w:rFonts w:ascii="Verdana" w:hAnsi="Verdana" w:cs="Arial"/>
          <w:b/>
          <w:bCs/>
          <w:sz w:val="20"/>
          <w:szCs w:val="20"/>
        </w:rPr>
        <w:t xml:space="preserve">/UFVJM </w:t>
      </w:r>
    </w:p>
    <w:p w:rsidR="00FB1BB6" w:rsidRPr="001A436B" w:rsidRDefault="00FB1BB6" w:rsidP="00CF316E">
      <w:pPr>
        <w:pStyle w:val="Padro"/>
        <w:spacing w:after="120" w:line="240" w:lineRule="auto"/>
        <w:jc w:val="both"/>
        <w:rPr>
          <w:rFonts w:ascii="Verdana" w:hAnsi="Verdana" w:cs="Arial"/>
          <w:color w:val="auto"/>
        </w:rPr>
      </w:pPr>
    </w:p>
    <w:p w:rsidR="00FB1BB6" w:rsidRPr="001A436B" w:rsidRDefault="00FB1BB6" w:rsidP="00CF316E">
      <w:pPr>
        <w:pStyle w:val="Default"/>
        <w:spacing w:after="120"/>
        <w:jc w:val="both"/>
        <w:rPr>
          <w:rFonts w:ascii="Verdana" w:hAnsi="Verdana" w:cs="Arial"/>
          <w:color w:val="auto"/>
          <w:sz w:val="20"/>
          <w:szCs w:val="20"/>
        </w:rPr>
      </w:pPr>
    </w:p>
    <w:p w:rsidR="00FB1BB6" w:rsidRPr="001A436B" w:rsidRDefault="00FB1BB6" w:rsidP="00CF316E">
      <w:pPr>
        <w:spacing w:after="120" w:line="240" w:lineRule="auto"/>
        <w:rPr>
          <w:rFonts w:ascii="Verdana" w:hAnsi="Verdana" w:cs="Arial"/>
          <w:sz w:val="20"/>
          <w:szCs w:val="20"/>
          <w:lang w:eastAsia="zh-CN"/>
        </w:rPr>
      </w:pPr>
    </w:p>
    <w:p w:rsidR="00FB1BB6" w:rsidRPr="001A436B" w:rsidRDefault="00FB1BB6" w:rsidP="00CF316E">
      <w:pPr>
        <w:spacing w:after="120" w:line="240" w:lineRule="auto"/>
        <w:rPr>
          <w:rFonts w:ascii="Verdana" w:hAnsi="Verdana" w:cs="Arial"/>
          <w:sz w:val="20"/>
          <w:szCs w:val="20"/>
          <w:lang w:eastAsia="zh-CN"/>
        </w:rPr>
      </w:pPr>
    </w:p>
    <w:p w:rsidR="00FB1BB6" w:rsidRPr="001A436B" w:rsidRDefault="00FB1BB6" w:rsidP="00CF316E">
      <w:pPr>
        <w:spacing w:after="120" w:line="240" w:lineRule="auto"/>
        <w:rPr>
          <w:rFonts w:ascii="Verdana" w:hAnsi="Verdana" w:cs="Arial"/>
          <w:sz w:val="20"/>
          <w:szCs w:val="20"/>
          <w:lang w:eastAsia="zh-CN"/>
        </w:rPr>
        <w:sectPr w:rsidR="00FB1BB6" w:rsidRPr="001A436B" w:rsidSect="00294C5D">
          <w:headerReference w:type="default" r:id="rId7"/>
          <w:footerReference w:type="default" r:id="rId8"/>
          <w:headerReference w:type="first" r:id="rId9"/>
          <w:pgSz w:w="11906" w:h="16838"/>
          <w:pgMar w:top="953" w:right="1558" w:bottom="1806" w:left="1701" w:header="568" w:footer="0" w:gutter="0"/>
          <w:cols w:space="720"/>
          <w:formProt w:val="0"/>
          <w:titlePg/>
          <w:docGrid w:linePitch="360" w:charSpace="24576"/>
        </w:sectPr>
      </w:pPr>
    </w:p>
    <w:p w:rsidR="006720BE" w:rsidRDefault="006720BE" w:rsidP="00CF316E">
      <w:pPr>
        <w:spacing w:after="120" w:line="240" w:lineRule="auto"/>
        <w:jc w:val="center"/>
        <w:rPr>
          <w:rFonts w:ascii="Verdana" w:hAnsi="Verdana" w:cs="Arial"/>
          <w:b/>
          <w:bCs/>
          <w:spacing w:val="74"/>
          <w:sz w:val="20"/>
          <w:szCs w:val="20"/>
        </w:rPr>
      </w:pPr>
    </w:p>
    <w:p w:rsidR="00FB1BB6" w:rsidRPr="001A436B" w:rsidRDefault="00FB1BB6" w:rsidP="00CF316E">
      <w:pPr>
        <w:spacing w:after="120" w:line="240" w:lineRule="auto"/>
        <w:jc w:val="center"/>
        <w:rPr>
          <w:rFonts w:ascii="Verdana" w:hAnsi="Verdana" w:cs="Arial"/>
          <w:b/>
          <w:bCs/>
          <w:spacing w:val="74"/>
          <w:sz w:val="20"/>
          <w:szCs w:val="20"/>
        </w:rPr>
      </w:pPr>
      <w:r w:rsidRPr="001A436B">
        <w:rPr>
          <w:rFonts w:ascii="Verdana" w:hAnsi="Verdana" w:cs="Arial"/>
          <w:b/>
          <w:bCs/>
          <w:spacing w:val="74"/>
          <w:sz w:val="20"/>
          <w:szCs w:val="20"/>
        </w:rPr>
        <w:t>ÍNDICE</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OBJETO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LEGISLAÇÃO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TERMINOLOGIAS E DEFINIÇÕES</w:t>
      </w:r>
    </w:p>
    <w:p w:rsidR="00FB1BB6" w:rsidRPr="001A436B" w:rsidRDefault="001928B4"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Pr>
          <w:rFonts w:ascii="Verdana" w:hAnsi="Verdana" w:cs="Arial"/>
          <w:sz w:val="20"/>
          <w:szCs w:val="20"/>
        </w:rPr>
        <w:t>DA JUSTIFICATIVA E CLASSIFICAÇÃO DO SERVIO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DESCRIÇÃO </w:t>
      </w:r>
      <w:r w:rsidR="00EE2670">
        <w:rPr>
          <w:rFonts w:ascii="Verdana" w:hAnsi="Verdana" w:cs="Arial"/>
          <w:sz w:val="20"/>
          <w:szCs w:val="20"/>
        </w:rPr>
        <w:t>DE PARTICIPAÇÃO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PROPOSTA FINANCEIRA</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HABILITAÇÃO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CRITÉRIOS DE JULGAMENTO DAS PROPOSTAS</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PRAZO DE EXECUÇÃO DOS SERVIÇOS</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REAJUSTAMENTO DE PREÇOS DOS SERVIÇOS E FORNECIMENTOS</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RECURSOS ORÇAMENTÁRIOS</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FORMA E CONDIÇÕES DE PAGAMENTO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SANÇÕES ADMINISTRATIVAS </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GARANTIA DE EXECUÇÃO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FISCALIZAÇÃO</w:t>
      </w:r>
    </w:p>
    <w:p w:rsidR="00FB1BB6" w:rsidRPr="001A436B" w:rsidRDefault="00EE2670"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Pr>
          <w:rFonts w:ascii="Verdana" w:hAnsi="Verdana" w:cs="Arial"/>
          <w:sz w:val="20"/>
          <w:szCs w:val="20"/>
        </w:rPr>
        <w:t>SEGURO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RECEBIMENTO DO OBJETO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OBRIGAÇÕES DA CONTRATADA</w:t>
      </w:r>
      <w:r w:rsidR="00EE2670">
        <w:rPr>
          <w:rFonts w:ascii="Verdana" w:hAnsi="Verdana" w:cs="Arial"/>
          <w:sz w:val="20"/>
          <w:szCs w:val="20"/>
        </w:rPr>
        <w:t xml:space="preserve"> E DA CONTRANTANTE</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SEGURANÇA E MEDICINA DO TRABALHO</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CRITÉRIOS DE SUSTENTABILIDADE AMBIENTAL</w:t>
      </w:r>
    </w:p>
    <w:p w:rsidR="00FB1BB6" w:rsidRPr="001A436B" w:rsidRDefault="00FB1BB6" w:rsidP="00CF316E">
      <w:pPr>
        <w:numPr>
          <w:ilvl w:val="0"/>
          <w:numId w:val="10"/>
        </w:numPr>
        <w:tabs>
          <w:tab w:val="left" w:pos="567"/>
        </w:tabs>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CONDIÇÕES GERAIS</w:t>
      </w:r>
    </w:p>
    <w:p w:rsidR="00FB1BB6" w:rsidRPr="001A436B" w:rsidRDefault="00FB1BB6" w:rsidP="00CF316E">
      <w:pPr>
        <w:spacing w:after="120" w:line="240" w:lineRule="auto"/>
        <w:jc w:val="center"/>
        <w:rPr>
          <w:rFonts w:ascii="Verdana" w:hAnsi="Verdana" w:cs="Arial"/>
          <w:b/>
          <w:bCs/>
          <w:spacing w:val="74"/>
          <w:sz w:val="20"/>
          <w:szCs w:val="20"/>
        </w:rPr>
      </w:pPr>
      <w:r w:rsidRPr="001A436B">
        <w:rPr>
          <w:rFonts w:ascii="Verdana" w:hAnsi="Verdana" w:cs="Arial"/>
          <w:b/>
          <w:bCs/>
          <w:spacing w:val="74"/>
          <w:sz w:val="20"/>
          <w:szCs w:val="20"/>
        </w:rPr>
        <w:t>ANEXOS</w:t>
      </w:r>
    </w:p>
    <w:p w:rsidR="00994178" w:rsidRDefault="00FB1BB6" w:rsidP="00CF316E">
      <w:pPr>
        <w:numPr>
          <w:ilvl w:val="1"/>
          <w:numId w:val="9"/>
        </w:numPr>
        <w:suppressAutoHyphens/>
        <w:spacing w:after="120" w:line="240" w:lineRule="auto"/>
        <w:ind w:left="0" w:firstLine="0"/>
        <w:rPr>
          <w:rFonts w:ascii="Verdana" w:hAnsi="Verdana" w:cs="Arial"/>
          <w:sz w:val="20"/>
          <w:szCs w:val="20"/>
        </w:rPr>
      </w:pPr>
      <w:r w:rsidRPr="00994178">
        <w:rPr>
          <w:rFonts w:ascii="Verdana" w:hAnsi="Verdana" w:cs="Arial"/>
          <w:sz w:val="20"/>
          <w:szCs w:val="20"/>
        </w:rPr>
        <w:t>ESPECIFICAÇÕES TÉCNICAS</w:t>
      </w:r>
      <w:r w:rsidR="001A436B" w:rsidRPr="00994178">
        <w:rPr>
          <w:rFonts w:ascii="Verdana" w:hAnsi="Verdana" w:cs="Arial"/>
          <w:sz w:val="20"/>
          <w:szCs w:val="20"/>
        </w:rPr>
        <w:t xml:space="preserve"> </w:t>
      </w:r>
    </w:p>
    <w:p w:rsidR="00FB1BB6" w:rsidRPr="00994178" w:rsidRDefault="00FB1BB6" w:rsidP="00CF316E">
      <w:pPr>
        <w:numPr>
          <w:ilvl w:val="1"/>
          <w:numId w:val="9"/>
        </w:numPr>
        <w:suppressAutoHyphens/>
        <w:spacing w:after="120" w:line="240" w:lineRule="auto"/>
        <w:ind w:left="0" w:firstLine="0"/>
        <w:rPr>
          <w:rFonts w:ascii="Verdana" w:hAnsi="Verdana" w:cs="Arial"/>
          <w:sz w:val="20"/>
          <w:szCs w:val="20"/>
        </w:rPr>
      </w:pPr>
      <w:r w:rsidRPr="00994178">
        <w:rPr>
          <w:rFonts w:ascii="Verdana" w:hAnsi="Verdana" w:cs="Arial"/>
          <w:sz w:val="20"/>
          <w:szCs w:val="20"/>
        </w:rPr>
        <w:t xml:space="preserve">JUSTIFICATIVA PARA MODELO LICITATÓRIO </w:t>
      </w:r>
      <w:r w:rsidR="003B1E78">
        <w:rPr>
          <w:rFonts w:ascii="Verdana" w:hAnsi="Verdana" w:cs="Arial"/>
          <w:sz w:val="20"/>
          <w:szCs w:val="20"/>
        </w:rPr>
        <w:t>PREGÃO ELETRÔNICO</w:t>
      </w:r>
    </w:p>
    <w:p w:rsidR="00FB1BB6" w:rsidRPr="001A436B" w:rsidRDefault="00FB1BB6" w:rsidP="00CF316E">
      <w:pPr>
        <w:numPr>
          <w:ilvl w:val="1"/>
          <w:numId w:val="9"/>
        </w:numPr>
        <w:tabs>
          <w:tab w:val="clear" w:pos="992"/>
          <w:tab w:val="num" w:pos="709"/>
        </w:tabs>
        <w:suppressAutoHyphens/>
        <w:spacing w:after="120" w:line="240" w:lineRule="auto"/>
        <w:ind w:left="0" w:firstLine="0"/>
        <w:rPr>
          <w:rFonts w:ascii="Verdana" w:hAnsi="Verdana" w:cs="Arial"/>
          <w:sz w:val="20"/>
          <w:szCs w:val="20"/>
        </w:rPr>
      </w:pPr>
      <w:r w:rsidRPr="001A436B">
        <w:rPr>
          <w:rFonts w:ascii="Verdana" w:hAnsi="Verdana" w:cs="Arial"/>
          <w:sz w:val="20"/>
          <w:szCs w:val="20"/>
        </w:rPr>
        <w:t xml:space="preserve">    PLANILHAS DE ESTIMATIVA DE CUSTOS DOS SERVIÇOS</w:t>
      </w:r>
    </w:p>
    <w:p w:rsidR="00FB1BB6" w:rsidRPr="001A436B" w:rsidRDefault="00FB1BB6" w:rsidP="00CF316E">
      <w:pPr>
        <w:suppressAutoHyphens/>
        <w:spacing w:after="120" w:line="240" w:lineRule="auto"/>
        <w:rPr>
          <w:rFonts w:ascii="Verdana" w:hAnsi="Verdana" w:cs="Arial"/>
          <w:sz w:val="20"/>
          <w:szCs w:val="20"/>
        </w:rPr>
      </w:pPr>
    </w:p>
    <w:p w:rsidR="00FB1BB6" w:rsidRPr="001A436B" w:rsidRDefault="00FB1BB6" w:rsidP="00CF316E">
      <w:pPr>
        <w:pStyle w:val="Item"/>
        <w:pageBreakBefore/>
        <w:numPr>
          <w:ilvl w:val="0"/>
          <w:numId w:val="3"/>
        </w:numPr>
        <w:spacing w:after="120" w:line="240" w:lineRule="auto"/>
        <w:ind w:left="0" w:firstLine="0"/>
        <w:rPr>
          <w:rFonts w:ascii="Verdana" w:hAnsi="Verdana"/>
          <w:sz w:val="20"/>
          <w:szCs w:val="20"/>
        </w:rPr>
      </w:pPr>
      <w:r w:rsidRPr="001A436B">
        <w:rPr>
          <w:rFonts w:ascii="Verdana" w:hAnsi="Verdana"/>
          <w:sz w:val="20"/>
          <w:szCs w:val="20"/>
          <w:u w:val="none"/>
        </w:rPr>
        <w:lastRenderedPageBreak/>
        <w:t>OBJETO</w:t>
      </w:r>
    </w:p>
    <w:p w:rsidR="00A93290" w:rsidRPr="00834000" w:rsidRDefault="00A93290" w:rsidP="00A93290">
      <w:pPr>
        <w:pStyle w:val="Corpodetextorecuado"/>
        <w:widowControl w:val="0"/>
        <w:tabs>
          <w:tab w:val="left" w:pos="3969"/>
        </w:tabs>
        <w:spacing w:after="120" w:line="240" w:lineRule="auto"/>
        <w:ind w:left="0" w:right="-11"/>
        <w:rPr>
          <w:rFonts w:ascii="Verdana" w:hAnsi="Verdana" w:cs="Arial"/>
          <w:color w:val="auto"/>
          <w:sz w:val="20"/>
          <w:szCs w:val="20"/>
        </w:rPr>
      </w:pPr>
      <w:r w:rsidRPr="00834000">
        <w:rPr>
          <w:rFonts w:ascii="Verdana" w:hAnsi="Verdana" w:cs="Arial"/>
          <w:bCs/>
          <w:color w:val="auto"/>
          <w:sz w:val="20"/>
          <w:szCs w:val="20"/>
        </w:rPr>
        <w:t>Contratação de empre</w:t>
      </w:r>
      <w:r w:rsidR="00CC0C1E">
        <w:rPr>
          <w:rFonts w:ascii="Verdana" w:hAnsi="Verdana" w:cs="Arial"/>
          <w:bCs/>
          <w:color w:val="auto"/>
          <w:sz w:val="20"/>
          <w:szCs w:val="20"/>
        </w:rPr>
        <w:t xml:space="preserve">sa especializada na execução da </w:t>
      </w:r>
      <w:r w:rsidR="0078654B">
        <w:rPr>
          <w:rFonts w:ascii="Verdana" w:hAnsi="Verdana" w:cs="Arial"/>
          <w:bCs/>
          <w:color w:val="auto"/>
          <w:sz w:val="20"/>
          <w:szCs w:val="20"/>
        </w:rPr>
        <w:t>Rede de Média Tensão</w:t>
      </w:r>
      <w:r w:rsidR="00CC0C1E">
        <w:rPr>
          <w:rFonts w:ascii="Verdana" w:hAnsi="Verdana" w:cs="Arial"/>
          <w:bCs/>
          <w:color w:val="auto"/>
          <w:sz w:val="20"/>
          <w:szCs w:val="20"/>
        </w:rPr>
        <w:t xml:space="preserve"> do </w:t>
      </w:r>
      <w:r w:rsidRPr="00834000">
        <w:rPr>
          <w:rFonts w:ascii="Verdana" w:hAnsi="Verdana" w:cs="Arial"/>
          <w:bCs/>
          <w:color w:val="auto"/>
          <w:sz w:val="20"/>
          <w:szCs w:val="20"/>
        </w:rPr>
        <w:t xml:space="preserve">Campus de </w:t>
      </w:r>
      <w:r>
        <w:rPr>
          <w:rFonts w:ascii="Verdana" w:hAnsi="Verdana" w:cs="Arial"/>
          <w:bCs/>
          <w:color w:val="auto"/>
          <w:sz w:val="20"/>
          <w:szCs w:val="20"/>
        </w:rPr>
        <w:t>Unaí</w:t>
      </w:r>
      <w:r w:rsidRPr="00834000">
        <w:rPr>
          <w:rFonts w:ascii="Verdana" w:hAnsi="Verdana" w:cs="Arial"/>
          <w:bCs/>
          <w:color w:val="auto"/>
          <w:sz w:val="20"/>
          <w:szCs w:val="20"/>
        </w:rPr>
        <w:t xml:space="preserve">/UFVJM – </w:t>
      </w:r>
      <w:r w:rsidR="00CC0C1E">
        <w:rPr>
          <w:rFonts w:ascii="Verdana" w:hAnsi="Verdana" w:cs="Arial"/>
          <w:bCs/>
          <w:color w:val="auto"/>
          <w:sz w:val="20"/>
          <w:szCs w:val="20"/>
        </w:rPr>
        <w:t xml:space="preserve">parte da </w:t>
      </w:r>
      <w:r w:rsidRPr="00834000">
        <w:rPr>
          <w:rFonts w:ascii="Verdana" w:hAnsi="Verdana" w:cs="Arial"/>
          <w:color w:val="auto"/>
          <w:sz w:val="20"/>
          <w:szCs w:val="20"/>
        </w:rPr>
        <w:t>primeira etapa de construção da infraestrutura do campus, dando condições à realização de outros serviços necessários.</w:t>
      </w:r>
    </w:p>
    <w:p w:rsidR="00FB1BB6" w:rsidRPr="001A436B" w:rsidRDefault="00FB1BB6" w:rsidP="00CF316E">
      <w:pPr>
        <w:pStyle w:val="Item"/>
        <w:numPr>
          <w:ilvl w:val="0"/>
          <w:numId w:val="3"/>
        </w:numPr>
        <w:spacing w:after="120" w:line="240" w:lineRule="auto"/>
        <w:ind w:left="0" w:firstLine="0"/>
        <w:rPr>
          <w:rFonts w:ascii="Verdana" w:hAnsi="Verdana"/>
          <w:sz w:val="20"/>
          <w:szCs w:val="20"/>
        </w:rPr>
      </w:pPr>
      <w:r w:rsidRPr="001A436B">
        <w:rPr>
          <w:rFonts w:ascii="Verdana" w:hAnsi="Verdana"/>
          <w:sz w:val="20"/>
          <w:szCs w:val="20"/>
          <w:u w:val="none"/>
        </w:rPr>
        <w:t>LEGISLAÇÃO</w:t>
      </w:r>
    </w:p>
    <w:p w:rsidR="00FB1BB6" w:rsidRPr="001A436B" w:rsidRDefault="00122F07" w:rsidP="00122F07">
      <w:pPr>
        <w:tabs>
          <w:tab w:val="left" w:pos="720"/>
        </w:tabs>
        <w:spacing w:after="120" w:line="240" w:lineRule="auto"/>
        <w:jc w:val="both"/>
        <w:rPr>
          <w:rFonts w:ascii="Verdana" w:hAnsi="Verdana" w:cs="Arial"/>
          <w:sz w:val="20"/>
          <w:szCs w:val="20"/>
        </w:rPr>
      </w:pPr>
      <w:r>
        <w:rPr>
          <w:rFonts w:ascii="Verdana" w:hAnsi="Verdana" w:cs="Arial"/>
          <w:sz w:val="20"/>
          <w:szCs w:val="20"/>
          <w:lang w:eastAsia="zh-CN"/>
        </w:rPr>
        <w:t xml:space="preserve">Contratação em regime de Pregão Eletrônico conforme as </w:t>
      </w:r>
      <w:r w:rsidRPr="00122F07">
        <w:rPr>
          <w:rFonts w:ascii="Verdana" w:hAnsi="Verdana" w:cs="Arial"/>
          <w:sz w:val="20"/>
          <w:szCs w:val="20"/>
          <w:lang w:eastAsia="zh-CN"/>
        </w:rPr>
        <w:t>Leis nº 10.520/2002, Lei nº 8.666/1993, Lei 8.248/1991, Lei 8.078/1990, Decreto nº 5.450/2005, Decreto nº 4.342/2002, Lei Complementar 123/2006, Lei Complementar 147/2014, Decreto 8.538/2015, Decreto 7.174/2010 e, ainda as condições estipuladas neste Edital.</w:t>
      </w:r>
      <w:r>
        <w:rPr>
          <w:rFonts w:ascii="Verdana" w:hAnsi="Verdana" w:cs="Arial"/>
          <w:sz w:val="20"/>
          <w:szCs w:val="20"/>
          <w:lang w:eastAsia="zh-CN"/>
        </w:rPr>
        <w:t xml:space="preserve"> </w:t>
      </w:r>
      <w:r w:rsidR="00FB1BB6" w:rsidRPr="001A436B">
        <w:rPr>
          <w:rFonts w:ascii="Verdana" w:hAnsi="Verdana" w:cs="Arial"/>
          <w:sz w:val="20"/>
          <w:szCs w:val="20"/>
        </w:rPr>
        <w:t>Do modo de disputa, regime de execução e critério de julgamento</w:t>
      </w:r>
      <w:r w:rsidR="00D04EA6" w:rsidRPr="001A436B">
        <w:rPr>
          <w:rFonts w:ascii="Verdana" w:hAnsi="Verdana" w:cs="Arial"/>
          <w:sz w:val="20"/>
          <w:szCs w:val="20"/>
        </w:rPr>
        <w:t>:</w:t>
      </w:r>
    </w:p>
    <w:p w:rsidR="00FB1BB6" w:rsidRPr="001A436B" w:rsidRDefault="00FB1BB6" w:rsidP="00CF316E">
      <w:pPr>
        <w:numPr>
          <w:ilvl w:val="2"/>
          <w:numId w:val="3"/>
        </w:numPr>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Regime de Execução: Empreitada por </w:t>
      </w:r>
      <w:r w:rsidRPr="00747700">
        <w:rPr>
          <w:rFonts w:ascii="Verdana" w:hAnsi="Verdana" w:cs="Arial"/>
          <w:sz w:val="20"/>
          <w:szCs w:val="20"/>
        </w:rPr>
        <w:t xml:space="preserve">Preço </w:t>
      </w:r>
      <w:r w:rsidR="00E21CD7" w:rsidRPr="00747700">
        <w:rPr>
          <w:rFonts w:ascii="Verdana" w:hAnsi="Verdana" w:cs="Arial"/>
          <w:sz w:val="20"/>
          <w:szCs w:val="20"/>
        </w:rPr>
        <w:t>Global</w:t>
      </w:r>
      <w:r w:rsidRPr="001A436B">
        <w:rPr>
          <w:rFonts w:ascii="Verdana" w:hAnsi="Verdana" w:cs="Arial"/>
          <w:sz w:val="20"/>
          <w:szCs w:val="20"/>
        </w:rPr>
        <w:t xml:space="preserve"> </w:t>
      </w:r>
    </w:p>
    <w:p w:rsidR="00FB1BB6" w:rsidRPr="001A436B" w:rsidRDefault="00FB1BB6" w:rsidP="00CF316E">
      <w:pPr>
        <w:numPr>
          <w:ilvl w:val="2"/>
          <w:numId w:val="3"/>
        </w:numPr>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Critério de Julgamento: </w:t>
      </w:r>
      <w:r w:rsidR="0030667E">
        <w:rPr>
          <w:rFonts w:ascii="Verdana" w:hAnsi="Verdana" w:cs="Arial"/>
          <w:sz w:val="20"/>
          <w:szCs w:val="20"/>
        </w:rPr>
        <w:t>Menor Preço</w:t>
      </w:r>
    </w:p>
    <w:p w:rsidR="00FB1BB6" w:rsidRPr="001A436B" w:rsidRDefault="00FB1BB6" w:rsidP="00CF316E">
      <w:pPr>
        <w:pStyle w:val="Item"/>
        <w:numPr>
          <w:ilvl w:val="0"/>
          <w:numId w:val="3"/>
        </w:numPr>
        <w:spacing w:after="120" w:line="240" w:lineRule="auto"/>
        <w:ind w:left="0" w:firstLine="0"/>
        <w:rPr>
          <w:rFonts w:ascii="Verdana" w:hAnsi="Verdana"/>
          <w:sz w:val="20"/>
          <w:szCs w:val="20"/>
        </w:rPr>
      </w:pPr>
      <w:r w:rsidRPr="001A436B">
        <w:rPr>
          <w:rFonts w:ascii="Verdana" w:hAnsi="Verdana"/>
          <w:sz w:val="20"/>
          <w:szCs w:val="20"/>
          <w:u w:val="none"/>
        </w:rPr>
        <w:t>TERMINOLOGIAS E DEFINIÇÕES</w:t>
      </w:r>
    </w:p>
    <w:p w:rsidR="00FB1BB6" w:rsidRPr="001A436B" w:rsidRDefault="00E21CD7" w:rsidP="00CF316E">
      <w:pPr>
        <w:pStyle w:val="SubItem"/>
        <w:spacing w:before="0" w:after="120" w:line="240" w:lineRule="auto"/>
        <w:jc w:val="both"/>
        <w:rPr>
          <w:rFonts w:ascii="Verdana" w:hAnsi="Verdana"/>
          <w:sz w:val="20"/>
          <w:szCs w:val="20"/>
        </w:rPr>
      </w:pPr>
      <w:r w:rsidRPr="001A436B">
        <w:rPr>
          <w:rFonts w:ascii="Verdana" w:hAnsi="Verdana"/>
          <w:sz w:val="20"/>
          <w:szCs w:val="20"/>
        </w:rPr>
        <w:t>Neste Termo</w:t>
      </w:r>
      <w:r w:rsidR="00FB1BB6" w:rsidRPr="001A436B">
        <w:rPr>
          <w:rFonts w:ascii="Verdana" w:hAnsi="Verdana"/>
          <w:sz w:val="20"/>
          <w:szCs w:val="20"/>
        </w:rPr>
        <w:t xml:space="preserve"> de Referência ou em quaisquer outros documentos relacionados com os serviços acima solicitados, os termos ou expressões têm o seguinte significado e/ou interpretação:</w:t>
      </w:r>
    </w:p>
    <w:p w:rsidR="00FB1BB6" w:rsidRPr="001A436B" w:rsidRDefault="00D04EA6" w:rsidP="00CF316E">
      <w:pPr>
        <w:pStyle w:val="SubItem"/>
        <w:spacing w:before="0" w:after="120" w:line="240" w:lineRule="auto"/>
        <w:jc w:val="both"/>
        <w:rPr>
          <w:rFonts w:ascii="Verdana" w:hAnsi="Verdana"/>
          <w:color w:val="FF0000"/>
          <w:sz w:val="20"/>
          <w:szCs w:val="20"/>
        </w:rPr>
      </w:pPr>
      <w:r w:rsidRPr="001A436B">
        <w:rPr>
          <w:rFonts w:ascii="Verdana" w:hAnsi="Verdana"/>
          <w:b/>
          <w:bCs/>
          <w:sz w:val="20"/>
          <w:szCs w:val="20"/>
        </w:rPr>
        <w:t>UFVJM</w:t>
      </w:r>
      <w:r w:rsidR="00FB1BB6" w:rsidRPr="001A436B">
        <w:rPr>
          <w:rFonts w:ascii="Verdana" w:hAnsi="Verdana"/>
          <w:b/>
          <w:bCs/>
          <w:sz w:val="20"/>
          <w:szCs w:val="20"/>
        </w:rPr>
        <w:t xml:space="preserve"> </w:t>
      </w:r>
      <w:r w:rsidRPr="001A436B">
        <w:rPr>
          <w:rFonts w:ascii="Verdana" w:hAnsi="Verdana"/>
          <w:b/>
          <w:bCs/>
          <w:sz w:val="20"/>
          <w:szCs w:val="20"/>
        </w:rPr>
        <w:t>–</w:t>
      </w:r>
      <w:r w:rsidR="00FB1BB6" w:rsidRPr="001A436B">
        <w:rPr>
          <w:rFonts w:ascii="Verdana" w:hAnsi="Verdana"/>
          <w:b/>
          <w:bCs/>
          <w:sz w:val="20"/>
          <w:szCs w:val="20"/>
        </w:rPr>
        <w:t xml:space="preserve"> </w:t>
      </w:r>
      <w:r w:rsidRPr="001A436B">
        <w:rPr>
          <w:rFonts w:ascii="Verdana" w:hAnsi="Verdana"/>
          <w:b/>
          <w:bCs/>
          <w:sz w:val="20"/>
          <w:szCs w:val="20"/>
        </w:rPr>
        <w:t>Universidade Federal dos Vale do Jequitinhonha e Mucuri</w:t>
      </w:r>
      <w:r w:rsidR="00FB1BB6" w:rsidRPr="001A436B">
        <w:rPr>
          <w:rFonts w:ascii="Verdana" w:hAnsi="Verdana"/>
          <w:b/>
          <w:bCs/>
          <w:sz w:val="20"/>
          <w:szCs w:val="20"/>
        </w:rPr>
        <w:t xml:space="preserve"> - </w:t>
      </w:r>
      <w:r w:rsidRPr="001A436B">
        <w:rPr>
          <w:rFonts w:ascii="Verdana" w:hAnsi="Verdana"/>
          <w:sz w:val="20"/>
          <w:szCs w:val="20"/>
        </w:rPr>
        <w:t>Autarquia</w:t>
      </w:r>
      <w:r w:rsidR="00FB1BB6" w:rsidRPr="001A436B">
        <w:rPr>
          <w:rFonts w:ascii="Verdana" w:hAnsi="Verdana"/>
          <w:sz w:val="20"/>
          <w:szCs w:val="20"/>
        </w:rPr>
        <w:t xml:space="preserve"> pública vinculada ao Ministério da </w:t>
      </w:r>
      <w:r w:rsidRPr="001A436B">
        <w:rPr>
          <w:rFonts w:ascii="Verdana" w:hAnsi="Verdana"/>
          <w:sz w:val="20"/>
          <w:szCs w:val="20"/>
        </w:rPr>
        <w:t>Educação</w:t>
      </w:r>
      <w:r w:rsidR="00214EAD" w:rsidRPr="001A436B">
        <w:rPr>
          <w:rFonts w:ascii="Verdana" w:hAnsi="Verdana"/>
          <w:sz w:val="20"/>
          <w:szCs w:val="20"/>
        </w:rPr>
        <w:t>, com sede</w:t>
      </w:r>
      <w:r w:rsidRPr="001A436B">
        <w:rPr>
          <w:rFonts w:ascii="Verdana" w:hAnsi="Verdana"/>
          <w:sz w:val="20"/>
          <w:szCs w:val="20"/>
        </w:rPr>
        <w:t xml:space="preserve"> Rodovia MGT 367 - Km 583, nº 5000, Alto da Jacuba CEP 39100-000</w:t>
      </w:r>
      <w:r w:rsidR="00FB1BB6" w:rsidRPr="001A436B">
        <w:rPr>
          <w:rFonts w:ascii="Verdana" w:hAnsi="Verdana"/>
          <w:color w:val="auto"/>
          <w:sz w:val="20"/>
          <w:szCs w:val="20"/>
        </w:rPr>
        <w:t>.</w:t>
      </w:r>
    </w:p>
    <w:p w:rsidR="00FB1BB6" w:rsidRPr="001A436B" w:rsidRDefault="00FB1BB6" w:rsidP="00CF316E">
      <w:pPr>
        <w:pStyle w:val="SubItem"/>
        <w:spacing w:before="0" w:after="120" w:line="240" w:lineRule="auto"/>
        <w:jc w:val="both"/>
        <w:rPr>
          <w:rFonts w:ascii="Verdana" w:hAnsi="Verdana"/>
          <w:sz w:val="20"/>
          <w:szCs w:val="20"/>
        </w:rPr>
      </w:pPr>
      <w:r w:rsidRPr="001A436B">
        <w:rPr>
          <w:rFonts w:ascii="Verdana" w:hAnsi="Verdana"/>
          <w:b/>
          <w:bCs/>
          <w:sz w:val="20"/>
          <w:szCs w:val="20"/>
        </w:rPr>
        <w:t xml:space="preserve">LICITANTE - </w:t>
      </w:r>
      <w:r w:rsidRPr="001A436B">
        <w:rPr>
          <w:rFonts w:ascii="Verdana" w:hAnsi="Verdana"/>
          <w:sz w:val="20"/>
          <w:szCs w:val="20"/>
        </w:rPr>
        <w:t>Empresa habilitada para apresentar proposta.</w:t>
      </w:r>
    </w:p>
    <w:p w:rsidR="00FB1BB6" w:rsidRPr="001A436B" w:rsidRDefault="00FB1BB6" w:rsidP="00CF316E">
      <w:pPr>
        <w:pStyle w:val="SubItem"/>
        <w:spacing w:before="0" w:after="120" w:line="240" w:lineRule="auto"/>
        <w:jc w:val="both"/>
        <w:rPr>
          <w:rFonts w:ascii="Verdana" w:hAnsi="Verdana"/>
          <w:sz w:val="20"/>
          <w:szCs w:val="20"/>
        </w:rPr>
      </w:pPr>
      <w:r w:rsidRPr="001A436B">
        <w:rPr>
          <w:rFonts w:ascii="Verdana" w:hAnsi="Verdana"/>
          <w:b/>
          <w:bCs/>
          <w:sz w:val="20"/>
          <w:szCs w:val="20"/>
        </w:rPr>
        <w:t xml:space="preserve">CONTRATO - </w:t>
      </w:r>
      <w:r w:rsidRPr="001A436B">
        <w:rPr>
          <w:rFonts w:ascii="Verdana" w:hAnsi="Verdana"/>
          <w:sz w:val="20"/>
          <w:szCs w:val="20"/>
        </w:rPr>
        <w:t xml:space="preserve">Documento, subscrito pela </w:t>
      </w:r>
      <w:r w:rsidR="00D04EA6" w:rsidRPr="001A436B">
        <w:rPr>
          <w:rFonts w:ascii="Verdana" w:hAnsi="Verdana"/>
          <w:sz w:val="20"/>
          <w:szCs w:val="20"/>
        </w:rPr>
        <w:t>UFVJM</w:t>
      </w:r>
      <w:r w:rsidRPr="001A436B">
        <w:rPr>
          <w:rFonts w:ascii="Verdana" w:hAnsi="Verdana"/>
          <w:sz w:val="20"/>
          <w:szCs w:val="20"/>
        </w:rPr>
        <w:t xml:space="preserve"> e a licitante vencedora do certame, que define as obrigações e direitos de ambas com relação à execução dos serviços.</w:t>
      </w:r>
    </w:p>
    <w:p w:rsidR="00FB1BB6" w:rsidRPr="001A436B" w:rsidRDefault="00FB1BB6" w:rsidP="00CF316E">
      <w:pPr>
        <w:pStyle w:val="SubItem"/>
        <w:spacing w:before="0" w:after="120" w:line="240" w:lineRule="auto"/>
        <w:jc w:val="both"/>
        <w:rPr>
          <w:rFonts w:ascii="Verdana" w:hAnsi="Verdana"/>
          <w:sz w:val="20"/>
          <w:szCs w:val="20"/>
        </w:rPr>
      </w:pPr>
      <w:r w:rsidRPr="001A436B">
        <w:rPr>
          <w:rFonts w:ascii="Verdana" w:hAnsi="Verdana"/>
          <w:b/>
          <w:bCs/>
          <w:sz w:val="20"/>
          <w:szCs w:val="20"/>
        </w:rPr>
        <w:t>CONTRATADA</w:t>
      </w:r>
      <w:r w:rsidRPr="001A436B">
        <w:rPr>
          <w:rFonts w:ascii="Verdana" w:hAnsi="Verdana"/>
          <w:sz w:val="20"/>
          <w:szCs w:val="20"/>
        </w:rPr>
        <w:t xml:space="preserve"> - Empresa licitante selecionada e CONTRATADA pela </w:t>
      </w:r>
      <w:r w:rsidR="00D04EA6" w:rsidRPr="001A436B">
        <w:rPr>
          <w:rFonts w:ascii="Verdana" w:hAnsi="Verdana"/>
          <w:sz w:val="20"/>
          <w:szCs w:val="20"/>
        </w:rPr>
        <w:t>UFVJM</w:t>
      </w:r>
      <w:r w:rsidRPr="001A436B">
        <w:rPr>
          <w:rFonts w:ascii="Verdana" w:hAnsi="Verdana"/>
          <w:sz w:val="20"/>
          <w:szCs w:val="20"/>
        </w:rPr>
        <w:t xml:space="preserve"> para a execução dos serviços.</w:t>
      </w:r>
    </w:p>
    <w:p w:rsidR="00FB1BB6" w:rsidRPr="001A436B" w:rsidRDefault="00FB1BB6" w:rsidP="00CF316E">
      <w:pPr>
        <w:pStyle w:val="SubItem"/>
        <w:spacing w:before="0" w:after="120" w:line="240" w:lineRule="auto"/>
        <w:jc w:val="both"/>
        <w:rPr>
          <w:rFonts w:ascii="Verdana" w:hAnsi="Verdana"/>
          <w:sz w:val="20"/>
          <w:szCs w:val="20"/>
        </w:rPr>
      </w:pPr>
      <w:r w:rsidRPr="001A436B">
        <w:rPr>
          <w:rFonts w:ascii="Verdana" w:hAnsi="Verdana"/>
          <w:b/>
          <w:bCs/>
          <w:sz w:val="20"/>
          <w:szCs w:val="20"/>
        </w:rPr>
        <w:t>ESPECIFICAÇÃO TÉCNICA</w:t>
      </w:r>
      <w:r w:rsidRPr="001A436B">
        <w:rPr>
          <w:rFonts w:ascii="Verdana" w:hAnsi="Verdana"/>
          <w:sz w:val="20"/>
          <w:szCs w:val="20"/>
        </w:rPr>
        <w:t xml:space="preserve"> - Tipo de norma destinada a fixar as características dos serviços, condições ou requisitos exigíveis para</w:t>
      </w:r>
      <w:r w:rsidR="00EE2670">
        <w:rPr>
          <w:rFonts w:ascii="Verdana" w:hAnsi="Verdana"/>
          <w:sz w:val="20"/>
          <w:szCs w:val="20"/>
        </w:rPr>
        <w:t xml:space="preserve"> matérias primas, produtos </w:t>
      </w:r>
      <w:proofErr w:type="gramStart"/>
      <w:r w:rsidR="00EE2670">
        <w:rPr>
          <w:rFonts w:ascii="Verdana" w:hAnsi="Verdana"/>
          <w:sz w:val="20"/>
          <w:szCs w:val="20"/>
        </w:rPr>
        <w:t xml:space="preserve">semi </w:t>
      </w:r>
      <w:r w:rsidRPr="001A436B">
        <w:rPr>
          <w:rFonts w:ascii="Verdana" w:hAnsi="Verdana"/>
          <w:sz w:val="20"/>
          <w:szCs w:val="20"/>
        </w:rPr>
        <w:t>fabricados</w:t>
      </w:r>
      <w:proofErr w:type="gramEnd"/>
      <w:r w:rsidRPr="001A436B">
        <w:rPr>
          <w:rFonts w:ascii="Verdana" w:hAnsi="Verdana"/>
          <w:sz w:val="20"/>
          <w:szCs w:val="20"/>
        </w:rPr>
        <w:t xml:space="preserve"> elementos de </w:t>
      </w:r>
      <w:r w:rsidR="0030667E">
        <w:rPr>
          <w:rFonts w:ascii="Verdana" w:hAnsi="Verdana"/>
          <w:sz w:val="20"/>
          <w:szCs w:val="20"/>
        </w:rPr>
        <w:t>execução</w:t>
      </w:r>
      <w:r w:rsidRPr="001A436B">
        <w:rPr>
          <w:rFonts w:ascii="Verdana" w:hAnsi="Verdana"/>
          <w:sz w:val="20"/>
          <w:szCs w:val="20"/>
        </w:rPr>
        <w:t>, materia</w:t>
      </w:r>
      <w:r w:rsidR="00EE2670">
        <w:rPr>
          <w:rFonts w:ascii="Verdana" w:hAnsi="Verdana"/>
          <w:sz w:val="20"/>
          <w:szCs w:val="20"/>
        </w:rPr>
        <w:t xml:space="preserve">is ou produtos industriais semi </w:t>
      </w:r>
      <w:r w:rsidRPr="001A436B">
        <w:rPr>
          <w:rFonts w:ascii="Verdana" w:hAnsi="Verdana"/>
          <w:sz w:val="20"/>
          <w:szCs w:val="20"/>
        </w:rPr>
        <w:t>fabricados. Conterá a definição do serviço, descrição do método construtivo, controle tecnológico e geométrico e norma de medição e pagamento.</w:t>
      </w:r>
    </w:p>
    <w:p w:rsidR="00FB1BB6" w:rsidRPr="001A436B" w:rsidRDefault="00FB1BB6" w:rsidP="00CF316E">
      <w:pPr>
        <w:pStyle w:val="SubItem"/>
        <w:spacing w:before="0" w:after="120" w:line="240" w:lineRule="auto"/>
        <w:jc w:val="both"/>
        <w:rPr>
          <w:rFonts w:ascii="Verdana" w:hAnsi="Verdana"/>
          <w:sz w:val="20"/>
          <w:szCs w:val="20"/>
        </w:rPr>
      </w:pPr>
      <w:r w:rsidRPr="001A436B">
        <w:rPr>
          <w:rFonts w:ascii="Verdana" w:hAnsi="Verdana"/>
          <w:b/>
          <w:bCs/>
          <w:sz w:val="20"/>
          <w:szCs w:val="20"/>
        </w:rPr>
        <w:t>FISCALIZAÇÃO</w:t>
      </w:r>
      <w:r w:rsidRPr="001A436B">
        <w:rPr>
          <w:rFonts w:ascii="Verdana" w:hAnsi="Verdana"/>
          <w:sz w:val="20"/>
          <w:szCs w:val="20"/>
        </w:rPr>
        <w:t xml:space="preserve"> - Equipe da </w:t>
      </w:r>
      <w:r w:rsidR="00D04EA6" w:rsidRPr="001A436B">
        <w:rPr>
          <w:rFonts w:ascii="Verdana" w:hAnsi="Verdana"/>
          <w:sz w:val="20"/>
          <w:szCs w:val="20"/>
        </w:rPr>
        <w:t>UFVJM</w:t>
      </w:r>
      <w:r w:rsidRPr="001A436B">
        <w:rPr>
          <w:rFonts w:ascii="Verdana" w:hAnsi="Verdana"/>
          <w:sz w:val="20"/>
          <w:szCs w:val="20"/>
        </w:rPr>
        <w:t xml:space="preserve"> atuando sob a autoridade de um Coordenador, indicada para exercer em sua representação a fiscalização do contrato.</w:t>
      </w:r>
    </w:p>
    <w:p w:rsidR="00FB1BB6" w:rsidRPr="001A436B" w:rsidRDefault="00FB1BB6" w:rsidP="00CF316E">
      <w:pPr>
        <w:pStyle w:val="SubItem"/>
        <w:spacing w:before="0" w:after="120" w:line="240" w:lineRule="auto"/>
        <w:jc w:val="both"/>
        <w:rPr>
          <w:rFonts w:ascii="Verdana" w:hAnsi="Verdana"/>
          <w:sz w:val="20"/>
          <w:szCs w:val="20"/>
        </w:rPr>
      </w:pPr>
      <w:r w:rsidRPr="001A436B">
        <w:rPr>
          <w:rFonts w:ascii="Verdana" w:hAnsi="Verdana"/>
          <w:b/>
          <w:bCs/>
          <w:sz w:val="20"/>
          <w:szCs w:val="20"/>
        </w:rPr>
        <w:t>DOCUMENTOS DE CONTRATO</w:t>
      </w:r>
      <w:r w:rsidRPr="001A436B">
        <w:rPr>
          <w:rFonts w:ascii="Verdana" w:hAnsi="Verdana"/>
          <w:sz w:val="20"/>
          <w:szCs w:val="20"/>
        </w:rPr>
        <w:t xml:space="preserve"> - Conjunto de todos os documentos que definem e regulam a execução dos serviços, compreendendo o </w:t>
      </w:r>
      <w:r w:rsidRPr="001A436B">
        <w:rPr>
          <w:rFonts w:ascii="Verdana" w:hAnsi="Verdana"/>
          <w:color w:val="auto"/>
          <w:sz w:val="20"/>
          <w:szCs w:val="20"/>
        </w:rPr>
        <w:t>Edital,</w:t>
      </w:r>
      <w:r w:rsidRPr="001A436B">
        <w:rPr>
          <w:rFonts w:ascii="Verdana" w:hAnsi="Verdana"/>
          <w:sz w:val="20"/>
          <w:szCs w:val="20"/>
        </w:rPr>
        <w:t xml:space="preserve"> Termos de Referência, Especificações Técnicas, desenho e financeira da executante, cronogramas e demais documentos complementares que se façam necessários à execução dos serviços.</w:t>
      </w:r>
    </w:p>
    <w:p w:rsidR="00FB1BB6" w:rsidRPr="001A436B" w:rsidRDefault="00FB1BB6" w:rsidP="00CF316E">
      <w:pPr>
        <w:pStyle w:val="SubItem"/>
        <w:spacing w:before="0" w:after="120" w:line="240" w:lineRule="auto"/>
        <w:jc w:val="both"/>
        <w:rPr>
          <w:rFonts w:ascii="Verdana" w:hAnsi="Verdana"/>
          <w:sz w:val="20"/>
          <w:szCs w:val="20"/>
        </w:rPr>
      </w:pPr>
      <w:r w:rsidRPr="001A436B">
        <w:rPr>
          <w:rFonts w:ascii="Verdana" w:hAnsi="Verdana"/>
          <w:b/>
          <w:bCs/>
          <w:sz w:val="20"/>
          <w:szCs w:val="20"/>
        </w:rPr>
        <w:t>PROPOSTA FINANCEIRA</w:t>
      </w:r>
      <w:r w:rsidRPr="001A436B">
        <w:rPr>
          <w:rFonts w:ascii="Verdana" w:hAnsi="Verdana"/>
          <w:sz w:val="20"/>
          <w:szCs w:val="20"/>
        </w:rPr>
        <w:t xml:space="preserve"> - Documento gerado pelo licitante que estabelece os valores unitário e global dos serviços e fornecimentos, apresentando todo o detalhamento dos custos e preços unitários propostos. Deverá ser coerente com a estrutura da Proposta Técnica.</w:t>
      </w:r>
    </w:p>
    <w:p w:rsidR="00FB1BB6" w:rsidRPr="003E4DB5" w:rsidRDefault="00FB1BB6" w:rsidP="00CF316E">
      <w:pPr>
        <w:pStyle w:val="SubItem"/>
        <w:spacing w:before="0" w:after="120" w:line="240" w:lineRule="auto"/>
        <w:jc w:val="both"/>
        <w:rPr>
          <w:rFonts w:ascii="Verdana" w:hAnsi="Verdana"/>
          <w:sz w:val="20"/>
          <w:szCs w:val="20"/>
        </w:rPr>
      </w:pPr>
    </w:p>
    <w:p w:rsidR="00FB1BB6" w:rsidRPr="003E4DB5" w:rsidRDefault="001928B4" w:rsidP="00CF316E">
      <w:pPr>
        <w:pStyle w:val="Item"/>
        <w:numPr>
          <w:ilvl w:val="0"/>
          <w:numId w:val="3"/>
        </w:numPr>
        <w:spacing w:after="120" w:line="240" w:lineRule="auto"/>
        <w:ind w:left="0" w:firstLine="0"/>
        <w:rPr>
          <w:rFonts w:ascii="Verdana" w:hAnsi="Verdana"/>
          <w:sz w:val="20"/>
          <w:szCs w:val="20"/>
        </w:rPr>
      </w:pPr>
      <w:r>
        <w:rPr>
          <w:rFonts w:ascii="Verdana" w:hAnsi="Verdana"/>
          <w:sz w:val="20"/>
          <w:szCs w:val="20"/>
          <w:u w:val="none"/>
        </w:rPr>
        <w:t>DA JUSTIFICATIVA E CLASSIFICAÇÃO DO SERVIÇO</w:t>
      </w:r>
    </w:p>
    <w:p w:rsidR="003E4DB5" w:rsidRPr="001928B4" w:rsidRDefault="003E4DB5" w:rsidP="00CF316E">
      <w:pPr>
        <w:pStyle w:val="SubItem"/>
        <w:spacing w:before="0" w:after="120" w:line="240" w:lineRule="auto"/>
        <w:jc w:val="both"/>
        <w:rPr>
          <w:rFonts w:ascii="Verdana" w:hAnsi="Verdana"/>
          <w:sz w:val="20"/>
          <w:szCs w:val="20"/>
        </w:rPr>
      </w:pPr>
    </w:p>
    <w:p w:rsidR="001928B4" w:rsidRPr="001928B4" w:rsidRDefault="001928B4" w:rsidP="001928B4">
      <w:pPr>
        <w:numPr>
          <w:ilvl w:val="1"/>
          <w:numId w:val="46"/>
        </w:numPr>
        <w:spacing w:after="120"/>
        <w:ind w:left="0" w:firstLine="0"/>
        <w:jc w:val="both"/>
        <w:rPr>
          <w:rFonts w:ascii="Verdana" w:hAnsi="Verdana" w:cs="Arial"/>
          <w:sz w:val="20"/>
          <w:szCs w:val="20"/>
        </w:rPr>
      </w:pPr>
      <w:r w:rsidRPr="001928B4">
        <w:rPr>
          <w:rFonts w:ascii="Verdana" w:hAnsi="Verdana" w:cs="Arial"/>
          <w:sz w:val="20"/>
          <w:szCs w:val="20"/>
        </w:rPr>
        <w:t xml:space="preserve">Trata-se de instauração de processo licitatório </w:t>
      </w:r>
      <w:r>
        <w:rPr>
          <w:rFonts w:ascii="Verdana" w:hAnsi="Verdana" w:cs="Arial"/>
          <w:sz w:val="20"/>
          <w:szCs w:val="20"/>
        </w:rPr>
        <w:t>para serviços</w:t>
      </w:r>
      <w:r w:rsidRPr="001928B4">
        <w:rPr>
          <w:rFonts w:ascii="Verdana" w:hAnsi="Verdana" w:cs="Arial"/>
          <w:sz w:val="20"/>
          <w:szCs w:val="20"/>
        </w:rPr>
        <w:t xml:space="preserve"> de execução da rede externa de média tensão do Campus Unaí, a fim de possibilitar o funcionamento dos prédios acadêmicos e administrativos</w:t>
      </w:r>
      <w:r>
        <w:rPr>
          <w:rFonts w:ascii="Verdana" w:hAnsi="Verdana" w:cs="Arial"/>
          <w:sz w:val="20"/>
          <w:szCs w:val="20"/>
        </w:rPr>
        <w:t>.</w:t>
      </w:r>
    </w:p>
    <w:p w:rsidR="001928B4" w:rsidRPr="001928B4" w:rsidRDefault="001928B4" w:rsidP="001928B4">
      <w:pPr>
        <w:numPr>
          <w:ilvl w:val="1"/>
          <w:numId w:val="46"/>
        </w:numPr>
        <w:spacing w:after="120"/>
        <w:ind w:left="0" w:firstLine="0"/>
        <w:jc w:val="both"/>
        <w:rPr>
          <w:rFonts w:ascii="Verdana" w:hAnsi="Verdana" w:cs="Arial"/>
          <w:sz w:val="20"/>
          <w:szCs w:val="20"/>
        </w:rPr>
      </w:pPr>
      <w:r w:rsidRPr="001928B4">
        <w:rPr>
          <w:rFonts w:ascii="Verdana" w:hAnsi="Verdana" w:cs="Arial"/>
          <w:sz w:val="20"/>
          <w:szCs w:val="20"/>
        </w:rPr>
        <w:t>A Rede de média tensão externa do Campus Unaí, objeto da licitação, em conjunto com a rede de distribuição de energia dos prédios acadêmicos e administrativos</w:t>
      </w:r>
      <w:r>
        <w:rPr>
          <w:rFonts w:ascii="Verdana" w:hAnsi="Verdana" w:cs="Arial"/>
          <w:sz w:val="20"/>
          <w:szCs w:val="20"/>
        </w:rPr>
        <w:t xml:space="preserve"> (que está sendo licitada através do RDC 002/2018)</w:t>
      </w:r>
      <w:r w:rsidRPr="001928B4">
        <w:rPr>
          <w:rFonts w:ascii="Verdana" w:hAnsi="Verdana" w:cs="Arial"/>
          <w:sz w:val="20"/>
          <w:szCs w:val="20"/>
        </w:rPr>
        <w:t xml:space="preserve"> e a iluminação pública são imprescindíveis para o funcionamento do Campus Unaí, sendo impossível funcionar o campus sem </w:t>
      </w:r>
      <w:r>
        <w:rPr>
          <w:rFonts w:ascii="Verdana" w:hAnsi="Verdana" w:cs="Arial"/>
          <w:sz w:val="20"/>
          <w:szCs w:val="20"/>
        </w:rPr>
        <w:t>a execução deste serviço</w:t>
      </w:r>
      <w:r w:rsidRPr="001928B4">
        <w:rPr>
          <w:rFonts w:ascii="Verdana" w:hAnsi="Verdana" w:cs="Arial"/>
          <w:sz w:val="20"/>
          <w:szCs w:val="20"/>
        </w:rPr>
        <w:t>, nesta primeira fase.</w:t>
      </w:r>
    </w:p>
    <w:p w:rsidR="001928B4" w:rsidRPr="001928B4" w:rsidRDefault="001928B4" w:rsidP="001928B4">
      <w:pPr>
        <w:numPr>
          <w:ilvl w:val="1"/>
          <w:numId w:val="46"/>
        </w:numPr>
        <w:spacing w:after="120"/>
        <w:ind w:left="0" w:firstLine="0"/>
        <w:jc w:val="both"/>
        <w:rPr>
          <w:rFonts w:ascii="Verdana" w:hAnsi="Verdana" w:cs="Arial"/>
          <w:sz w:val="20"/>
          <w:szCs w:val="20"/>
        </w:rPr>
      </w:pPr>
      <w:r w:rsidRPr="001928B4">
        <w:rPr>
          <w:rFonts w:ascii="Verdana" w:hAnsi="Verdana" w:cs="Arial"/>
          <w:sz w:val="20"/>
          <w:szCs w:val="20"/>
        </w:rPr>
        <w:t xml:space="preserve">O processo em tela se justifica, por </w:t>
      </w:r>
      <w:r>
        <w:rPr>
          <w:rFonts w:ascii="Verdana" w:hAnsi="Verdana" w:cs="Arial"/>
          <w:sz w:val="20"/>
          <w:szCs w:val="20"/>
        </w:rPr>
        <w:t>ser serviço</w:t>
      </w:r>
      <w:r w:rsidRPr="001928B4">
        <w:rPr>
          <w:rFonts w:ascii="Verdana" w:hAnsi="Verdana" w:cs="Arial"/>
          <w:sz w:val="20"/>
          <w:szCs w:val="20"/>
        </w:rPr>
        <w:t xml:space="preserve"> que possibilite o fornecimento de energia elétrica pela concessionária CEMIG (Companhia de Energia de Minas Gerais), bem este necessário e insubstituível para o funcionamento de lâmpadas dos setores, equipamentos eletroeletrônicos necessários </w:t>
      </w:r>
      <w:proofErr w:type="gramStart"/>
      <w:r w:rsidRPr="001928B4">
        <w:rPr>
          <w:rFonts w:ascii="Verdana" w:hAnsi="Verdana" w:cs="Arial"/>
          <w:sz w:val="20"/>
          <w:szCs w:val="20"/>
        </w:rPr>
        <w:t>as</w:t>
      </w:r>
      <w:proofErr w:type="gramEnd"/>
      <w:r w:rsidRPr="001928B4">
        <w:rPr>
          <w:rFonts w:ascii="Verdana" w:hAnsi="Verdana" w:cs="Arial"/>
          <w:sz w:val="20"/>
          <w:szCs w:val="20"/>
        </w:rPr>
        <w:t xml:space="preserve"> atividades administrativas e acadêmicas.</w:t>
      </w:r>
    </w:p>
    <w:p w:rsidR="003E4DB5" w:rsidRPr="003E4DB5" w:rsidRDefault="003E4DB5" w:rsidP="003E4DB5">
      <w:pPr>
        <w:numPr>
          <w:ilvl w:val="1"/>
          <w:numId w:val="46"/>
        </w:numPr>
        <w:spacing w:before="120" w:after="0" w:line="240" w:lineRule="auto"/>
        <w:ind w:left="0" w:firstLine="0"/>
        <w:jc w:val="both"/>
        <w:rPr>
          <w:rFonts w:ascii="Verdana" w:hAnsi="Verdana" w:cs="Arial"/>
          <w:color w:val="00000A"/>
          <w:sz w:val="20"/>
          <w:szCs w:val="20"/>
          <w:lang w:eastAsia="zh-CN"/>
        </w:rPr>
      </w:pPr>
      <w:r w:rsidRPr="003E4DB5">
        <w:rPr>
          <w:rFonts w:ascii="Verdana" w:hAnsi="Verdana" w:cs="Arial"/>
          <w:color w:val="00000A"/>
          <w:sz w:val="20"/>
          <w:szCs w:val="20"/>
          <w:lang w:eastAsia="zh-CN"/>
        </w:rPr>
        <w:t>Os serviços a serem contratados enquadram-se nos pressupostos do Decreto n° 2.271, de 1997, constituindo-se em atividades materiais acessórias, instrumentais ou complementares à área de competência legal do órgão licitante, não inerentes às categorias funcionais abrangidas por seu respectivo plano de cargos.</w:t>
      </w:r>
    </w:p>
    <w:p w:rsidR="003E4DB5" w:rsidRPr="003E4DB5" w:rsidRDefault="003E4DB5" w:rsidP="003E4DB5">
      <w:pPr>
        <w:numPr>
          <w:ilvl w:val="1"/>
          <w:numId w:val="46"/>
        </w:numPr>
        <w:spacing w:before="120" w:after="0" w:line="240" w:lineRule="auto"/>
        <w:ind w:left="0" w:firstLine="0"/>
        <w:jc w:val="both"/>
        <w:rPr>
          <w:rFonts w:ascii="Verdana" w:hAnsi="Verdana" w:cs="Arial"/>
          <w:sz w:val="20"/>
          <w:szCs w:val="20"/>
        </w:rPr>
      </w:pPr>
      <w:r w:rsidRPr="003E4DB5">
        <w:rPr>
          <w:rFonts w:ascii="Verdana" w:hAnsi="Verdana" w:cs="Arial"/>
          <w:sz w:val="20"/>
          <w:szCs w:val="20"/>
        </w:rPr>
        <w:t xml:space="preserve">A </w:t>
      </w:r>
      <w:r w:rsidRPr="003E4DB5">
        <w:rPr>
          <w:rFonts w:ascii="Verdana" w:hAnsi="Verdana" w:cs="Arial"/>
          <w:color w:val="00000A"/>
          <w:sz w:val="20"/>
          <w:szCs w:val="20"/>
          <w:lang w:eastAsia="zh-CN"/>
        </w:rPr>
        <w:t>prestação</w:t>
      </w:r>
      <w:r w:rsidRPr="003E4DB5">
        <w:rPr>
          <w:rFonts w:ascii="Verdana" w:hAnsi="Verdana" w:cs="Arial"/>
          <w:sz w:val="20"/>
          <w:szCs w:val="20"/>
        </w:rPr>
        <w:t xml:space="preserve"> dos serviços não gera vínculo empregatício entre os empregados da Contratada e a Administração, vedando-se qualquer relação entre estes que caracterize pessoalidade e subordinação direta.</w:t>
      </w:r>
    </w:p>
    <w:p w:rsidR="003E4DB5" w:rsidRPr="003E4DB5" w:rsidRDefault="003E4DB5" w:rsidP="003E4DB5">
      <w:pPr>
        <w:numPr>
          <w:ilvl w:val="1"/>
          <w:numId w:val="46"/>
        </w:numPr>
        <w:spacing w:before="120" w:after="0" w:line="240" w:lineRule="auto"/>
        <w:ind w:left="0" w:firstLine="0"/>
        <w:jc w:val="both"/>
        <w:rPr>
          <w:rFonts w:ascii="Verdana" w:hAnsi="Verdana" w:cs="Arial"/>
          <w:sz w:val="20"/>
          <w:szCs w:val="20"/>
        </w:rPr>
      </w:pPr>
      <w:r w:rsidRPr="003E4DB5">
        <w:rPr>
          <w:rFonts w:ascii="Verdana" w:hAnsi="Verdana" w:cs="Arial"/>
          <w:sz w:val="20"/>
          <w:szCs w:val="20"/>
        </w:rPr>
        <w:t xml:space="preserve">Trata-se da contratação de serviços de engenharia pontuais e comuns </w:t>
      </w:r>
      <w:r w:rsidRPr="003E4DB5">
        <w:rPr>
          <w:rFonts w:ascii="Verdana" w:hAnsi="Verdana" w:cs="Arial"/>
          <w:sz w:val="20"/>
          <w:szCs w:val="20"/>
          <w:shd w:val="clear" w:color="auto" w:fill="FFFFFF"/>
        </w:rPr>
        <w:t xml:space="preserve">cujos padrões de desempenho e qualidade podem ser objetivamente definidos pelo edital, por meio de especificações usuais no mercado, </w:t>
      </w:r>
      <w:r w:rsidRPr="003E4DB5">
        <w:rPr>
          <w:rFonts w:ascii="Verdana" w:hAnsi="Verdana" w:cs="Arial"/>
          <w:sz w:val="20"/>
          <w:szCs w:val="20"/>
        </w:rPr>
        <w:t xml:space="preserve">nos termos do parágrafo único, do art. 1°, da Lei 10.520, de 2002. </w:t>
      </w:r>
      <w:r w:rsidRPr="003E4DB5">
        <w:rPr>
          <w:rFonts w:ascii="Verdana" w:hAnsi="Verdana" w:cs="Arial"/>
          <w:i/>
          <w:iCs/>
          <w:sz w:val="20"/>
          <w:szCs w:val="20"/>
        </w:rPr>
        <w:t xml:space="preserve">“Consideram-se bens e serviços comuns, para os fins e efeitos deste artigo, aqueles cujos padrões de desempenho e qualidade possam ser objetivamente definidos pelo edital, por meio de especificações usuais no </w:t>
      </w:r>
      <w:r w:rsidRPr="003E4DB5">
        <w:rPr>
          <w:rFonts w:ascii="Verdana" w:hAnsi="Verdana" w:cs="Arial"/>
          <w:sz w:val="20"/>
          <w:szCs w:val="20"/>
        </w:rPr>
        <w:t>mercado” encontrando respaldo na Súmula 257 – TCU que determina: ”O uso do pregão nas contratações de serviços comuns de engenharia encontra amparo na Lei nº 10.520/2002.</w:t>
      </w:r>
      <w:proofErr w:type="gramStart"/>
      <w:r w:rsidRPr="003E4DB5">
        <w:rPr>
          <w:rFonts w:ascii="Verdana" w:hAnsi="Verdana" w:cs="Arial"/>
          <w:sz w:val="20"/>
          <w:szCs w:val="20"/>
        </w:rPr>
        <w:t>”</w:t>
      </w:r>
      <w:proofErr w:type="gramEnd"/>
    </w:p>
    <w:p w:rsidR="003E4DB5" w:rsidRPr="003E4DB5" w:rsidRDefault="003E4DB5" w:rsidP="003E4DB5">
      <w:pPr>
        <w:numPr>
          <w:ilvl w:val="1"/>
          <w:numId w:val="46"/>
        </w:numPr>
        <w:spacing w:before="120" w:after="0" w:line="240" w:lineRule="auto"/>
        <w:ind w:left="0" w:firstLine="0"/>
        <w:jc w:val="both"/>
        <w:rPr>
          <w:rFonts w:ascii="Verdana" w:hAnsi="Verdana" w:cs="Arial"/>
          <w:sz w:val="20"/>
          <w:szCs w:val="20"/>
        </w:rPr>
      </w:pPr>
      <w:r w:rsidRPr="003E4DB5">
        <w:rPr>
          <w:rFonts w:ascii="Verdana" w:hAnsi="Verdana" w:cs="Arial"/>
          <w:sz w:val="20"/>
          <w:szCs w:val="20"/>
        </w:rPr>
        <w:t>Os serviços licitados podem ser executados, por toda e qualquer empresa, especializada na prestação de serviços de engenharia, não sendo necessários conhecimentos que fogem aos padrões normais da área, atendendo à Súmula 257/TCU.</w:t>
      </w:r>
    </w:p>
    <w:p w:rsidR="003E4DB5" w:rsidRPr="003E4DB5" w:rsidRDefault="003E4DB5" w:rsidP="003E4DB5">
      <w:pPr>
        <w:numPr>
          <w:ilvl w:val="1"/>
          <w:numId w:val="46"/>
        </w:numPr>
        <w:spacing w:before="120" w:after="0" w:line="240" w:lineRule="auto"/>
        <w:ind w:left="0" w:firstLine="0"/>
        <w:jc w:val="both"/>
        <w:rPr>
          <w:rFonts w:ascii="Verdana" w:hAnsi="Verdana" w:cs="Arial"/>
          <w:sz w:val="20"/>
          <w:szCs w:val="20"/>
        </w:rPr>
      </w:pPr>
      <w:r w:rsidRPr="003E4DB5">
        <w:rPr>
          <w:rFonts w:ascii="Verdana" w:hAnsi="Verdana" w:cs="Arial"/>
          <w:sz w:val="20"/>
          <w:szCs w:val="20"/>
        </w:rPr>
        <w:t xml:space="preserve">Em resumo, constituem serviços de fácil caracterização, que não comportam variações de execução relevantes e que são </w:t>
      </w:r>
      <w:proofErr w:type="gramStart"/>
      <w:r w:rsidRPr="003E4DB5">
        <w:rPr>
          <w:rFonts w:ascii="Verdana" w:hAnsi="Verdana" w:cs="Arial"/>
          <w:sz w:val="20"/>
          <w:szCs w:val="20"/>
        </w:rPr>
        <w:t>prestados por uma gama muita</w:t>
      </w:r>
      <w:proofErr w:type="gramEnd"/>
      <w:r w:rsidRPr="003E4DB5">
        <w:rPr>
          <w:rFonts w:ascii="Verdana" w:hAnsi="Verdana" w:cs="Arial"/>
          <w:sz w:val="20"/>
          <w:szCs w:val="20"/>
        </w:rPr>
        <w:t xml:space="preserve"> grande de empresas.</w:t>
      </w:r>
    </w:p>
    <w:p w:rsidR="003E4DB5" w:rsidRPr="003E4DB5" w:rsidRDefault="003E4DB5" w:rsidP="003E4DB5">
      <w:pPr>
        <w:numPr>
          <w:ilvl w:val="1"/>
          <w:numId w:val="46"/>
        </w:numPr>
        <w:spacing w:before="120" w:after="0" w:line="240" w:lineRule="auto"/>
        <w:ind w:left="0" w:firstLine="0"/>
        <w:jc w:val="both"/>
        <w:rPr>
          <w:rFonts w:ascii="Verdana" w:hAnsi="Verdana" w:cs="Arial"/>
          <w:sz w:val="20"/>
          <w:szCs w:val="20"/>
        </w:rPr>
      </w:pPr>
      <w:r w:rsidRPr="003E4DB5">
        <w:rPr>
          <w:rFonts w:ascii="Verdana" w:hAnsi="Verdana" w:cs="Arial"/>
          <w:i/>
          <w:iCs/>
          <w:sz w:val="20"/>
          <w:szCs w:val="20"/>
        </w:rPr>
        <w:t>S</w:t>
      </w:r>
      <w:r w:rsidRPr="003E4DB5">
        <w:rPr>
          <w:rFonts w:ascii="Verdana" w:hAnsi="Verdana" w:cs="Arial"/>
          <w:sz w:val="20"/>
          <w:szCs w:val="20"/>
        </w:rPr>
        <w:t>ão serviços que, notadamente, possuem padrões de desempenho e de qualidade que podem ser objetivamente definidos pelo edital, com base em especificações usuais no mercado.</w:t>
      </w:r>
    </w:p>
    <w:p w:rsidR="003E4DB5" w:rsidRDefault="003E4DB5" w:rsidP="003E4DB5">
      <w:pPr>
        <w:numPr>
          <w:ilvl w:val="1"/>
          <w:numId w:val="46"/>
        </w:numPr>
        <w:spacing w:before="120" w:after="0" w:line="240" w:lineRule="auto"/>
        <w:ind w:left="0" w:firstLine="0"/>
        <w:jc w:val="both"/>
        <w:rPr>
          <w:rFonts w:ascii="Verdana" w:hAnsi="Verdana" w:cs="Arial"/>
          <w:sz w:val="20"/>
          <w:szCs w:val="20"/>
        </w:rPr>
      </w:pPr>
      <w:r w:rsidRPr="003E4DB5">
        <w:rPr>
          <w:rFonts w:ascii="Verdana" w:hAnsi="Verdana" w:cs="Arial"/>
          <w:sz w:val="20"/>
          <w:szCs w:val="20"/>
        </w:rPr>
        <w:t>Os serviços enquadram-se nos pressupostos do Decreto n° 2.271, de 1997, constituindo-se em atividades materiais acessórias, instrumentais ou complementares à área de competência legal da UFVJM, não inerentes às categorias funcionais abrangidas por seu respectivo plano de cargos.</w:t>
      </w:r>
    </w:p>
    <w:p w:rsidR="003E4DB5" w:rsidRPr="00167395" w:rsidRDefault="003E4DB5" w:rsidP="00167395">
      <w:pPr>
        <w:spacing w:before="120" w:after="0" w:line="240" w:lineRule="auto"/>
        <w:jc w:val="both"/>
        <w:rPr>
          <w:rFonts w:ascii="Verdana" w:hAnsi="Verdana" w:cs="Arial"/>
          <w:sz w:val="20"/>
          <w:szCs w:val="20"/>
        </w:rPr>
      </w:pPr>
      <w:bookmarkStart w:id="0" w:name="_GoBack"/>
      <w:bookmarkEnd w:id="0"/>
    </w:p>
    <w:p w:rsidR="001F0EF1" w:rsidRPr="003E4DB5" w:rsidRDefault="00A93290" w:rsidP="003E4DB5">
      <w:pPr>
        <w:numPr>
          <w:ilvl w:val="1"/>
          <w:numId w:val="46"/>
        </w:numPr>
        <w:spacing w:before="120" w:after="0" w:line="240" w:lineRule="auto"/>
        <w:ind w:left="0" w:firstLine="0"/>
        <w:jc w:val="both"/>
        <w:rPr>
          <w:rFonts w:ascii="Verdana" w:hAnsi="Verdana"/>
          <w:sz w:val="20"/>
          <w:szCs w:val="20"/>
        </w:rPr>
      </w:pPr>
      <w:r w:rsidRPr="003E4DB5">
        <w:rPr>
          <w:rFonts w:ascii="Verdana" w:hAnsi="Verdana"/>
          <w:sz w:val="20"/>
          <w:szCs w:val="20"/>
        </w:rPr>
        <w:t xml:space="preserve">A execução da </w:t>
      </w:r>
      <w:r w:rsidR="00C202BA" w:rsidRPr="003E4DB5">
        <w:rPr>
          <w:rFonts w:ascii="Verdana" w:hAnsi="Verdana"/>
          <w:sz w:val="20"/>
          <w:szCs w:val="20"/>
        </w:rPr>
        <w:t>Rede de Média Tensão</w:t>
      </w:r>
      <w:r w:rsidR="00CC0C1E" w:rsidRPr="003E4DB5">
        <w:rPr>
          <w:rFonts w:ascii="Verdana" w:hAnsi="Verdana"/>
          <w:sz w:val="20"/>
          <w:szCs w:val="20"/>
        </w:rPr>
        <w:t xml:space="preserve"> do</w:t>
      </w:r>
      <w:r w:rsidRPr="003E4DB5">
        <w:rPr>
          <w:rFonts w:ascii="Verdana" w:hAnsi="Verdana"/>
          <w:sz w:val="20"/>
          <w:szCs w:val="20"/>
        </w:rPr>
        <w:t xml:space="preserve"> </w:t>
      </w:r>
      <w:r w:rsidR="001F0EF1" w:rsidRPr="003E4DB5">
        <w:rPr>
          <w:rFonts w:ascii="Verdana" w:hAnsi="Verdana"/>
          <w:sz w:val="20"/>
          <w:szCs w:val="20"/>
        </w:rPr>
        <w:t xml:space="preserve">Campus </w:t>
      </w:r>
      <w:r w:rsidR="00B17790" w:rsidRPr="003E4DB5">
        <w:rPr>
          <w:rFonts w:ascii="Verdana" w:hAnsi="Verdana"/>
          <w:sz w:val="20"/>
          <w:szCs w:val="20"/>
        </w:rPr>
        <w:t>Unaí</w:t>
      </w:r>
      <w:r w:rsidR="001F0EF1" w:rsidRPr="003E4DB5">
        <w:rPr>
          <w:rFonts w:ascii="Verdana" w:hAnsi="Verdana"/>
          <w:sz w:val="20"/>
          <w:szCs w:val="20"/>
        </w:rPr>
        <w:t xml:space="preserve"> da UFVJM - Universidade </w:t>
      </w:r>
      <w:r w:rsidR="001F0EF1" w:rsidRPr="003E4DB5">
        <w:rPr>
          <w:rFonts w:ascii="Verdana" w:hAnsi="Verdana" w:cs="Arial"/>
          <w:sz w:val="20"/>
          <w:szCs w:val="20"/>
        </w:rPr>
        <w:t>Federal</w:t>
      </w:r>
      <w:r w:rsidR="001F0EF1" w:rsidRPr="003E4DB5">
        <w:rPr>
          <w:rFonts w:ascii="Verdana" w:hAnsi="Verdana"/>
          <w:sz w:val="20"/>
          <w:szCs w:val="20"/>
        </w:rPr>
        <w:t xml:space="preserve"> dos Vales do Jequitinhonha e Mucuri, local</w:t>
      </w:r>
      <w:r w:rsidR="00BF6CCA" w:rsidRPr="003E4DB5">
        <w:rPr>
          <w:rFonts w:ascii="Verdana" w:hAnsi="Verdana"/>
          <w:sz w:val="20"/>
          <w:szCs w:val="20"/>
        </w:rPr>
        <w:t>izado às margens da rodovia BR-251</w:t>
      </w:r>
      <w:r w:rsidR="001F0EF1" w:rsidRPr="003E4DB5">
        <w:rPr>
          <w:rFonts w:ascii="Verdana" w:hAnsi="Verdana"/>
          <w:sz w:val="20"/>
          <w:szCs w:val="20"/>
        </w:rPr>
        <w:t xml:space="preserve">, a cerca de 8 km ao sul da Cidade de </w:t>
      </w:r>
      <w:r w:rsidR="00B17790" w:rsidRPr="003E4DB5">
        <w:rPr>
          <w:rFonts w:ascii="Verdana" w:hAnsi="Verdana"/>
          <w:sz w:val="20"/>
          <w:szCs w:val="20"/>
        </w:rPr>
        <w:t>Unaí</w:t>
      </w:r>
      <w:r w:rsidR="001F0EF1" w:rsidRPr="003E4DB5">
        <w:rPr>
          <w:rFonts w:ascii="Verdana" w:hAnsi="Verdana"/>
          <w:sz w:val="20"/>
          <w:szCs w:val="20"/>
        </w:rPr>
        <w:t xml:space="preserve">, no sentido de </w:t>
      </w:r>
      <w:r w:rsidR="00BF6CCA" w:rsidRPr="003E4DB5">
        <w:rPr>
          <w:rFonts w:ascii="Verdana" w:hAnsi="Verdana"/>
          <w:sz w:val="20"/>
          <w:szCs w:val="20"/>
        </w:rPr>
        <w:t>Paracatu-MG</w:t>
      </w:r>
      <w:r w:rsidR="001F0EF1" w:rsidRPr="003E4DB5">
        <w:rPr>
          <w:rFonts w:ascii="Verdana" w:hAnsi="Verdana"/>
          <w:sz w:val="20"/>
          <w:szCs w:val="20"/>
        </w:rPr>
        <w:t xml:space="preserve">. Como </w:t>
      </w:r>
      <w:r w:rsidR="001F0EF1" w:rsidRPr="003E4DB5">
        <w:rPr>
          <w:rFonts w:ascii="Verdana" w:hAnsi="Verdana" w:cs="Arial"/>
          <w:sz w:val="20"/>
          <w:szCs w:val="20"/>
        </w:rPr>
        <w:t>conteúdo</w:t>
      </w:r>
      <w:r w:rsidR="00E05F4A">
        <w:rPr>
          <w:rFonts w:ascii="Verdana" w:hAnsi="Verdana"/>
          <w:sz w:val="20"/>
          <w:szCs w:val="20"/>
        </w:rPr>
        <w:t xml:space="preserve"> deste documento, é apresentada</w:t>
      </w:r>
      <w:r w:rsidR="001F0EF1" w:rsidRPr="003E4DB5">
        <w:rPr>
          <w:rFonts w:ascii="Verdana" w:hAnsi="Verdana"/>
          <w:sz w:val="20"/>
          <w:szCs w:val="20"/>
        </w:rPr>
        <w:t xml:space="preserve"> </w:t>
      </w:r>
      <w:r w:rsidR="00E05F4A">
        <w:rPr>
          <w:rFonts w:ascii="Verdana" w:hAnsi="Verdana"/>
          <w:sz w:val="20"/>
          <w:szCs w:val="20"/>
        </w:rPr>
        <w:t xml:space="preserve">a Especificação técnica dos </w:t>
      </w:r>
      <w:r w:rsidR="00E05F4A" w:rsidRPr="00E05F4A">
        <w:rPr>
          <w:rFonts w:ascii="Verdana" w:hAnsi="Verdana"/>
          <w:sz w:val="20"/>
          <w:szCs w:val="20"/>
        </w:rPr>
        <w:t xml:space="preserve">serviços </w:t>
      </w:r>
      <w:r w:rsidR="00E21CD7" w:rsidRPr="00E05F4A">
        <w:rPr>
          <w:rFonts w:ascii="Verdana" w:hAnsi="Verdana"/>
          <w:sz w:val="20"/>
          <w:szCs w:val="20"/>
        </w:rPr>
        <w:t>– Anexo I,</w:t>
      </w:r>
      <w:r w:rsidR="001F0EF1" w:rsidRPr="00E05F4A">
        <w:rPr>
          <w:rFonts w:ascii="Verdana" w:hAnsi="Verdana"/>
          <w:sz w:val="20"/>
          <w:szCs w:val="20"/>
        </w:rPr>
        <w:t xml:space="preserve"> em</w:t>
      </w:r>
      <w:r w:rsidR="001F0EF1" w:rsidRPr="003E4DB5">
        <w:rPr>
          <w:rFonts w:ascii="Verdana" w:hAnsi="Verdana"/>
          <w:sz w:val="20"/>
          <w:szCs w:val="20"/>
        </w:rPr>
        <w:t xml:space="preserve"> atendimento ao escopo detalhado no Edital e o quantitativo de materiais. </w:t>
      </w:r>
    </w:p>
    <w:p w:rsidR="00FB1BB6" w:rsidRPr="003E4DB5" w:rsidRDefault="001F0EF1" w:rsidP="00CF316E">
      <w:pPr>
        <w:pStyle w:val="SubItem"/>
        <w:spacing w:before="0" w:after="120" w:line="240" w:lineRule="auto"/>
        <w:jc w:val="both"/>
        <w:rPr>
          <w:rFonts w:ascii="Verdana" w:hAnsi="Verdana"/>
          <w:sz w:val="20"/>
          <w:szCs w:val="20"/>
        </w:rPr>
      </w:pPr>
      <w:r w:rsidRPr="003E4DB5">
        <w:rPr>
          <w:rFonts w:ascii="Verdana" w:hAnsi="Verdana"/>
          <w:sz w:val="20"/>
          <w:szCs w:val="20"/>
        </w:rPr>
        <w:t>A Figura 1 apresenta uma foto de satélite com a localizaç</w:t>
      </w:r>
      <w:r w:rsidR="00F16E7A" w:rsidRPr="003E4DB5">
        <w:rPr>
          <w:rFonts w:ascii="Verdana" w:hAnsi="Verdana"/>
          <w:sz w:val="20"/>
          <w:szCs w:val="20"/>
        </w:rPr>
        <w:t>ão do lote onde serão executados os serviços</w:t>
      </w:r>
      <w:r w:rsidRPr="003E4DB5">
        <w:rPr>
          <w:rFonts w:ascii="Verdana" w:hAnsi="Verdana"/>
          <w:sz w:val="20"/>
          <w:szCs w:val="20"/>
        </w:rPr>
        <w:t>. A Figura 2 mostra o projeto de implantação arquitetônica do empreendimento.</w:t>
      </w:r>
    </w:p>
    <w:p w:rsidR="00FB1BB6" w:rsidRPr="001A436B" w:rsidRDefault="00FB1BB6" w:rsidP="00CF316E">
      <w:pPr>
        <w:pStyle w:val="SubItem"/>
        <w:spacing w:before="0" w:after="120" w:line="240" w:lineRule="auto"/>
        <w:jc w:val="both"/>
        <w:rPr>
          <w:rFonts w:ascii="Verdana" w:hAnsi="Verdana"/>
          <w:sz w:val="20"/>
          <w:szCs w:val="20"/>
        </w:rPr>
      </w:pPr>
    </w:p>
    <w:p w:rsidR="00FB1BB6" w:rsidRPr="001A436B" w:rsidRDefault="00EA327B" w:rsidP="00CF316E">
      <w:pPr>
        <w:pStyle w:val="SubItem"/>
        <w:spacing w:before="0" w:after="120" w:line="240" w:lineRule="auto"/>
        <w:jc w:val="center"/>
        <w:rPr>
          <w:rFonts w:ascii="Verdana" w:hAnsi="Verdana"/>
          <w:noProof/>
          <w:sz w:val="20"/>
          <w:szCs w:val="20"/>
          <w:lang w:eastAsia="pt-BR"/>
        </w:rPr>
      </w:pPr>
      <w:r>
        <w:rPr>
          <w:noProof/>
          <w:lang w:eastAsia="pt-BR"/>
        </w:rPr>
        <w:drawing>
          <wp:inline distT="0" distB="0" distL="0" distR="0">
            <wp:extent cx="3783965" cy="322008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7092" t="8842" r="24062" b="17287"/>
                    <a:stretch>
                      <a:fillRect/>
                    </a:stretch>
                  </pic:blipFill>
                  <pic:spPr bwMode="auto">
                    <a:xfrm>
                      <a:off x="0" y="0"/>
                      <a:ext cx="3783965" cy="3220085"/>
                    </a:xfrm>
                    <a:prstGeom prst="rect">
                      <a:avLst/>
                    </a:prstGeom>
                    <a:noFill/>
                    <a:ln>
                      <a:noFill/>
                    </a:ln>
                  </pic:spPr>
                </pic:pic>
              </a:graphicData>
            </a:graphic>
          </wp:inline>
        </w:drawing>
      </w:r>
    </w:p>
    <w:p w:rsidR="00FB1BB6" w:rsidRPr="001A436B" w:rsidRDefault="00FB1BB6" w:rsidP="00CF316E">
      <w:pPr>
        <w:pStyle w:val="SubItem"/>
        <w:spacing w:before="0" w:after="120" w:line="240" w:lineRule="auto"/>
        <w:jc w:val="both"/>
        <w:rPr>
          <w:rFonts w:ascii="Verdana" w:hAnsi="Verdana"/>
          <w:sz w:val="20"/>
          <w:szCs w:val="20"/>
        </w:rPr>
      </w:pPr>
      <w:r w:rsidRPr="001A436B">
        <w:rPr>
          <w:rFonts w:ascii="Verdana" w:hAnsi="Verdana"/>
          <w:b/>
          <w:bCs/>
          <w:sz w:val="20"/>
          <w:szCs w:val="20"/>
        </w:rPr>
        <w:t>Figura 1</w:t>
      </w:r>
      <w:r w:rsidR="001F0EF1" w:rsidRPr="001A436B">
        <w:rPr>
          <w:rFonts w:ascii="Verdana" w:hAnsi="Verdana"/>
          <w:sz w:val="20"/>
          <w:szCs w:val="20"/>
        </w:rPr>
        <w:t xml:space="preserve"> – Localização do lote destinado ao Campus </w:t>
      </w:r>
      <w:r w:rsidR="00BF6CCA">
        <w:rPr>
          <w:rFonts w:ascii="Verdana" w:hAnsi="Verdana"/>
          <w:sz w:val="20"/>
          <w:szCs w:val="20"/>
        </w:rPr>
        <w:t>Unaí</w:t>
      </w:r>
      <w:r w:rsidR="001F0EF1" w:rsidRPr="001A436B">
        <w:rPr>
          <w:rFonts w:ascii="Verdana" w:hAnsi="Verdana"/>
          <w:sz w:val="20"/>
          <w:szCs w:val="20"/>
        </w:rPr>
        <w:t>, MG.</w:t>
      </w:r>
    </w:p>
    <w:p w:rsidR="00FB1BB6" w:rsidRPr="001A436B" w:rsidRDefault="00EA327B" w:rsidP="00CF316E">
      <w:pPr>
        <w:pStyle w:val="SubItem"/>
        <w:spacing w:before="0" w:after="120" w:line="240" w:lineRule="auto"/>
        <w:jc w:val="center"/>
        <w:rPr>
          <w:rFonts w:ascii="Verdana" w:hAnsi="Verdana"/>
          <w:noProof/>
          <w:sz w:val="20"/>
          <w:szCs w:val="20"/>
          <w:lang w:eastAsia="pt-BR"/>
        </w:rPr>
      </w:pPr>
      <w:r>
        <w:rPr>
          <w:noProof/>
          <w:lang w:eastAsia="pt-BR"/>
        </w:rPr>
        <w:drawing>
          <wp:inline distT="0" distB="0" distL="0" distR="0">
            <wp:extent cx="3764915" cy="2130425"/>
            <wp:effectExtent l="0" t="0" r="0" b="0"/>
            <wp:docPr id="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285" t="16418" r="29523" b="16197"/>
                    <a:stretch>
                      <a:fillRect/>
                    </a:stretch>
                  </pic:blipFill>
                  <pic:spPr bwMode="auto">
                    <a:xfrm>
                      <a:off x="0" y="0"/>
                      <a:ext cx="3764915" cy="2130425"/>
                    </a:xfrm>
                    <a:prstGeom prst="rect">
                      <a:avLst/>
                    </a:prstGeom>
                    <a:noFill/>
                    <a:ln>
                      <a:noFill/>
                    </a:ln>
                  </pic:spPr>
                </pic:pic>
              </a:graphicData>
            </a:graphic>
          </wp:inline>
        </w:drawing>
      </w:r>
    </w:p>
    <w:p w:rsidR="001F0EF1" w:rsidRPr="001A436B" w:rsidRDefault="001F0EF1" w:rsidP="00CF316E">
      <w:pPr>
        <w:pStyle w:val="SubItem"/>
        <w:spacing w:before="0" w:after="120" w:line="240" w:lineRule="auto"/>
        <w:jc w:val="center"/>
        <w:rPr>
          <w:rFonts w:ascii="Verdana" w:hAnsi="Verdana"/>
          <w:sz w:val="20"/>
          <w:szCs w:val="20"/>
        </w:rPr>
      </w:pPr>
      <w:r w:rsidRPr="001A436B">
        <w:rPr>
          <w:rFonts w:ascii="Verdana" w:hAnsi="Verdana"/>
          <w:b/>
          <w:bCs/>
          <w:sz w:val="20"/>
          <w:szCs w:val="20"/>
        </w:rPr>
        <w:t>Figura 2</w:t>
      </w:r>
      <w:r w:rsidRPr="001A436B">
        <w:rPr>
          <w:rFonts w:ascii="Verdana" w:hAnsi="Verdana"/>
          <w:sz w:val="20"/>
          <w:szCs w:val="20"/>
        </w:rPr>
        <w:t xml:space="preserve"> – Implantação arquitetônica do empreendimento.</w:t>
      </w:r>
    </w:p>
    <w:p w:rsidR="00FB1BB6" w:rsidRPr="001A436B" w:rsidRDefault="00FB1BB6" w:rsidP="00CF316E">
      <w:pPr>
        <w:pStyle w:val="Recuodecorpodetexto24"/>
        <w:tabs>
          <w:tab w:val="left" w:pos="993"/>
        </w:tabs>
        <w:spacing w:line="240" w:lineRule="auto"/>
        <w:ind w:left="0"/>
        <w:jc w:val="both"/>
        <w:rPr>
          <w:rFonts w:ascii="Verdana" w:hAnsi="Verdana" w:cs="Arial"/>
        </w:rPr>
      </w:pPr>
    </w:p>
    <w:p w:rsidR="00FB1BB6" w:rsidRPr="001A436B" w:rsidRDefault="00FB1BB6" w:rsidP="00CF316E">
      <w:pPr>
        <w:pStyle w:val="Item"/>
        <w:numPr>
          <w:ilvl w:val="0"/>
          <w:numId w:val="3"/>
        </w:numPr>
        <w:spacing w:after="120" w:line="240" w:lineRule="auto"/>
        <w:ind w:left="0" w:firstLine="0"/>
        <w:rPr>
          <w:rFonts w:ascii="Verdana" w:hAnsi="Verdana"/>
          <w:sz w:val="20"/>
          <w:szCs w:val="20"/>
          <w:u w:val="none"/>
        </w:rPr>
      </w:pPr>
      <w:r w:rsidRPr="001A436B">
        <w:rPr>
          <w:rFonts w:ascii="Verdana" w:hAnsi="Verdana"/>
          <w:sz w:val="20"/>
          <w:szCs w:val="20"/>
          <w:u w:val="none"/>
        </w:rPr>
        <w:lastRenderedPageBreak/>
        <w:t>CONDIÇÕES DE PARTICIPAÇÃO</w:t>
      </w:r>
    </w:p>
    <w:p w:rsidR="002B5114" w:rsidRPr="001A436B" w:rsidRDefault="002B5114" w:rsidP="00CF316E">
      <w:pPr>
        <w:spacing w:after="120" w:line="240" w:lineRule="auto"/>
        <w:jc w:val="both"/>
        <w:rPr>
          <w:rFonts w:ascii="Verdana" w:hAnsi="Verdana" w:cs="Arial"/>
          <w:color w:val="000000"/>
          <w:sz w:val="20"/>
          <w:szCs w:val="20"/>
        </w:rPr>
      </w:pPr>
      <w:r w:rsidRPr="001A436B">
        <w:rPr>
          <w:rFonts w:ascii="Verdana" w:hAnsi="Verdana" w:cs="Arial"/>
          <w:sz w:val="20"/>
          <w:szCs w:val="20"/>
        </w:rPr>
        <w:t xml:space="preserve">Poderão participar deste RDC Eletrônico, as empresas do ramo pertinente ao objeto licitado, obrigatoriamente, </w:t>
      </w:r>
      <w:r w:rsidRPr="001A436B">
        <w:rPr>
          <w:rFonts w:ascii="Verdana" w:hAnsi="Verdana" w:cs="Arial"/>
          <w:b/>
          <w:sz w:val="20"/>
          <w:szCs w:val="20"/>
        </w:rPr>
        <w:t>credenciadas no Sistema Unificado de Cadastro de Fornecedores – SICAF</w:t>
      </w:r>
      <w:r w:rsidRPr="001A436B">
        <w:rPr>
          <w:rFonts w:ascii="Verdana" w:hAnsi="Verdana" w:cs="Arial"/>
          <w:sz w:val="20"/>
          <w:szCs w:val="20"/>
        </w:rPr>
        <w:t xml:space="preserve"> e que atenderem a todas as demais exigências constantes neste Edital e seus anexos. </w:t>
      </w:r>
    </w:p>
    <w:p w:rsidR="00FB1BB6" w:rsidRPr="001A436B" w:rsidRDefault="00FB1BB6" w:rsidP="00CF316E">
      <w:pPr>
        <w:pStyle w:val="Recuodecorpodetexto24"/>
        <w:numPr>
          <w:ilvl w:val="1"/>
          <w:numId w:val="3"/>
        </w:numPr>
        <w:tabs>
          <w:tab w:val="clear" w:pos="709"/>
        </w:tabs>
        <w:spacing w:line="240" w:lineRule="auto"/>
        <w:ind w:left="0" w:firstLine="0"/>
        <w:jc w:val="both"/>
        <w:rPr>
          <w:rFonts w:ascii="Verdana" w:hAnsi="Verdana" w:cs="Arial"/>
        </w:rPr>
      </w:pPr>
      <w:r w:rsidRPr="001A436B">
        <w:rPr>
          <w:rFonts w:ascii="Verdana" w:hAnsi="Verdana" w:cs="Arial"/>
        </w:rPr>
        <w:t xml:space="preserve">A Licitante deverá apresentar junto a sua proposta declaração de que tomou conhecimento de todas as informações e das condições locais para o cumprimento das obrigações objeto da licitação e necessárias à avaliação das possíveis dificuldades futuras. É de inteira responsabilidade da licitante a verificação "in loco" das dificuldades e dimensionamento dos dados não fornecidos pela </w:t>
      </w:r>
      <w:r w:rsidR="001F0EF1" w:rsidRPr="001A436B">
        <w:rPr>
          <w:rFonts w:ascii="Verdana" w:hAnsi="Verdana" w:cs="Arial"/>
        </w:rPr>
        <w:t>UFVJM</w:t>
      </w:r>
      <w:r w:rsidRPr="001A436B">
        <w:rPr>
          <w:rFonts w:ascii="Verdana" w:hAnsi="Verdana" w:cs="Arial"/>
        </w:rPr>
        <w:t xml:space="preserve">. A não verificação dessas dificuldades não poderá ser avocada, no desenrolar dos trabalhos, como fonte de alteração dos termos contratuais que venham a ser estabelecido. Entende-se que os custos propostos cobrirão quaisquer dificuldades decorrentes da </w:t>
      </w:r>
      <w:r w:rsidR="0030667E">
        <w:rPr>
          <w:rFonts w:ascii="Verdana" w:hAnsi="Verdana" w:cs="Arial"/>
        </w:rPr>
        <w:t>prestação dos serviços</w:t>
      </w:r>
      <w:r w:rsidRPr="001A436B">
        <w:rPr>
          <w:rFonts w:ascii="Verdana" w:hAnsi="Verdana" w:cs="Arial"/>
        </w:rPr>
        <w:t>.</w:t>
      </w:r>
    </w:p>
    <w:p w:rsidR="00FB1BB6" w:rsidRPr="001A436B" w:rsidRDefault="00FB1BB6" w:rsidP="00CF316E">
      <w:pPr>
        <w:pStyle w:val="Recuodecorpodetexto24"/>
        <w:numPr>
          <w:ilvl w:val="1"/>
          <w:numId w:val="3"/>
        </w:numPr>
        <w:tabs>
          <w:tab w:val="clear" w:pos="709"/>
        </w:tabs>
        <w:spacing w:line="240" w:lineRule="auto"/>
        <w:ind w:left="0" w:firstLine="0"/>
        <w:jc w:val="both"/>
        <w:rPr>
          <w:rFonts w:ascii="Verdana" w:hAnsi="Verdana" w:cs="Arial"/>
        </w:rPr>
      </w:pPr>
      <w:r w:rsidRPr="001A436B">
        <w:rPr>
          <w:rFonts w:ascii="Verdana" w:hAnsi="Verdana" w:cs="Arial"/>
        </w:rPr>
        <w:t xml:space="preserve">Caso a licitante deseje visitar o local da prestação dos serviços, deverá solicitar à </w:t>
      </w:r>
      <w:r w:rsidR="00191A0C" w:rsidRPr="001A436B">
        <w:rPr>
          <w:rFonts w:ascii="Verdana" w:hAnsi="Verdana" w:cs="Arial"/>
        </w:rPr>
        <w:t>UFVJM</w:t>
      </w:r>
      <w:r w:rsidRPr="001A436B">
        <w:rPr>
          <w:rFonts w:ascii="Verdana" w:hAnsi="Verdana" w:cs="Arial"/>
        </w:rPr>
        <w:t>, acompanhamento para a visita técnica, com uma antece</w:t>
      </w:r>
      <w:r w:rsidR="00214EAD" w:rsidRPr="001A436B">
        <w:rPr>
          <w:rFonts w:ascii="Verdana" w:hAnsi="Verdana" w:cs="Arial"/>
        </w:rPr>
        <w:t>dência mínima de 48 horas úteis</w:t>
      </w:r>
      <w:r w:rsidRPr="001A436B">
        <w:rPr>
          <w:rFonts w:ascii="Verdana" w:hAnsi="Verdana" w:cs="Arial"/>
        </w:rPr>
        <w:t xml:space="preserve">. A </w:t>
      </w:r>
      <w:r w:rsidR="00AB7176" w:rsidRPr="001A436B">
        <w:rPr>
          <w:rFonts w:ascii="Verdana" w:hAnsi="Verdana" w:cs="Arial"/>
        </w:rPr>
        <w:t>visita deverá ser realizada por preposto devidamente credenciado pela empresa</w:t>
      </w:r>
      <w:r w:rsidRPr="001A436B">
        <w:rPr>
          <w:rFonts w:ascii="Verdana" w:hAnsi="Verdana" w:cs="Arial"/>
        </w:rPr>
        <w:t>. Os custos de visita aos locais dos serviços correrão por exclusiva conta da licitante.</w:t>
      </w:r>
    </w:p>
    <w:p w:rsidR="00FB1BB6" w:rsidRPr="001A436B" w:rsidRDefault="00FB1BB6" w:rsidP="00CF316E">
      <w:pPr>
        <w:pStyle w:val="Recuodecorpodetexto24"/>
        <w:numPr>
          <w:ilvl w:val="1"/>
          <w:numId w:val="3"/>
        </w:numPr>
        <w:spacing w:line="240" w:lineRule="auto"/>
        <w:ind w:left="0" w:firstLine="0"/>
        <w:jc w:val="both"/>
        <w:rPr>
          <w:rFonts w:ascii="Verdana" w:hAnsi="Verdana" w:cs="Arial"/>
        </w:rPr>
      </w:pPr>
      <w:r w:rsidRPr="001A436B">
        <w:rPr>
          <w:rFonts w:ascii="Verdana" w:hAnsi="Verdana" w:cs="Arial"/>
        </w:rPr>
        <w:t xml:space="preserve">O agendamento da visita deverá ser solicitado </w:t>
      </w:r>
      <w:r w:rsidR="00BF6CCA">
        <w:rPr>
          <w:rFonts w:ascii="Verdana" w:hAnsi="Verdana" w:cs="Arial"/>
        </w:rPr>
        <w:t xml:space="preserve">ao campus Unaí - </w:t>
      </w:r>
      <w:r w:rsidR="00BF6CCA" w:rsidRPr="00BF6CCA">
        <w:rPr>
          <w:rFonts w:ascii="Verdana" w:hAnsi="Verdana" w:cs="Arial"/>
        </w:rPr>
        <w:t>Avenida Vereador João Narciso</w:t>
      </w:r>
      <w:r w:rsidR="00834000">
        <w:rPr>
          <w:rFonts w:ascii="Verdana" w:hAnsi="Verdana" w:cs="Arial"/>
        </w:rPr>
        <w:t>,</w:t>
      </w:r>
      <w:r w:rsidR="00834000" w:rsidRPr="00834000">
        <w:rPr>
          <w:rFonts w:ascii="Verdana" w:hAnsi="Verdana" w:cs="Arial"/>
        </w:rPr>
        <w:t xml:space="preserve"> </w:t>
      </w:r>
      <w:r w:rsidR="00BF6CCA" w:rsidRPr="00BF6CCA">
        <w:rPr>
          <w:rFonts w:ascii="Verdana" w:hAnsi="Verdana" w:cs="Arial"/>
        </w:rPr>
        <w:t>38</w:t>
      </w:r>
      <w:r w:rsidR="00122F07">
        <w:rPr>
          <w:rFonts w:ascii="Verdana" w:hAnsi="Verdana" w:cs="Arial"/>
        </w:rPr>
        <w:t>.</w:t>
      </w:r>
      <w:r w:rsidR="00BF6CCA" w:rsidRPr="00BF6CCA">
        <w:rPr>
          <w:rFonts w:ascii="Verdana" w:hAnsi="Verdana" w:cs="Arial"/>
        </w:rPr>
        <w:t>610-000</w:t>
      </w:r>
      <w:r w:rsidR="00834000">
        <w:rPr>
          <w:rFonts w:ascii="Verdana" w:hAnsi="Verdana" w:cs="Arial"/>
        </w:rPr>
        <w:t xml:space="preserve">. Contato: </w:t>
      </w:r>
      <w:r w:rsidR="00BF6CCA" w:rsidRPr="00BF6CCA">
        <w:rPr>
          <w:rFonts w:ascii="Verdana" w:hAnsi="Verdana" w:cs="Arial"/>
        </w:rPr>
        <w:t>(38) 3677-9950</w:t>
      </w:r>
      <w:r w:rsidR="00D444D3">
        <w:rPr>
          <w:rFonts w:ascii="Verdana" w:hAnsi="Verdana" w:cs="Arial"/>
        </w:rPr>
        <w:t xml:space="preserve">– Engenheiro </w:t>
      </w:r>
      <w:r w:rsidR="00BF6CCA">
        <w:rPr>
          <w:rFonts w:ascii="Verdana" w:hAnsi="Verdana" w:cs="Arial"/>
        </w:rPr>
        <w:t>Cléa Cunha.</w:t>
      </w:r>
    </w:p>
    <w:p w:rsidR="00994178" w:rsidRPr="00C82B4F" w:rsidRDefault="00994178" w:rsidP="00994178">
      <w:pPr>
        <w:pStyle w:val="Recuodecorpodetexto24"/>
        <w:numPr>
          <w:ilvl w:val="1"/>
          <w:numId w:val="3"/>
        </w:numPr>
        <w:tabs>
          <w:tab w:val="clear" w:pos="709"/>
        </w:tabs>
        <w:spacing w:line="240" w:lineRule="auto"/>
        <w:ind w:left="0" w:firstLine="0"/>
        <w:jc w:val="both"/>
        <w:rPr>
          <w:rFonts w:ascii="Verdana" w:hAnsi="Verdana" w:cs="Arial"/>
        </w:rPr>
      </w:pPr>
      <w:r w:rsidRPr="003E1D00">
        <w:rPr>
          <w:rFonts w:ascii="Verdana" w:hAnsi="Verdana" w:cs="Arial"/>
          <w:color w:val="auto"/>
        </w:rPr>
        <w:t xml:space="preserve">Não será permitida a subcontratação de parte </w:t>
      </w:r>
      <w:r w:rsidR="00F16E7A">
        <w:rPr>
          <w:rFonts w:ascii="Verdana" w:hAnsi="Verdana" w:cs="Arial"/>
          <w:color w:val="auto"/>
        </w:rPr>
        <w:t>do</w:t>
      </w:r>
      <w:r>
        <w:rPr>
          <w:rFonts w:ascii="Verdana" w:hAnsi="Verdana" w:cs="Arial"/>
          <w:color w:val="auto"/>
        </w:rPr>
        <w:t xml:space="preserve"> serviço objeto deste Edital.</w:t>
      </w:r>
    </w:p>
    <w:p w:rsidR="00C82B4F" w:rsidRPr="003E1D00" w:rsidRDefault="00C82B4F" w:rsidP="00994178">
      <w:pPr>
        <w:pStyle w:val="Recuodecorpodetexto24"/>
        <w:numPr>
          <w:ilvl w:val="1"/>
          <w:numId w:val="3"/>
        </w:numPr>
        <w:tabs>
          <w:tab w:val="clear" w:pos="709"/>
        </w:tabs>
        <w:spacing w:line="240" w:lineRule="auto"/>
        <w:ind w:left="0" w:firstLine="0"/>
        <w:jc w:val="both"/>
        <w:rPr>
          <w:rFonts w:ascii="Verdana" w:hAnsi="Verdana" w:cs="Arial"/>
        </w:rPr>
      </w:pPr>
      <w:r>
        <w:rPr>
          <w:rFonts w:ascii="Verdana" w:hAnsi="Verdana" w:cs="Arial"/>
          <w:color w:val="auto"/>
        </w:rPr>
        <w:t xml:space="preserve">Ser empresa </w:t>
      </w:r>
      <w:r w:rsidR="00167395">
        <w:rPr>
          <w:rFonts w:ascii="Verdana" w:hAnsi="Verdana" w:cs="Arial"/>
          <w:color w:val="auto"/>
        </w:rPr>
        <w:t>habilitada a execução de obras particulares</w:t>
      </w:r>
      <w:r>
        <w:rPr>
          <w:rFonts w:ascii="Verdana" w:hAnsi="Verdana" w:cs="Arial"/>
          <w:color w:val="auto"/>
        </w:rPr>
        <w:t xml:space="preserve"> pela Companhia </w:t>
      </w:r>
      <w:r w:rsidR="00167395">
        <w:rPr>
          <w:rFonts w:ascii="Verdana" w:hAnsi="Verdana" w:cs="Arial"/>
          <w:color w:val="auto"/>
        </w:rPr>
        <w:t xml:space="preserve">de Energia de Minas Gerais (CEMIG) conforme o Art. 37. </w:t>
      </w:r>
      <w:proofErr w:type="gramStart"/>
      <w:r w:rsidR="00167395">
        <w:rPr>
          <w:rFonts w:ascii="Verdana" w:hAnsi="Verdana" w:cs="Arial"/>
          <w:color w:val="auto"/>
        </w:rPr>
        <w:t>da</w:t>
      </w:r>
      <w:proofErr w:type="gramEnd"/>
      <w:r w:rsidR="00167395">
        <w:rPr>
          <w:rFonts w:ascii="Verdana" w:hAnsi="Verdana" w:cs="Arial"/>
          <w:color w:val="auto"/>
        </w:rPr>
        <w:t xml:space="preserve"> Resolução 414 da ANEEL. </w:t>
      </w:r>
    </w:p>
    <w:p w:rsidR="00AB7176" w:rsidRPr="001A436B" w:rsidRDefault="00AB7176" w:rsidP="00CF316E">
      <w:pPr>
        <w:pStyle w:val="Recuodecorpodetexto24"/>
        <w:spacing w:line="240" w:lineRule="auto"/>
        <w:ind w:left="0"/>
        <w:jc w:val="both"/>
        <w:rPr>
          <w:rFonts w:ascii="Verdana" w:hAnsi="Verdana" w:cs="Arial"/>
        </w:rPr>
      </w:pPr>
    </w:p>
    <w:p w:rsidR="00FB1BB6" w:rsidRPr="001A436B" w:rsidRDefault="00FB1BB6" w:rsidP="00CF316E">
      <w:pPr>
        <w:pStyle w:val="Item"/>
        <w:numPr>
          <w:ilvl w:val="0"/>
          <w:numId w:val="3"/>
        </w:numPr>
        <w:tabs>
          <w:tab w:val="clear" w:pos="709"/>
        </w:tabs>
        <w:spacing w:after="120" w:line="240" w:lineRule="auto"/>
        <w:ind w:left="0" w:firstLine="0"/>
        <w:jc w:val="both"/>
        <w:rPr>
          <w:rFonts w:ascii="Verdana" w:hAnsi="Verdana"/>
          <w:sz w:val="20"/>
          <w:szCs w:val="20"/>
          <w:u w:val="none"/>
        </w:rPr>
      </w:pPr>
      <w:r w:rsidRPr="001A436B">
        <w:rPr>
          <w:rFonts w:ascii="Verdana" w:hAnsi="Verdana"/>
          <w:sz w:val="20"/>
          <w:szCs w:val="20"/>
          <w:u w:val="none"/>
        </w:rPr>
        <w:t>PROPOSTA FINANCEIRA</w:t>
      </w:r>
    </w:p>
    <w:p w:rsidR="00FB1BB6" w:rsidRPr="001A436B" w:rsidRDefault="00FB1BB6" w:rsidP="00CF316E">
      <w:pPr>
        <w:pStyle w:val="PargrafodaLista"/>
        <w:numPr>
          <w:ilvl w:val="0"/>
          <w:numId w:val="3"/>
        </w:numPr>
        <w:tabs>
          <w:tab w:val="clear" w:pos="709"/>
        </w:tabs>
        <w:spacing w:after="120" w:line="240" w:lineRule="auto"/>
        <w:ind w:left="0" w:firstLine="0"/>
        <w:jc w:val="both"/>
        <w:rPr>
          <w:rFonts w:ascii="Verdana" w:hAnsi="Verdana" w:cs="Arial"/>
          <w:vanish/>
        </w:rPr>
      </w:pPr>
    </w:p>
    <w:p w:rsidR="00FB1BB6" w:rsidRPr="001A436B" w:rsidRDefault="00FB1BB6" w:rsidP="00CF316E">
      <w:pPr>
        <w:pStyle w:val="PargrafodaLista"/>
        <w:numPr>
          <w:ilvl w:val="0"/>
          <w:numId w:val="3"/>
        </w:numPr>
        <w:tabs>
          <w:tab w:val="clear" w:pos="709"/>
        </w:tabs>
        <w:spacing w:after="120" w:line="240" w:lineRule="auto"/>
        <w:ind w:left="0" w:firstLine="0"/>
        <w:jc w:val="both"/>
        <w:rPr>
          <w:rFonts w:ascii="Verdana" w:hAnsi="Verdana" w:cs="Arial"/>
          <w:vanish/>
        </w:rPr>
      </w:pPr>
    </w:p>
    <w:p w:rsidR="00FB1BB6" w:rsidRPr="001A436B" w:rsidRDefault="00FB1BB6" w:rsidP="00CF316E">
      <w:pPr>
        <w:pStyle w:val="Recuodecorpodetexto24"/>
        <w:numPr>
          <w:ilvl w:val="1"/>
          <w:numId w:val="28"/>
        </w:numPr>
        <w:tabs>
          <w:tab w:val="clear" w:pos="709"/>
        </w:tabs>
        <w:spacing w:line="240" w:lineRule="auto"/>
        <w:ind w:left="0" w:firstLine="0"/>
        <w:jc w:val="both"/>
        <w:rPr>
          <w:rFonts w:ascii="Verdana" w:hAnsi="Verdana" w:cs="Arial"/>
        </w:rPr>
      </w:pPr>
      <w:r w:rsidRPr="001A436B">
        <w:rPr>
          <w:rFonts w:ascii="Verdana" w:hAnsi="Verdana" w:cs="Arial"/>
        </w:rPr>
        <w:t xml:space="preserve">A proposta financeira será elaborada em função dos serviços relacionados no </w:t>
      </w:r>
      <w:r w:rsidR="005C31C3">
        <w:rPr>
          <w:rFonts w:ascii="Verdana" w:hAnsi="Verdana" w:cs="Arial"/>
        </w:rPr>
        <w:t>Anexo III</w:t>
      </w:r>
      <w:r w:rsidRPr="001A436B">
        <w:rPr>
          <w:rFonts w:ascii="Verdana" w:hAnsi="Verdana" w:cs="Arial"/>
        </w:rPr>
        <w:t xml:space="preserve"> deste Termo de Referência, devendo seguir o modelo de sumário a seguir, podendo ser ajustado nos aspectos em que a licitante julgar adequado:</w:t>
      </w:r>
    </w:p>
    <w:p w:rsidR="00FB1BB6" w:rsidRPr="001A436B" w:rsidRDefault="00FB1BB6" w:rsidP="00CF316E">
      <w:pPr>
        <w:pStyle w:val="TEXTO"/>
        <w:numPr>
          <w:ilvl w:val="3"/>
          <w:numId w:val="11"/>
        </w:numPr>
        <w:tabs>
          <w:tab w:val="clear" w:pos="709"/>
          <w:tab w:val="clear" w:pos="2880"/>
          <w:tab w:val="left" w:pos="993"/>
          <w:tab w:val="left" w:pos="1843"/>
        </w:tabs>
        <w:spacing w:after="120" w:line="240" w:lineRule="auto"/>
        <w:ind w:left="0" w:firstLine="0"/>
        <w:rPr>
          <w:rFonts w:ascii="Verdana" w:hAnsi="Verdana" w:cs="Arial"/>
          <w:sz w:val="20"/>
          <w:szCs w:val="20"/>
        </w:rPr>
      </w:pPr>
      <w:r w:rsidRPr="001A436B">
        <w:rPr>
          <w:rFonts w:ascii="Verdana" w:hAnsi="Verdana" w:cs="Arial"/>
          <w:sz w:val="20"/>
          <w:szCs w:val="20"/>
        </w:rPr>
        <w:t>Sumário</w:t>
      </w:r>
    </w:p>
    <w:p w:rsidR="00FB1BB6" w:rsidRPr="001A436B" w:rsidRDefault="00FB1BB6" w:rsidP="00CF316E">
      <w:pPr>
        <w:pStyle w:val="TEXTO"/>
        <w:numPr>
          <w:ilvl w:val="3"/>
          <w:numId w:val="11"/>
        </w:numPr>
        <w:tabs>
          <w:tab w:val="clear" w:pos="709"/>
          <w:tab w:val="clear" w:pos="2880"/>
          <w:tab w:val="left" w:pos="993"/>
          <w:tab w:val="left" w:pos="1843"/>
        </w:tabs>
        <w:spacing w:after="120" w:line="240" w:lineRule="auto"/>
        <w:ind w:left="0" w:firstLine="0"/>
        <w:rPr>
          <w:rFonts w:ascii="Verdana" w:hAnsi="Verdana" w:cs="Arial"/>
          <w:sz w:val="20"/>
          <w:szCs w:val="20"/>
        </w:rPr>
      </w:pPr>
      <w:r w:rsidRPr="001A436B">
        <w:rPr>
          <w:rFonts w:ascii="Verdana" w:hAnsi="Verdana" w:cs="Arial"/>
          <w:sz w:val="20"/>
          <w:szCs w:val="20"/>
        </w:rPr>
        <w:t>Carta de apresentação da proposta financeira (Termo da Proposta)</w:t>
      </w:r>
    </w:p>
    <w:p w:rsidR="00FB1BB6" w:rsidRPr="001A436B" w:rsidRDefault="00FB1BB6" w:rsidP="00CF316E">
      <w:pPr>
        <w:pStyle w:val="TEXTO"/>
        <w:numPr>
          <w:ilvl w:val="3"/>
          <w:numId w:val="11"/>
        </w:numPr>
        <w:tabs>
          <w:tab w:val="clear" w:pos="709"/>
          <w:tab w:val="clear" w:pos="2880"/>
          <w:tab w:val="left" w:pos="993"/>
          <w:tab w:val="left" w:pos="1843"/>
        </w:tabs>
        <w:spacing w:after="120" w:line="240" w:lineRule="auto"/>
        <w:ind w:left="0" w:firstLine="0"/>
        <w:rPr>
          <w:rFonts w:ascii="Verdana" w:hAnsi="Verdana" w:cs="Arial"/>
          <w:sz w:val="20"/>
          <w:szCs w:val="20"/>
        </w:rPr>
      </w:pPr>
      <w:r w:rsidRPr="001A436B">
        <w:rPr>
          <w:rFonts w:ascii="Verdana" w:hAnsi="Verdana" w:cs="Arial"/>
          <w:sz w:val="20"/>
          <w:szCs w:val="20"/>
        </w:rPr>
        <w:t>Resumo da proposta financeira (Planilha Orçamentária Geral)</w:t>
      </w:r>
    </w:p>
    <w:p w:rsidR="00FB1BB6" w:rsidRPr="001A436B" w:rsidRDefault="00FB1BB6" w:rsidP="00CF316E">
      <w:pPr>
        <w:pStyle w:val="TEXTO"/>
        <w:numPr>
          <w:ilvl w:val="3"/>
          <w:numId w:val="11"/>
        </w:numPr>
        <w:tabs>
          <w:tab w:val="clear" w:pos="709"/>
          <w:tab w:val="clear" w:pos="2880"/>
          <w:tab w:val="left" w:pos="993"/>
          <w:tab w:val="left" w:pos="1843"/>
        </w:tabs>
        <w:spacing w:after="120" w:line="240" w:lineRule="auto"/>
        <w:ind w:left="0" w:firstLine="0"/>
        <w:rPr>
          <w:rFonts w:ascii="Verdana" w:hAnsi="Verdana" w:cs="Arial"/>
          <w:sz w:val="20"/>
          <w:szCs w:val="20"/>
        </w:rPr>
      </w:pPr>
      <w:r w:rsidRPr="001A436B">
        <w:rPr>
          <w:rFonts w:ascii="Verdana" w:hAnsi="Verdana" w:cs="Arial"/>
          <w:sz w:val="20"/>
          <w:szCs w:val="20"/>
        </w:rPr>
        <w:t>Detalhamento da proposta financeira (planilhas de quantidades e preços)</w:t>
      </w:r>
    </w:p>
    <w:p w:rsidR="00FB1BB6" w:rsidRPr="001A436B" w:rsidRDefault="00CF316E" w:rsidP="00CF316E">
      <w:pPr>
        <w:pStyle w:val="Recuodecorpodetexto24"/>
        <w:numPr>
          <w:ilvl w:val="1"/>
          <w:numId w:val="29"/>
        </w:numPr>
        <w:tabs>
          <w:tab w:val="clear" w:pos="709"/>
        </w:tabs>
        <w:spacing w:line="240" w:lineRule="auto"/>
        <w:ind w:left="426" w:hanging="426"/>
        <w:jc w:val="both"/>
        <w:rPr>
          <w:rFonts w:ascii="Verdana" w:hAnsi="Verdana" w:cs="Arial"/>
        </w:rPr>
      </w:pPr>
      <w:r>
        <w:rPr>
          <w:rFonts w:ascii="Verdana" w:hAnsi="Verdana" w:cs="Arial"/>
        </w:rPr>
        <w:t xml:space="preserve"> </w:t>
      </w:r>
      <w:r w:rsidR="00FB1BB6" w:rsidRPr="001A436B">
        <w:rPr>
          <w:rFonts w:ascii="Verdana" w:hAnsi="Verdana" w:cs="Arial"/>
        </w:rPr>
        <w:t xml:space="preserve">Os itens pertinentes ao sumário precedente conterão as seguintes informações: </w:t>
      </w:r>
    </w:p>
    <w:p w:rsidR="00FB1BB6" w:rsidRPr="001A436B" w:rsidRDefault="00FB1BB6" w:rsidP="00CF316E">
      <w:pPr>
        <w:pStyle w:val="Recuodecorpodetexto24"/>
        <w:numPr>
          <w:ilvl w:val="2"/>
          <w:numId w:val="29"/>
        </w:numPr>
        <w:tabs>
          <w:tab w:val="clear" w:pos="709"/>
        </w:tabs>
        <w:spacing w:line="240" w:lineRule="auto"/>
        <w:ind w:left="0" w:firstLine="0"/>
        <w:jc w:val="both"/>
        <w:rPr>
          <w:rFonts w:ascii="Verdana" w:hAnsi="Verdana" w:cs="Arial"/>
        </w:rPr>
      </w:pPr>
      <w:r w:rsidRPr="001A436B">
        <w:rPr>
          <w:rFonts w:ascii="Verdana" w:hAnsi="Verdana" w:cs="Arial"/>
        </w:rPr>
        <w:t>Apresentação da proposta deverá constar o nome e endereço completo da licitante, número de telefone, fax, CNPJ e qualificação (nome, estado civil, profissão, CPF, identidade e endereço) do dirigente ou representante legal, este mediante instrumento de procuração, que assinará o contrato no caso da licitante ser a vencedora;</w:t>
      </w:r>
    </w:p>
    <w:p w:rsidR="0030667E" w:rsidRDefault="00FB1BB6" w:rsidP="00CF316E">
      <w:pPr>
        <w:pStyle w:val="Recuodecorpodetexto24"/>
        <w:numPr>
          <w:ilvl w:val="2"/>
          <w:numId w:val="29"/>
        </w:numPr>
        <w:tabs>
          <w:tab w:val="clear" w:pos="709"/>
        </w:tabs>
        <w:spacing w:line="240" w:lineRule="auto"/>
        <w:ind w:left="0" w:firstLine="0"/>
        <w:jc w:val="both"/>
        <w:rPr>
          <w:rFonts w:ascii="Verdana" w:hAnsi="Verdana" w:cs="Arial"/>
        </w:rPr>
      </w:pPr>
      <w:r w:rsidRPr="0030667E">
        <w:rPr>
          <w:rFonts w:ascii="Verdana" w:hAnsi="Verdana" w:cs="Arial"/>
        </w:rPr>
        <w:t xml:space="preserve">Carta de apresentação da PROPOSTA (termo da proposta), devidamente assinada pelo representante legal da licitante, contendo </w:t>
      </w:r>
      <w:r w:rsidR="0030667E" w:rsidRPr="0030667E">
        <w:rPr>
          <w:rFonts w:ascii="Verdana" w:hAnsi="Verdana" w:cs="Arial"/>
        </w:rPr>
        <w:t>o valor</w:t>
      </w:r>
      <w:r w:rsidRPr="0030667E">
        <w:rPr>
          <w:rFonts w:ascii="Verdana" w:hAnsi="Verdana" w:cs="Arial"/>
        </w:rPr>
        <w:t xml:space="preserve"> ofertad</w:t>
      </w:r>
      <w:r w:rsidR="0030667E">
        <w:rPr>
          <w:rFonts w:ascii="Verdana" w:hAnsi="Verdana" w:cs="Arial"/>
        </w:rPr>
        <w:t>o.</w:t>
      </w:r>
    </w:p>
    <w:p w:rsidR="00FB1BB6" w:rsidRPr="0030667E" w:rsidRDefault="00FB1BB6" w:rsidP="00CF316E">
      <w:pPr>
        <w:pStyle w:val="Recuodecorpodetexto24"/>
        <w:numPr>
          <w:ilvl w:val="2"/>
          <w:numId w:val="29"/>
        </w:numPr>
        <w:tabs>
          <w:tab w:val="clear" w:pos="709"/>
        </w:tabs>
        <w:spacing w:line="240" w:lineRule="auto"/>
        <w:ind w:left="0" w:firstLine="0"/>
        <w:jc w:val="both"/>
        <w:rPr>
          <w:rFonts w:ascii="Verdana" w:hAnsi="Verdana" w:cs="Arial"/>
        </w:rPr>
      </w:pPr>
      <w:r w:rsidRPr="0030667E">
        <w:rPr>
          <w:rFonts w:ascii="Verdana" w:hAnsi="Verdana" w:cs="Arial"/>
        </w:rPr>
        <w:lastRenderedPageBreak/>
        <w:t>A licitante deverá considerar, na elaboração da proposta, todas as despesas, inclusive aquelas relativas a taxas, tributos, encargos sociais, que possam influir direta ou indiretamente no custo de execução dos serviços.</w:t>
      </w:r>
    </w:p>
    <w:p w:rsidR="00FB1BB6" w:rsidRPr="001A436B" w:rsidRDefault="00FB1BB6" w:rsidP="00CF316E">
      <w:pPr>
        <w:pStyle w:val="Recuodecorpodetexto24"/>
        <w:numPr>
          <w:ilvl w:val="2"/>
          <w:numId w:val="29"/>
        </w:numPr>
        <w:tabs>
          <w:tab w:val="clear" w:pos="709"/>
        </w:tabs>
        <w:spacing w:line="240" w:lineRule="auto"/>
        <w:ind w:left="0" w:firstLine="0"/>
        <w:jc w:val="both"/>
        <w:rPr>
          <w:rFonts w:ascii="Verdana" w:hAnsi="Verdana" w:cs="Arial"/>
        </w:rPr>
      </w:pPr>
      <w:r w:rsidRPr="001A436B">
        <w:rPr>
          <w:rFonts w:ascii="Verdana" w:hAnsi="Verdana" w:cs="Arial"/>
        </w:rPr>
        <w:t xml:space="preserve">Para efeito de preenchimento das planilhas de serviços e preços a licitante deverá observar o disposto no parágrafo único do art. 27 do Decreto </w:t>
      </w:r>
      <w:r w:rsidR="005C31C3">
        <w:rPr>
          <w:rFonts w:ascii="Verdana" w:hAnsi="Verdana" w:cs="Arial"/>
        </w:rPr>
        <w:t>7</w:t>
      </w:r>
      <w:r w:rsidRPr="001A436B">
        <w:rPr>
          <w:rFonts w:ascii="Verdana" w:hAnsi="Verdana" w:cs="Arial"/>
        </w:rPr>
        <w:t>.581 de 11/10/2011 e não poderá:</w:t>
      </w:r>
    </w:p>
    <w:p w:rsidR="00FB1BB6" w:rsidRPr="0030667E" w:rsidRDefault="00CC0C1E" w:rsidP="0030667E">
      <w:pPr>
        <w:pStyle w:val="Item"/>
        <w:numPr>
          <w:ilvl w:val="1"/>
          <w:numId w:val="15"/>
        </w:numPr>
        <w:tabs>
          <w:tab w:val="num" w:pos="5268"/>
        </w:tabs>
        <w:spacing w:after="120" w:line="240" w:lineRule="auto"/>
        <w:ind w:left="0" w:firstLine="0"/>
        <w:jc w:val="both"/>
        <w:rPr>
          <w:rFonts w:ascii="Verdana" w:hAnsi="Verdana"/>
          <w:b w:val="0"/>
          <w:bCs w:val="0"/>
          <w:sz w:val="20"/>
          <w:szCs w:val="20"/>
          <w:u w:val="none"/>
        </w:rPr>
      </w:pPr>
      <w:r>
        <w:rPr>
          <w:rFonts w:ascii="Verdana" w:hAnsi="Verdana"/>
          <w:b w:val="0"/>
          <w:bCs w:val="0"/>
          <w:sz w:val="20"/>
          <w:szCs w:val="20"/>
          <w:u w:val="none"/>
        </w:rPr>
        <w:t>C</w:t>
      </w:r>
      <w:r w:rsidR="00FB1BB6" w:rsidRPr="001A436B">
        <w:rPr>
          <w:rFonts w:ascii="Verdana" w:hAnsi="Verdana"/>
          <w:b w:val="0"/>
          <w:bCs w:val="0"/>
          <w:sz w:val="20"/>
          <w:szCs w:val="20"/>
          <w:u w:val="none"/>
        </w:rPr>
        <w:t xml:space="preserve">otar preço unitário da Planilha Orçamentária Geral e global superior ao orçamento previamente estimado pela </w:t>
      </w:r>
      <w:r w:rsidR="00191A0C" w:rsidRPr="001A436B">
        <w:rPr>
          <w:rFonts w:ascii="Verdana" w:hAnsi="Verdana"/>
          <w:b w:val="0"/>
          <w:bCs w:val="0"/>
          <w:sz w:val="20"/>
          <w:szCs w:val="20"/>
          <w:u w:val="none"/>
        </w:rPr>
        <w:t>UFVJM</w:t>
      </w:r>
      <w:r w:rsidR="00FB1BB6" w:rsidRPr="001A436B">
        <w:rPr>
          <w:rFonts w:ascii="Verdana" w:hAnsi="Verdana"/>
          <w:b w:val="0"/>
          <w:bCs w:val="0"/>
          <w:sz w:val="20"/>
          <w:szCs w:val="20"/>
          <w:u w:val="none"/>
        </w:rPr>
        <w:t xml:space="preserve">, </w:t>
      </w:r>
      <w:r w:rsidR="00FB1BB6" w:rsidRPr="0030667E">
        <w:rPr>
          <w:rFonts w:ascii="Verdana" w:hAnsi="Verdana"/>
          <w:b w:val="0"/>
          <w:bCs w:val="0"/>
          <w:sz w:val="20"/>
          <w:szCs w:val="20"/>
          <w:u w:val="none"/>
        </w:rPr>
        <w:t xml:space="preserve">ou </w:t>
      </w:r>
      <w:r w:rsidR="00482E19" w:rsidRPr="0030667E">
        <w:rPr>
          <w:rFonts w:ascii="Verdana" w:hAnsi="Verdana"/>
          <w:b w:val="0"/>
          <w:bCs w:val="0"/>
          <w:sz w:val="20"/>
          <w:szCs w:val="20"/>
          <w:u w:val="none"/>
        </w:rPr>
        <w:t>inexequível</w:t>
      </w:r>
      <w:r w:rsidR="00FB1BB6" w:rsidRPr="0030667E">
        <w:rPr>
          <w:rFonts w:ascii="Verdana" w:hAnsi="Verdana"/>
          <w:b w:val="0"/>
          <w:bCs w:val="0"/>
          <w:sz w:val="20"/>
          <w:szCs w:val="20"/>
          <w:u w:val="none"/>
        </w:rPr>
        <w:t xml:space="preserve">, ressalvado o disposto no item </w:t>
      </w:r>
      <w:r w:rsidR="003A0DAB">
        <w:rPr>
          <w:rFonts w:ascii="Verdana" w:hAnsi="Verdana"/>
          <w:b w:val="0"/>
          <w:bCs w:val="0"/>
          <w:sz w:val="20"/>
          <w:szCs w:val="20"/>
          <w:u w:val="none"/>
        </w:rPr>
        <w:t>8.3</w:t>
      </w:r>
      <w:r w:rsidR="00FB1BB6" w:rsidRPr="0030667E">
        <w:rPr>
          <w:rFonts w:ascii="Verdana" w:hAnsi="Verdana"/>
          <w:b w:val="0"/>
          <w:bCs w:val="0"/>
          <w:sz w:val="20"/>
          <w:szCs w:val="20"/>
          <w:u w:val="none"/>
        </w:rPr>
        <w:t xml:space="preserve">. </w:t>
      </w:r>
      <w:proofErr w:type="gramStart"/>
      <w:r w:rsidR="00FB1BB6" w:rsidRPr="0030667E">
        <w:rPr>
          <w:rFonts w:ascii="Verdana" w:hAnsi="Verdana"/>
          <w:b w:val="0"/>
          <w:bCs w:val="0"/>
          <w:sz w:val="20"/>
          <w:szCs w:val="20"/>
          <w:u w:val="none"/>
        </w:rPr>
        <w:t>deste</w:t>
      </w:r>
      <w:proofErr w:type="gramEnd"/>
      <w:r w:rsidR="00FB1BB6" w:rsidRPr="0030667E">
        <w:rPr>
          <w:rFonts w:ascii="Verdana" w:hAnsi="Verdana"/>
          <w:b w:val="0"/>
          <w:bCs w:val="0"/>
          <w:sz w:val="20"/>
          <w:szCs w:val="20"/>
          <w:u w:val="none"/>
        </w:rPr>
        <w:t xml:space="preserve"> Termo de Referência.</w:t>
      </w:r>
    </w:p>
    <w:p w:rsidR="00FB1BB6" w:rsidRPr="001A436B" w:rsidRDefault="00FB1BB6" w:rsidP="00CF316E">
      <w:pPr>
        <w:pStyle w:val="Item"/>
        <w:numPr>
          <w:ilvl w:val="1"/>
          <w:numId w:val="15"/>
        </w:numPr>
        <w:tabs>
          <w:tab w:val="num" w:pos="5268"/>
        </w:tabs>
        <w:spacing w:after="120" w:line="240" w:lineRule="auto"/>
        <w:ind w:left="0" w:firstLine="0"/>
        <w:jc w:val="both"/>
        <w:rPr>
          <w:rFonts w:ascii="Verdana" w:hAnsi="Verdana"/>
          <w:b w:val="0"/>
          <w:bCs w:val="0"/>
          <w:sz w:val="20"/>
          <w:szCs w:val="20"/>
          <w:u w:val="none"/>
        </w:rPr>
      </w:pPr>
      <w:r w:rsidRPr="001A436B">
        <w:rPr>
          <w:rFonts w:ascii="Verdana" w:hAnsi="Verdana"/>
          <w:b w:val="0"/>
          <w:bCs w:val="0"/>
          <w:sz w:val="20"/>
          <w:szCs w:val="20"/>
          <w:u w:val="none"/>
        </w:rPr>
        <w:t>Deixar de apresentar preço unitário para um ou mais serviços.</w:t>
      </w:r>
    </w:p>
    <w:p w:rsidR="00FB1BB6" w:rsidRPr="001A436B" w:rsidRDefault="00FB1BB6" w:rsidP="00CF316E">
      <w:pPr>
        <w:pStyle w:val="Recuodecorpodetexto24"/>
        <w:numPr>
          <w:ilvl w:val="1"/>
          <w:numId w:val="29"/>
        </w:numPr>
        <w:tabs>
          <w:tab w:val="clear" w:pos="709"/>
        </w:tabs>
        <w:spacing w:line="240" w:lineRule="auto"/>
        <w:ind w:left="0" w:firstLine="0"/>
        <w:jc w:val="both"/>
        <w:rPr>
          <w:rFonts w:ascii="Verdana" w:hAnsi="Verdana" w:cs="Arial"/>
        </w:rPr>
      </w:pPr>
      <w:r w:rsidRPr="001A436B">
        <w:rPr>
          <w:rFonts w:ascii="Verdana" w:hAnsi="Verdana" w:cs="Arial"/>
        </w:rPr>
        <w:t xml:space="preserve">A licitante deverá considerar, sempre que possível, na elaboração da proposta, a mão de obra, os materiais, as tecnologias e matérias primas existentes no local da execução </w:t>
      </w:r>
      <w:r w:rsidR="0030667E">
        <w:rPr>
          <w:rFonts w:ascii="Verdana" w:hAnsi="Verdana" w:cs="Arial"/>
        </w:rPr>
        <w:t xml:space="preserve">dos </w:t>
      </w:r>
      <w:r w:rsidRPr="001A436B">
        <w:rPr>
          <w:rFonts w:ascii="Verdana" w:hAnsi="Verdana" w:cs="Arial"/>
        </w:rPr>
        <w:t>serviços, desde que não se produzam prejuízos à eficiência na execução do objeto e que seja respeitado o limite do orçamento estimado para a contratação.</w:t>
      </w:r>
    </w:p>
    <w:p w:rsidR="00FB1BB6" w:rsidRDefault="00FB1BB6" w:rsidP="00CF316E">
      <w:pPr>
        <w:pStyle w:val="Recuodecorpodetexto24"/>
        <w:numPr>
          <w:ilvl w:val="1"/>
          <w:numId w:val="29"/>
        </w:numPr>
        <w:tabs>
          <w:tab w:val="clear" w:pos="709"/>
        </w:tabs>
        <w:spacing w:line="240" w:lineRule="auto"/>
        <w:ind w:left="0" w:firstLine="0"/>
        <w:jc w:val="both"/>
        <w:rPr>
          <w:rFonts w:ascii="Verdana" w:hAnsi="Verdana" w:cs="Arial"/>
        </w:rPr>
      </w:pPr>
      <w:r w:rsidRPr="001A436B">
        <w:rPr>
          <w:rFonts w:ascii="Verdana" w:hAnsi="Verdana" w:cs="Arial"/>
        </w:rPr>
        <w:t>Os preços propostos deverão contemplar as despesas necessárias para a realização dos serviços como: impostos e taxas, seguros, mão de obra, encargos sociais, transporte, máquinas e equipamentos, veículos, combustível e quaisquer outros que incidam ou venham a incidir, direta ou indiretamente, na execução dos serviços. Em caso de omissão de alguma despesa, esta será considerada incluída nos preços.</w:t>
      </w:r>
    </w:p>
    <w:p w:rsidR="001A436B" w:rsidRPr="001A436B" w:rsidRDefault="001A436B" w:rsidP="00CF316E">
      <w:pPr>
        <w:pStyle w:val="Recuodecorpodetexto24"/>
        <w:tabs>
          <w:tab w:val="clear" w:pos="709"/>
        </w:tabs>
        <w:spacing w:line="240" w:lineRule="auto"/>
        <w:ind w:left="0"/>
        <w:jc w:val="both"/>
        <w:rPr>
          <w:rFonts w:ascii="Verdana" w:hAnsi="Verdana" w:cs="Arial"/>
        </w:rPr>
      </w:pPr>
    </w:p>
    <w:p w:rsidR="00FB1BB6" w:rsidRPr="001A436B" w:rsidRDefault="00FB1BB6" w:rsidP="00CF316E">
      <w:pPr>
        <w:pStyle w:val="Item"/>
        <w:numPr>
          <w:ilvl w:val="0"/>
          <w:numId w:val="29"/>
        </w:numPr>
        <w:spacing w:after="120" w:line="240" w:lineRule="auto"/>
        <w:ind w:left="0" w:firstLine="0"/>
        <w:rPr>
          <w:rFonts w:ascii="Verdana" w:hAnsi="Verdana"/>
          <w:sz w:val="20"/>
          <w:szCs w:val="20"/>
        </w:rPr>
      </w:pPr>
      <w:r w:rsidRPr="001A436B">
        <w:rPr>
          <w:rFonts w:ascii="Verdana" w:hAnsi="Verdana"/>
          <w:sz w:val="20"/>
          <w:szCs w:val="20"/>
          <w:u w:val="none"/>
        </w:rPr>
        <w:t xml:space="preserve">HABILITAÇÃO </w:t>
      </w:r>
    </w:p>
    <w:p w:rsidR="00FB1BB6" w:rsidRPr="0030667E" w:rsidRDefault="00FB1BB6" w:rsidP="00CF316E">
      <w:pPr>
        <w:pStyle w:val="Item"/>
        <w:numPr>
          <w:ilvl w:val="1"/>
          <w:numId w:val="29"/>
        </w:numPr>
        <w:tabs>
          <w:tab w:val="clear" w:pos="709"/>
        </w:tabs>
        <w:spacing w:after="120" w:line="240" w:lineRule="auto"/>
        <w:ind w:left="0" w:firstLine="0"/>
        <w:jc w:val="both"/>
        <w:rPr>
          <w:rFonts w:ascii="Verdana" w:hAnsi="Verdana"/>
          <w:b w:val="0"/>
          <w:bCs w:val="0"/>
          <w:color w:val="auto"/>
          <w:sz w:val="20"/>
          <w:szCs w:val="20"/>
          <w:u w:val="none"/>
        </w:rPr>
      </w:pPr>
      <w:r w:rsidRPr="001A436B">
        <w:rPr>
          <w:rFonts w:ascii="Verdana" w:hAnsi="Verdana"/>
          <w:b w:val="0"/>
          <w:bCs w:val="0"/>
          <w:sz w:val="20"/>
          <w:szCs w:val="20"/>
          <w:u w:val="none"/>
        </w:rPr>
        <w:t xml:space="preserve">Os documentos necessários à </w:t>
      </w:r>
      <w:r w:rsidRPr="001A436B">
        <w:rPr>
          <w:rFonts w:ascii="Verdana" w:hAnsi="Verdana"/>
          <w:b w:val="0"/>
          <w:bCs w:val="0"/>
          <w:color w:val="auto"/>
          <w:sz w:val="20"/>
          <w:szCs w:val="20"/>
          <w:u w:val="none"/>
        </w:rPr>
        <w:t>habilitação jurídica, qualificação econômico-financeira e regularidade fiscal e tr</w:t>
      </w:r>
      <w:r w:rsidRPr="001A436B">
        <w:rPr>
          <w:rFonts w:ascii="Verdana" w:hAnsi="Verdana"/>
          <w:b w:val="0"/>
          <w:bCs w:val="0"/>
          <w:sz w:val="20"/>
          <w:szCs w:val="20"/>
          <w:u w:val="none"/>
        </w:rPr>
        <w:t xml:space="preserve">abalhista deverão ser apresentados em conformidade com o </w:t>
      </w:r>
      <w:r w:rsidRPr="0030667E">
        <w:rPr>
          <w:rFonts w:ascii="Verdana" w:hAnsi="Verdana"/>
          <w:b w:val="0"/>
          <w:bCs w:val="0"/>
          <w:color w:val="auto"/>
          <w:sz w:val="20"/>
          <w:szCs w:val="20"/>
          <w:u w:val="none"/>
        </w:rPr>
        <w:t xml:space="preserve">art. </w:t>
      </w:r>
      <w:r w:rsidR="00C43CC3" w:rsidRPr="0030667E">
        <w:rPr>
          <w:rFonts w:ascii="Verdana" w:hAnsi="Verdana"/>
          <w:b w:val="0"/>
          <w:bCs w:val="0"/>
          <w:color w:val="auto"/>
          <w:sz w:val="20"/>
          <w:szCs w:val="20"/>
          <w:u w:val="none"/>
        </w:rPr>
        <w:t xml:space="preserve">28 </w:t>
      </w:r>
      <w:r w:rsidR="0030667E" w:rsidRPr="0030667E">
        <w:rPr>
          <w:rFonts w:ascii="Verdana" w:hAnsi="Verdana"/>
          <w:b w:val="0"/>
          <w:bCs w:val="0"/>
          <w:color w:val="auto"/>
          <w:sz w:val="20"/>
          <w:szCs w:val="20"/>
          <w:u w:val="none"/>
        </w:rPr>
        <w:t>a 31</w:t>
      </w:r>
      <w:r w:rsidRPr="0030667E">
        <w:rPr>
          <w:rFonts w:ascii="Verdana" w:hAnsi="Verdana"/>
          <w:b w:val="0"/>
          <w:bCs w:val="0"/>
          <w:color w:val="auto"/>
          <w:sz w:val="20"/>
          <w:szCs w:val="20"/>
          <w:u w:val="none"/>
        </w:rPr>
        <w:t xml:space="preserve"> da Lei nº </w:t>
      </w:r>
      <w:r w:rsidR="00C43CC3" w:rsidRPr="0030667E">
        <w:rPr>
          <w:rFonts w:ascii="Verdana" w:hAnsi="Verdana"/>
          <w:b w:val="0"/>
          <w:bCs w:val="0"/>
          <w:color w:val="auto"/>
          <w:sz w:val="20"/>
          <w:szCs w:val="20"/>
          <w:u w:val="none"/>
        </w:rPr>
        <w:t>8.633/93</w:t>
      </w:r>
      <w:r w:rsidRPr="0030667E">
        <w:rPr>
          <w:rFonts w:ascii="Verdana" w:hAnsi="Verdana"/>
          <w:b w:val="0"/>
          <w:bCs w:val="0"/>
          <w:color w:val="auto"/>
          <w:sz w:val="20"/>
          <w:szCs w:val="20"/>
          <w:u w:val="none"/>
        </w:rPr>
        <w:t xml:space="preserve"> na forma de apresentação estabelecida no edital.</w:t>
      </w:r>
    </w:p>
    <w:p w:rsidR="001A436B" w:rsidRDefault="001A436B" w:rsidP="00CF316E">
      <w:pPr>
        <w:pStyle w:val="Item"/>
        <w:tabs>
          <w:tab w:val="clear" w:pos="709"/>
        </w:tabs>
        <w:spacing w:after="120" w:line="240" w:lineRule="auto"/>
        <w:jc w:val="both"/>
        <w:rPr>
          <w:rFonts w:ascii="Verdana" w:hAnsi="Verdana"/>
          <w:b w:val="0"/>
          <w:bCs w:val="0"/>
          <w:sz w:val="20"/>
          <w:szCs w:val="20"/>
          <w:u w:val="none"/>
        </w:rPr>
      </w:pPr>
    </w:p>
    <w:p w:rsidR="00C202BA" w:rsidRPr="001A436B" w:rsidRDefault="00C202BA" w:rsidP="00CF316E">
      <w:pPr>
        <w:pStyle w:val="Item"/>
        <w:tabs>
          <w:tab w:val="clear" w:pos="709"/>
        </w:tabs>
        <w:spacing w:after="120" w:line="240" w:lineRule="auto"/>
        <w:jc w:val="both"/>
        <w:rPr>
          <w:rFonts w:ascii="Verdana" w:hAnsi="Verdana"/>
          <w:b w:val="0"/>
          <w:bCs w:val="0"/>
          <w:sz w:val="20"/>
          <w:szCs w:val="20"/>
          <w:u w:val="none"/>
        </w:rPr>
      </w:pPr>
    </w:p>
    <w:p w:rsidR="00FB1BB6" w:rsidRPr="001A436B" w:rsidRDefault="00FB1BB6" w:rsidP="00CF316E">
      <w:pPr>
        <w:pStyle w:val="Item"/>
        <w:numPr>
          <w:ilvl w:val="1"/>
          <w:numId w:val="29"/>
        </w:numPr>
        <w:tabs>
          <w:tab w:val="clear" w:pos="709"/>
        </w:tabs>
        <w:spacing w:after="120" w:line="240" w:lineRule="auto"/>
        <w:ind w:left="0" w:firstLine="0"/>
        <w:jc w:val="both"/>
        <w:rPr>
          <w:rFonts w:ascii="Verdana" w:hAnsi="Verdana"/>
          <w:sz w:val="20"/>
          <w:szCs w:val="20"/>
          <w:u w:val="none"/>
        </w:rPr>
      </w:pPr>
      <w:r w:rsidRPr="001A436B">
        <w:rPr>
          <w:rFonts w:ascii="Verdana" w:hAnsi="Verdana"/>
          <w:sz w:val="20"/>
          <w:szCs w:val="20"/>
          <w:u w:val="none"/>
        </w:rPr>
        <w:t>QUALIFICAÇÃO TÉCNICA</w:t>
      </w:r>
    </w:p>
    <w:p w:rsidR="00AB7176" w:rsidRPr="00EE331E" w:rsidRDefault="00BF6CCA" w:rsidP="00CF316E">
      <w:pPr>
        <w:pStyle w:val="Recuodecorpodetexto24"/>
        <w:tabs>
          <w:tab w:val="clear" w:pos="709"/>
        </w:tabs>
        <w:spacing w:line="240" w:lineRule="auto"/>
        <w:ind w:left="0"/>
        <w:jc w:val="both"/>
        <w:rPr>
          <w:rFonts w:ascii="Verdana" w:hAnsi="Verdana" w:cs="Arial"/>
        </w:rPr>
      </w:pPr>
      <w:r w:rsidRPr="00EE331E">
        <w:rPr>
          <w:rFonts w:ascii="Verdana" w:hAnsi="Verdana" w:cs="Arial"/>
        </w:rPr>
        <w:t>7</w:t>
      </w:r>
      <w:r w:rsidR="00AB7176" w:rsidRPr="00EE331E">
        <w:rPr>
          <w:rFonts w:ascii="Verdana" w:hAnsi="Verdana" w:cs="Arial"/>
        </w:rPr>
        <w:t>.</w:t>
      </w:r>
      <w:r w:rsidRPr="00EE331E">
        <w:rPr>
          <w:rFonts w:ascii="Verdana" w:hAnsi="Verdana" w:cs="Arial"/>
        </w:rPr>
        <w:t>2</w:t>
      </w:r>
      <w:r w:rsidR="00AB7176" w:rsidRPr="00EE331E">
        <w:rPr>
          <w:rFonts w:ascii="Verdana" w:hAnsi="Verdana" w:cs="Arial"/>
        </w:rPr>
        <w:t xml:space="preserve">.1 Para atendimento à qualificação técnico profissional, comprovação do licitante de possuir em seu corpo técnico, na data da abertura das propostas profissional (is) de nível superior, ENGENHEIRO reconhecido(s) pelo CREA, </w:t>
      </w:r>
      <w:proofErr w:type="gramStart"/>
      <w:r w:rsidR="00AB7176" w:rsidRPr="00EE331E">
        <w:rPr>
          <w:rFonts w:ascii="Verdana" w:hAnsi="Verdana" w:cs="Arial"/>
        </w:rPr>
        <w:t>detentor(</w:t>
      </w:r>
      <w:proofErr w:type="spellStart"/>
      <w:proofErr w:type="gramEnd"/>
      <w:r w:rsidR="00AB7176" w:rsidRPr="00EE331E">
        <w:rPr>
          <w:rFonts w:ascii="Verdana" w:hAnsi="Verdana" w:cs="Arial"/>
        </w:rPr>
        <w:t>es</w:t>
      </w:r>
      <w:proofErr w:type="spellEnd"/>
      <w:r w:rsidR="00AB7176" w:rsidRPr="00EE331E">
        <w:rPr>
          <w:rFonts w:ascii="Verdana" w:hAnsi="Verdana" w:cs="Arial"/>
        </w:rPr>
        <w:t>) de atestado(s) de responsabilidade técnica, devidamente registrado(s) no CREA da região onde os serviços foram executados, acompanhados(s) da(s) respectiva(s) Certidão(</w:t>
      </w:r>
      <w:proofErr w:type="spellStart"/>
      <w:r w:rsidR="00AB7176" w:rsidRPr="00EE331E">
        <w:rPr>
          <w:rFonts w:ascii="Verdana" w:hAnsi="Verdana" w:cs="Arial"/>
        </w:rPr>
        <w:t>ões</w:t>
      </w:r>
      <w:proofErr w:type="spellEnd"/>
      <w:r w:rsidR="00AB7176" w:rsidRPr="00EE331E">
        <w:rPr>
          <w:rFonts w:ascii="Verdana" w:hAnsi="Verdana" w:cs="Arial"/>
        </w:rPr>
        <w:t>) de Acervo Técnico – CAT, expedidas por este(s) Conselho(s), que comprove(m) ter o(s) profissional(is), executado para órgão ou entidade da administração pública direta ou indireta, federal estadual, municipal ou do Distrito Federal, ou ainda, para empresa privada, que não o próprio licitante (CNPJ diferente), serviços de:</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000000"/>
          <w:insideV w:val="single" w:sz="4" w:space="0" w:color="000000"/>
        </w:tblBorders>
        <w:tblLayout w:type="fixed"/>
        <w:tblLook w:val="0000"/>
      </w:tblPr>
      <w:tblGrid>
        <w:gridCol w:w="8505"/>
      </w:tblGrid>
      <w:tr w:rsidR="00AB7176" w:rsidRPr="001A436B" w:rsidTr="00CF316E">
        <w:tc>
          <w:tcPr>
            <w:tcW w:w="8505" w:type="dxa"/>
            <w:shd w:val="clear" w:color="auto" w:fill="auto"/>
          </w:tcPr>
          <w:p w:rsidR="00AB7176" w:rsidRPr="001A436B" w:rsidRDefault="00AB7176" w:rsidP="00CF316E">
            <w:pPr>
              <w:spacing w:after="120" w:line="240" w:lineRule="auto"/>
              <w:jc w:val="center"/>
              <w:rPr>
                <w:rFonts w:ascii="Verdana" w:hAnsi="Verdana" w:cs="Arial"/>
                <w:b/>
                <w:sz w:val="20"/>
                <w:szCs w:val="20"/>
              </w:rPr>
            </w:pPr>
            <w:r w:rsidRPr="001A436B">
              <w:rPr>
                <w:rFonts w:ascii="Verdana" w:hAnsi="Verdana" w:cs="Arial"/>
                <w:b/>
                <w:sz w:val="20"/>
                <w:szCs w:val="20"/>
              </w:rPr>
              <w:t>Serviços</w:t>
            </w:r>
          </w:p>
        </w:tc>
      </w:tr>
      <w:tr w:rsidR="00AB7176" w:rsidRPr="001A436B" w:rsidTr="00CF316E">
        <w:tc>
          <w:tcPr>
            <w:tcW w:w="8505" w:type="dxa"/>
            <w:shd w:val="clear" w:color="auto" w:fill="auto"/>
          </w:tcPr>
          <w:p w:rsidR="00AB7176" w:rsidRPr="001A436B" w:rsidRDefault="00994178" w:rsidP="00CC0C1E">
            <w:pPr>
              <w:spacing w:after="120" w:line="240" w:lineRule="auto"/>
              <w:rPr>
                <w:rFonts w:ascii="Verdana" w:hAnsi="Verdana" w:cs="Arial"/>
                <w:sz w:val="20"/>
                <w:szCs w:val="20"/>
              </w:rPr>
            </w:pPr>
            <w:r>
              <w:rPr>
                <w:rFonts w:ascii="Verdana" w:hAnsi="Verdana" w:cs="Arial"/>
                <w:bCs/>
                <w:sz w:val="20"/>
                <w:szCs w:val="20"/>
              </w:rPr>
              <w:t>Execução de Instalações elétricas de média tensão (classe de tensão 15KV)</w:t>
            </w:r>
          </w:p>
        </w:tc>
      </w:tr>
    </w:tbl>
    <w:p w:rsidR="00AB7176" w:rsidRPr="001A436B" w:rsidRDefault="00BF6CCA" w:rsidP="00CF316E">
      <w:pPr>
        <w:pStyle w:val="Corpodetexto"/>
        <w:spacing w:before="0" w:line="240" w:lineRule="auto"/>
        <w:rPr>
          <w:rFonts w:ascii="Verdana" w:hAnsi="Verdana" w:cs="Arial"/>
          <w:bCs/>
        </w:rPr>
      </w:pPr>
      <w:r>
        <w:rPr>
          <w:rFonts w:ascii="Verdana" w:hAnsi="Verdana" w:cs="Arial"/>
          <w:bCs/>
        </w:rPr>
        <w:t>7.2</w:t>
      </w:r>
      <w:r w:rsidR="00AB7176" w:rsidRPr="001A436B">
        <w:rPr>
          <w:rFonts w:ascii="Verdana" w:hAnsi="Verdana" w:cs="Arial"/>
          <w:bCs/>
        </w:rPr>
        <w:t xml:space="preserve">.2 Comprovação de aptidão de desempenho técnico operacional, por meio de atestado(s), devidamente registrado(s) no CREA da região onde os serviços foram </w:t>
      </w:r>
      <w:r w:rsidR="00AB7176" w:rsidRPr="001A436B">
        <w:rPr>
          <w:rFonts w:ascii="Verdana" w:hAnsi="Verdana" w:cs="Arial"/>
          <w:bCs/>
        </w:rPr>
        <w:lastRenderedPageBreak/>
        <w:t xml:space="preserve">executados, acompanhados(s) da(s) respectiva(s) </w:t>
      </w:r>
      <w:proofErr w:type="gramStart"/>
      <w:r w:rsidR="00AB7176" w:rsidRPr="001A436B">
        <w:rPr>
          <w:rFonts w:ascii="Verdana" w:hAnsi="Verdana" w:cs="Arial"/>
          <w:bCs/>
        </w:rPr>
        <w:t>Certidão(</w:t>
      </w:r>
      <w:proofErr w:type="spellStart"/>
      <w:proofErr w:type="gramEnd"/>
      <w:r w:rsidR="00AB7176" w:rsidRPr="001A436B">
        <w:rPr>
          <w:rFonts w:ascii="Verdana" w:hAnsi="Verdana" w:cs="Arial"/>
          <w:bCs/>
        </w:rPr>
        <w:t>ões</w:t>
      </w:r>
      <w:proofErr w:type="spellEnd"/>
      <w:r w:rsidR="00AB7176" w:rsidRPr="001A436B">
        <w:rPr>
          <w:rFonts w:ascii="Verdana" w:hAnsi="Verdana" w:cs="Arial"/>
          <w:bCs/>
        </w:rPr>
        <w:t>) de Acervo Técnico – CAT, do engenheiro responsável pelo serviço, expedidas por este(s) Conselho(s), que comprove(m) que o licitante tenha executado para órgão ou entidade da administração pública direta ou indireta, federal estadual, municipal ou do Distrito Federal, ou ainda, para empresa privada, serviços de:</w:t>
      </w:r>
    </w:p>
    <w:tbl>
      <w:tblPr>
        <w:tblW w:w="8505" w:type="dxa"/>
        <w:tblInd w:w="108" w:type="dxa"/>
        <w:tblLayout w:type="fixed"/>
        <w:tblLook w:val="0000"/>
      </w:tblPr>
      <w:tblGrid>
        <w:gridCol w:w="8505"/>
      </w:tblGrid>
      <w:tr w:rsidR="00AB7176" w:rsidRPr="001A436B" w:rsidTr="00CF316E">
        <w:tc>
          <w:tcPr>
            <w:tcW w:w="8505" w:type="dxa"/>
            <w:tcBorders>
              <w:top w:val="single" w:sz="4" w:space="0" w:color="000000"/>
              <w:left w:val="single" w:sz="4" w:space="0" w:color="000000"/>
              <w:bottom w:val="single" w:sz="4" w:space="0" w:color="000000"/>
              <w:right w:val="single" w:sz="4" w:space="0" w:color="000000"/>
            </w:tcBorders>
            <w:shd w:val="clear" w:color="auto" w:fill="auto"/>
          </w:tcPr>
          <w:p w:rsidR="00AB7176" w:rsidRPr="001A436B" w:rsidRDefault="00AB7176" w:rsidP="00CF316E">
            <w:pPr>
              <w:spacing w:after="120" w:line="240" w:lineRule="auto"/>
              <w:jc w:val="center"/>
              <w:rPr>
                <w:rFonts w:ascii="Verdana" w:hAnsi="Verdana" w:cs="Arial"/>
                <w:sz w:val="20"/>
                <w:szCs w:val="20"/>
                <w:shd w:val="clear" w:color="auto" w:fill="FF0000"/>
              </w:rPr>
            </w:pPr>
            <w:r w:rsidRPr="001A436B">
              <w:rPr>
                <w:rFonts w:ascii="Verdana" w:hAnsi="Verdana" w:cs="Arial"/>
                <w:b/>
                <w:sz w:val="20"/>
                <w:szCs w:val="20"/>
              </w:rPr>
              <w:t>Serviços</w:t>
            </w:r>
          </w:p>
        </w:tc>
      </w:tr>
      <w:tr w:rsidR="00A93290" w:rsidRPr="00F54BDF" w:rsidTr="00CF316E">
        <w:tc>
          <w:tcPr>
            <w:tcW w:w="8505" w:type="dxa"/>
            <w:tcBorders>
              <w:top w:val="single" w:sz="4" w:space="0" w:color="000000"/>
              <w:left w:val="single" w:sz="4" w:space="0" w:color="000000"/>
              <w:bottom w:val="single" w:sz="4" w:space="0" w:color="000000"/>
              <w:right w:val="single" w:sz="4" w:space="0" w:color="000000"/>
            </w:tcBorders>
            <w:shd w:val="clear" w:color="auto" w:fill="auto"/>
          </w:tcPr>
          <w:p w:rsidR="00A93290" w:rsidRPr="00F54BDF" w:rsidRDefault="00994178" w:rsidP="00994178">
            <w:pPr>
              <w:spacing w:after="120" w:line="240" w:lineRule="auto"/>
              <w:jc w:val="center"/>
              <w:rPr>
                <w:rFonts w:ascii="Verdana" w:hAnsi="Verdana" w:cs="Arial"/>
                <w:sz w:val="20"/>
                <w:szCs w:val="20"/>
                <w:highlight w:val="yellow"/>
                <w:vertAlign w:val="subscript"/>
              </w:rPr>
            </w:pPr>
            <w:r>
              <w:rPr>
                <w:rFonts w:ascii="Verdana" w:hAnsi="Verdana" w:cs="Arial"/>
                <w:bCs/>
                <w:sz w:val="20"/>
                <w:szCs w:val="20"/>
              </w:rPr>
              <w:t>Execução de Instalações elétricas de média tensão (classe de tensão 15KV)</w:t>
            </w:r>
          </w:p>
        </w:tc>
      </w:tr>
    </w:tbl>
    <w:p w:rsidR="00AB7176" w:rsidRPr="001A436B" w:rsidRDefault="00994178" w:rsidP="00CF316E">
      <w:pPr>
        <w:pStyle w:val="Corpodetexto"/>
        <w:spacing w:before="0" w:line="240" w:lineRule="auto"/>
        <w:rPr>
          <w:rFonts w:ascii="Verdana" w:hAnsi="Verdana" w:cs="Arial"/>
          <w:bCs/>
        </w:rPr>
      </w:pPr>
      <w:r>
        <w:rPr>
          <w:rFonts w:ascii="Verdana" w:hAnsi="Verdana" w:cs="Arial"/>
          <w:bCs/>
        </w:rPr>
        <w:t xml:space="preserve"> 7</w:t>
      </w:r>
      <w:r w:rsidR="00BF6CCA">
        <w:rPr>
          <w:rFonts w:ascii="Verdana" w:hAnsi="Verdana" w:cs="Arial"/>
          <w:bCs/>
        </w:rPr>
        <w:t>.2</w:t>
      </w:r>
      <w:r w:rsidR="00AB7176" w:rsidRPr="001A436B">
        <w:rPr>
          <w:rFonts w:ascii="Verdana" w:hAnsi="Verdana" w:cs="Arial"/>
          <w:bCs/>
        </w:rPr>
        <w:t>.3 Indicação formal, através de carta/ofício, assinada pelo representante legal da empresa, do responsável técnico, detentor do atestado de capacidade técnica profissional, que deverá pertencer ao quadro permanente da licitante, na data prevista para entrega da proposta, entendendo-se como tal, para fins deste Edital, o sócio que comprove seu vínculo por intermédio de:</w:t>
      </w:r>
    </w:p>
    <w:p w:rsidR="00AB7176" w:rsidRPr="001A436B" w:rsidRDefault="00BF6CCA" w:rsidP="00CF316E">
      <w:pPr>
        <w:pStyle w:val="Corpodetexto"/>
        <w:spacing w:before="0" w:line="240" w:lineRule="auto"/>
        <w:rPr>
          <w:rFonts w:ascii="Verdana" w:hAnsi="Verdana" w:cs="Arial"/>
          <w:bCs/>
        </w:rPr>
      </w:pPr>
      <w:r>
        <w:rPr>
          <w:rFonts w:ascii="Verdana" w:hAnsi="Verdana" w:cs="Arial"/>
          <w:bCs/>
        </w:rPr>
        <w:t>7.2</w:t>
      </w:r>
      <w:r w:rsidR="00AB7176" w:rsidRPr="001A436B">
        <w:rPr>
          <w:rFonts w:ascii="Verdana" w:hAnsi="Verdana" w:cs="Arial"/>
          <w:bCs/>
        </w:rPr>
        <w:t>.3.1 cópia autenticada do contrato social/estatuto social do licitante em que conste o profissional como sócio;</w:t>
      </w:r>
    </w:p>
    <w:p w:rsidR="00AB7176" w:rsidRPr="001A436B" w:rsidRDefault="00BF6CCA" w:rsidP="00CF316E">
      <w:pPr>
        <w:pStyle w:val="Corpodetexto"/>
        <w:spacing w:before="0" w:line="240" w:lineRule="auto"/>
        <w:rPr>
          <w:rFonts w:ascii="Verdana" w:hAnsi="Verdana" w:cs="Arial"/>
          <w:bCs/>
        </w:rPr>
      </w:pPr>
      <w:r>
        <w:rPr>
          <w:rFonts w:ascii="Verdana" w:hAnsi="Verdana" w:cs="Arial"/>
          <w:bCs/>
        </w:rPr>
        <w:t>7.2</w:t>
      </w:r>
      <w:r w:rsidR="00AB7176" w:rsidRPr="001A436B">
        <w:rPr>
          <w:rFonts w:ascii="Verdana" w:hAnsi="Verdana" w:cs="Arial"/>
          <w:bCs/>
        </w:rPr>
        <w:t>.3.2 cópia autentica Carteira de Trabalho em que conste o licitante como contratante;</w:t>
      </w:r>
    </w:p>
    <w:p w:rsidR="00AB7176" w:rsidRPr="001A436B" w:rsidRDefault="00BF6CCA" w:rsidP="00CF316E">
      <w:pPr>
        <w:pStyle w:val="Corpodetexto"/>
        <w:spacing w:before="0" w:line="240" w:lineRule="auto"/>
        <w:rPr>
          <w:rFonts w:ascii="Verdana" w:hAnsi="Verdana" w:cs="Arial"/>
          <w:bCs/>
        </w:rPr>
      </w:pPr>
      <w:r>
        <w:rPr>
          <w:rFonts w:ascii="Verdana" w:hAnsi="Verdana" w:cs="Arial"/>
          <w:bCs/>
        </w:rPr>
        <w:t>7.2</w:t>
      </w:r>
      <w:r w:rsidRPr="001A436B">
        <w:rPr>
          <w:rFonts w:ascii="Verdana" w:hAnsi="Verdana" w:cs="Arial"/>
          <w:bCs/>
        </w:rPr>
        <w:t>.</w:t>
      </w:r>
      <w:r w:rsidR="00AB7176" w:rsidRPr="001A436B">
        <w:rPr>
          <w:rFonts w:ascii="Verdana" w:hAnsi="Verdana" w:cs="Arial"/>
          <w:bCs/>
        </w:rPr>
        <w:t>3.3 cópia autenticada do contrato de prestação de serviços, sem vínculo trabalhista e regido pela legislação comum, em que conste o licitante como contratante;</w:t>
      </w:r>
    </w:p>
    <w:p w:rsidR="00AB7176" w:rsidRPr="001A436B" w:rsidRDefault="00BF6CCA" w:rsidP="00CF316E">
      <w:pPr>
        <w:pStyle w:val="Corpodetexto"/>
        <w:spacing w:before="0" w:line="240" w:lineRule="auto"/>
        <w:rPr>
          <w:rFonts w:ascii="Verdana" w:hAnsi="Verdana" w:cs="Arial"/>
          <w:bCs/>
        </w:rPr>
      </w:pPr>
      <w:r>
        <w:rPr>
          <w:rFonts w:ascii="Verdana" w:hAnsi="Verdana" w:cs="Arial"/>
          <w:bCs/>
        </w:rPr>
        <w:t>7.2</w:t>
      </w:r>
      <w:r w:rsidRPr="001A436B">
        <w:rPr>
          <w:rFonts w:ascii="Verdana" w:hAnsi="Verdana" w:cs="Arial"/>
          <w:bCs/>
        </w:rPr>
        <w:t>.</w:t>
      </w:r>
      <w:r w:rsidR="00AB7176" w:rsidRPr="001A436B">
        <w:rPr>
          <w:rFonts w:ascii="Verdana" w:hAnsi="Verdana" w:cs="Arial"/>
          <w:bCs/>
        </w:rPr>
        <w:t>3.4 declaração de compromisso de vinculação contratual futura</w:t>
      </w:r>
      <w:proofErr w:type="gramStart"/>
      <w:r w:rsidR="00AB7176" w:rsidRPr="001A436B">
        <w:rPr>
          <w:rFonts w:ascii="Verdana" w:hAnsi="Verdana" w:cs="Arial"/>
          <w:bCs/>
        </w:rPr>
        <w:t>, caso</w:t>
      </w:r>
      <w:proofErr w:type="gramEnd"/>
      <w:r w:rsidR="00AB7176" w:rsidRPr="001A436B">
        <w:rPr>
          <w:rFonts w:ascii="Verdana" w:hAnsi="Verdana" w:cs="Arial"/>
          <w:bCs/>
        </w:rPr>
        <w:t xml:space="preserve"> o licitante se sagre vencedor do certame.</w:t>
      </w:r>
    </w:p>
    <w:p w:rsidR="00AB7176" w:rsidRPr="001A436B" w:rsidRDefault="00BF6CCA" w:rsidP="00CF316E">
      <w:pPr>
        <w:pStyle w:val="Corpodetexto"/>
        <w:spacing w:before="0" w:line="240" w:lineRule="auto"/>
        <w:rPr>
          <w:rFonts w:ascii="Verdana" w:hAnsi="Verdana" w:cs="Arial"/>
          <w:bCs/>
        </w:rPr>
      </w:pPr>
      <w:r>
        <w:rPr>
          <w:rFonts w:ascii="Verdana" w:hAnsi="Verdana" w:cs="Arial"/>
          <w:bCs/>
        </w:rPr>
        <w:t>7.2</w:t>
      </w:r>
      <w:r w:rsidRPr="001A436B">
        <w:rPr>
          <w:rFonts w:ascii="Verdana" w:hAnsi="Verdana" w:cs="Arial"/>
          <w:bCs/>
        </w:rPr>
        <w:t>.</w:t>
      </w:r>
      <w:r>
        <w:rPr>
          <w:rFonts w:ascii="Verdana" w:hAnsi="Verdana" w:cs="Arial"/>
          <w:bCs/>
        </w:rPr>
        <w:t>3</w:t>
      </w:r>
      <w:r w:rsidR="00AB7176" w:rsidRPr="001A436B">
        <w:rPr>
          <w:rFonts w:ascii="Verdana" w:hAnsi="Verdana" w:cs="Arial"/>
          <w:bCs/>
        </w:rPr>
        <w:t>.</w:t>
      </w:r>
      <w:r>
        <w:rPr>
          <w:rFonts w:ascii="Verdana" w:hAnsi="Verdana" w:cs="Arial"/>
          <w:bCs/>
        </w:rPr>
        <w:t>5</w:t>
      </w:r>
      <w:r w:rsidR="00AB7176" w:rsidRPr="001A436B">
        <w:rPr>
          <w:rFonts w:ascii="Verdana" w:hAnsi="Verdana" w:cs="Arial"/>
          <w:bCs/>
        </w:rPr>
        <w:t xml:space="preserve"> Certidão de Registro e de quitação da Empresa e Responsável Técnico pela execução do serviço no CREA. </w:t>
      </w:r>
    </w:p>
    <w:p w:rsidR="00AB7176" w:rsidRPr="001A436B" w:rsidRDefault="00BF6CCA" w:rsidP="00CF316E">
      <w:pPr>
        <w:pStyle w:val="Corpodetexto"/>
        <w:spacing w:before="0" w:line="240" w:lineRule="auto"/>
        <w:rPr>
          <w:rFonts w:ascii="Verdana" w:hAnsi="Verdana" w:cs="Arial"/>
          <w:bCs/>
        </w:rPr>
      </w:pPr>
      <w:r>
        <w:rPr>
          <w:rFonts w:ascii="Verdana" w:hAnsi="Verdana" w:cs="Arial"/>
          <w:bCs/>
        </w:rPr>
        <w:t>7.2.3</w:t>
      </w:r>
      <w:r w:rsidR="00AB7176" w:rsidRPr="001A436B">
        <w:rPr>
          <w:rFonts w:ascii="Verdana" w:hAnsi="Verdana" w:cs="Arial"/>
          <w:bCs/>
        </w:rPr>
        <w:t>.</w:t>
      </w:r>
      <w:r>
        <w:rPr>
          <w:rFonts w:ascii="Verdana" w:hAnsi="Verdana" w:cs="Arial"/>
          <w:bCs/>
        </w:rPr>
        <w:t>6</w:t>
      </w:r>
      <w:r w:rsidR="00AB7176" w:rsidRPr="001A436B">
        <w:rPr>
          <w:rFonts w:ascii="Verdana" w:hAnsi="Verdana" w:cs="Arial"/>
          <w:bCs/>
        </w:rPr>
        <w:t xml:space="preserve"> </w:t>
      </w:r>
      <w:r w:rsidR="00AB7176" w:rsidRPr="001A436B">
        <w:rPr>
          <w:rFonts w:ascii="Verdana" w:hAnsi="Verdana" w:cs="Arial"/>
        </w:rPr>
        <w:t>Capital Circulante Líquido ou Capital de Giro (Ativo Circulante – Passivo Circulante) de, no mínimo, 16,66% do valor estimado da contratação, comprovado através de balanço patrimonial e as demonstrações contábeis do último exercício social.</w:t>
      </w:r>
    </w:p>
    <w:p w:rsidR="00AB7176" w:rsidRPr="00EE2670" w:rsidRDefault="00BF6CCA" w:rsidP="00CF316E">
      <w:pPr>
        <w:pStyle w:val="Corpodetexto"/>
        <w:spacing w:before="0" w:line="240" w:lineRule="auto"/>
        <w:rPr>
          <w:rFonts w:ascii="Verdana" w:hAnsi="Verdana" w:cs="Arial"/>
        </w:rPr>
      </w:pPr>
      <w:r>
        <w:rPr>
          <w:rFonts w:ascii="Verdana" w:hAnsi="Verdana" w:cs="Arial"/>
          <w:bCs/>
        </w:rPr>
        <w:t>7.2.3</w:t>
      </w:r>
      <w:r w:rsidRPr="001A436B">
        <w:rPr>
          <w:rFonts w:ascii="Verdana" w:hAnsi="Verdana" w:cs="Arial"/>
          <w:bCs/>
        </w:rPr>
        <w:t>.</w:t>
      </w:r>
      <w:r>
        <w:rPr>
          <w:rFonts w:ascii="Verdana" w:hAnsi="Verdana" w:cs="Arial"/>
          <w:bCs/>
        </w:rPr>
        <w:t>7</w:t>
      </w:r>
      <w:r w:rsidRPr="001A436B">
        <w:rPr>
          <w:rFonts w:ascii="Verdana" w:hAnsi="Verdana" w:cs="Arial"/>
          <w:bCs/>
        </w:rPr>
        <w:t xml:space="preserve"> </w:t>
      </w:r>
      <w:r w:rsidR="00AB7176" w:rsidRPr="001A436B">
        <w:rPr>
          <w:rFonts w:ascii="Verdana" w:hAnsi="Verdana" w:cs="Arial"/>
        </w:rPr>
        <w:t>Declaração formal da disponibilidade para cumprimento das exigências mínimas relativas às instalações de canteiros, máquinas, equipamentos e pessoal técnico especializado considerado essencial para o cumprimento do objeto da Licitação, constando a relação explícita de máquinas, equipamentos e pessoal técnico especializado que serão utilizados na execução do serviço e declaração de que conhece as peculiaridades e condições locais, o grau de dificuldades existente, com vistas à execução do objeto da licitação em epígrafe, bem como conhece as condições de acesso, de instalação do canteiro, de depósito, de alojamento, de água, de energia, de mercado de materiais e de disponibilidade de mão de obra</w:t>
      </w:r>
      <w:r w:rsidR="003A0106">
        <w:rPr>
          <w:rFonts w:ascii="Verdana" w:hAnsi="Verdana" w:cs="Arial"/>
        </w:rPr>
        <w:t>.</w:t>
      </w:r>
    </w:p>
    <w:p w:rsidR="00AB7176" w:rsidRDefault="00BF6CCA" w:rsidP="00CF316E">
      <w:pPr>
        <w:pStyle w:val="Corpodetexto"/>
        <w:spacing w:before="0" w:line="240" w:lineRule="auto"/>
        <w:rPr>
          <w:rFonts w:ascii="Verdana" w:hAnsi="Verdana" w:cs="Arial"/>
        </w:rPr>
      </w:pPr>
      <w:r>
        <w:rPr>
          <w:rFonts w:ascii="Verdana" w:hAnsi="Verdana" w:cs="Arial"/>
          <w:bCs/>
        </w:rPr>
        <w:t>7.2.3</w:t>
      </w:r>
      <w:r w:rsidRPr="001A436B">
        <w:rPr>
          <w:rFonts w:ascii="Verdana" w:hAnsi="Verdana" w:cs="Arial"/>
          <w:bCs/>
        </w:rPr>
        <w:t>.</w:t>
      </w:r>
      <w:r w:rsidR="0030667E">
        <w:rPr>
          <w:rFonts w:ascii="Verdana" w:hAnsi="Verdana" w:cs="Arial"/>
          <w:bCs/>
        </w:rPr>
        <w:t>8</w:t>
      </w:r>
      <w:r w:rsidRPr="001A436B">
        <w:rPr>
          <w:rFonts w:ascii="Verdana" w:hAnsi="Verdana" w:cs="Arial"/>
          <w:bCs/>
        </w:rPr>
        <w:t xml:space="preserve"> </w:t>
      </w:r>
      <w:r w:rsidR="00AB7176" w:rsidRPr="001A436B">
        <w:rPr>
          <w:rFonts w:ascii="Verdana" w:hAnsi="Verdana" w:cs="Arial"/>
        </w:rPr>
        <w:t>Documento extraído da Base de Dados do Sistema CNPJ da Receita Federal do Brasil discriminando o Código CNAE ou cópia autenticada do Ato Constitutivo, Estatuto ou Contrato Social, para fins de verificação da pertinência da atividade da licitante com o objeto social.</w:t>
      </w:r>
    </w:p>
    <w:p w:rsidR="001A436B" w:rsidRPr="001A436B" w:rsidRDefault="001A436B" w:rsidP="00CF316E">
      <w:pPr>
        <w:pStyle w:val="Corpodetexto"/>
        <w:spacing w:before="0" w:line="240" w:lineRule="auto"/>
        <w:rPr>
          <w:rFonts w:ascii="Verdana" w:hAnsi="Verdana" w:cs="Arial"/>
        </w:rPr>
      </w:pPr>
    </w:p>
    <w:p w:rsidR="00FB1BB6" w:rsidRPr="001A436B" w:rsidRDefault="00FB1BB6" w:rsidP="00CF316E">
      <w:pPr>
        <w:pStyle w:val="Item"/>
        <w:numPr>
          <w:ilvl w:val="0"/>
          <w:numId w:val="29"/>
        </w:numPr>
        <w:tabs>
          <w:tab w:val="clear" w:pos="709"/>
        </w:tabs>
        <w:spacing w:after="120" w:line="240" w:lineRule="auto"/>
        <w:ind w:left="0" w:firstLine="0"/>
        <w:jc w:val="both"/>
        <w:rPr>
          <w:rFonts w:ascii="Verdana" w:hAnsi="Verdana"/>
          <w:b w:val="0"/>
          <w:bCs w:val="0"/>
          <w:sz w:val="20"/>
          <w:szCs w:val="20"/>
          <w:u w:val="none"/>
        </w:rPr>
      </w:pPr>
      <w:r w:rsidRPr="001A436B">
        <w:rPr>
          <w:rFonts w:ascii="Verdana" w:hAnsi="Verdana"/>
          <w:sz w:val="20"/>
          <w:szCs w:val="20"/>
          <w:u w:val="none"/>
        </w:rPr>
        <w:t>CRITÉRIOS DE JULGAMENTO DAS PROPOSTAS</w:t>
      </w:r>
    </w:p>
    <w:p w:rsidR="00FB1BB6" w:rsidRPr="003A0DAB" w:rsidRDefault="00FB1BB6" w:rsidP="003A0DAB">
      <w:pPr>
        <w:pStyle w:val="Item"/>
        <w:numPr>
          <w:ilvl w:val="1"/>
          <w:numId w:val="29"/>
        </w:numPr>
        <w:tabs>
          <w:tab w:val="clear" w:pos="709"/>
        </w:tabs>
        <w:spacing w:after="120" w:line="240" w:lineRule="auto"/>
        <w:ind w:left="0" w:firstLine="0"/>
        <w:jc w:val="both"/>
        <w:rPr>
          <w:rFonts w:ascii="Verdana" w:hAnsi="Verdana"/>
          <w:b w:val="0"/>
          <w:bCs w:val="0"/>
          <w:sz w:val="20"/>
          <w:szCs w:val="20"/>
          <w:u w:val="none"/>
        </w:rPr>
      </w:pPr>
      <w:r w:rsidRPr="001A436B">
        <w:rPr>
          <w:rFonts w:ascii="Verdana" w:hAnsi="Verdana"/>
          <w:b w:val="0"/>
          <w:bCs w:val="0"/>
          <w:color w:val="000000"/>
          <w:sz w:val="20"/>
          <w:szCs w:val="20"/>
          <w:u w:val="none"/>
        </w:rPr>
        <w:t xml:space="preserve">Para efeito de preenchimento das Planilhas de Preços, </w:t>
      </w:r>
      <w:r w:rsidRPr="001A436B">
        <w:rPr>
          <w:rFonts w:ascii="Verdana" w:hAnsi="Verdana"/>
          <w:b w:val="0"/>
          <w:bCs w:val="0"/>
          <w:color w:val="auto"/>
          <w:sz w:val="20"/>
          <w:szCs w:val="20"/>
          <w:u w:val="none"/>
        </w:rPr>
        <w:t xml:space="preserve">não poderá cotar preço unitário da Planilha Orçamentária Geral e global, superior ao orçamento </w:t>
      </w:r>
      <w:r w:rsidRPr="001A436B">
        <w:rPr>
          <w:rFonts w:ascii="Verdana" w:hAnsi="Verdana"/>
          <w:b w:val="0"/>
          <w:bCs w:val="0"/>
          <w:color w:val="auto"/>
          <w:sz w:val="20"/>
          <w:szCs w:val="20"/>
          <w:u w:val="none"/>
        </w:rPr>
        <w:lastRenderedPageBreak/>
        <w:t xml:space="preserve">previamente estimado pela </w:t>
      </w:r>
      <w:r w:rsidR="001A434A" w:rsidRPr="001A436B">
        <w:rPr>
          <w:rFonts w:ascii="Verdana" w:hAnsi="Verdana"/>
          <w:b w:val="0"/>
          <w:bCs w:val="0"/>
          <w:color w:val="auto"/>
          <w:sz w:val="20"/>
          <w:szCs w:val="20"/>
          <w:u w:val="none"/>
        </w:rPr>
        <w:t>UFVJM</w:t>
      </w:r>
      <w:r w:rsidRPr="001A436B">
        <w:rPr>
          <w:rFonts w:ascii="Verdana" w:hAnsi="Verdana"/>
          <w:b w:val="0"/>
          <w:bCs w:val="0"/>
          <w:sz w:val="20"/>
          <w:szCs w:val="20"/>
          <w:u w:val="none"/>
        </w:rPr>
        <w:t>,</w:t>
      </w:r>
      <w:r w:rsidRPr="00F60577">
        <w:rPr>
          <w:rFonts w:ascii="Verdana" w:hAnsi="Verdana"/>
          <w:b w:val="0"/>
          <w:bCs w:val="0"/>
          <w:color w:val="FF0000"/>
          <w:sz w:val="20"/>
          <w:szCs w:val="20"/>
          <w:u w:val="none"/>
        </w:rPr>
        <w:t xml:space="preserve"> </w:t>
      </w:r>
      <w:r w:rsidRPr="001A436B">
        <w:rPr>
          <w:rFonts w:ascii="Verdana" w:hAnsi="Verdana"/>
          <w:b w:val="0"/>
          <w:bCs w:val="0"/>
          <w:sz w:val="20"/>
          <w:szCs w:val="20"/>
          <w:u w:val="none"/>
        </w:rPr>
        <w:t xml:space="preserve">ou </w:t>
      </w:r>
      <w:r w:rsidR="0030667E" w:rsidRPr="001A436B">
        <w:rPr>
          <w:rFonts w:ascii="Verdana" w:hAnsi="Verdana"/>
          <w:b w:val="0"/>
          <w:bCs w:val="0"/>
          <w:sz w:val="20"/>
          <w:szCs w:val="20"/>
          <w:u w:val="none"/>
        </w:rPr>
        <w:t>inexequível</w:t>
      </w:r>
      <w:r w:rsidRPr="001A436B">
        <w:rPr>
          <w:rFonts w:ascii="Verdana" w:hAnsi="Verdana"/>
          <w:b w:val="0"/>
          <w:bCs w:val="0"/>
          <w:sz w:val="20"/>
          <w:szCs w:val="20"/>
          <w:u w:val="none"/>
        </w:rPr>
        <w:t xml:space="preserve">, observado o item </w:t>
      </w:r>
      <w:r w:rsidR="003A0106">
        <w:rPr>
          <w:rFonts w:ascii="Verdana" w:hAnsi="Verdana"/>
          <w:b w:val="0"/>
          <w:bCs w:val="0"/>
          <w:sz w:val="20"/>
          <w:szCs w:val="20"/>
          <w:u w:val="none"/>
        </w:rPr>
        <w:t>8.</w:t>
      </w:r>
      <w:r w:rsidR="003A0DAB">
        <w:rPr>
          <w:rFonts w:ascii="Verdana" w:hAnsi="Verdana"/>
          <w:b w:val="0"/>
          <w:bCs w:val="0"/>
          <w:sz w:val="20"/>
          <w:szCs w:val="20"/>
          <w:u w:val="none"/>
        </w:rPr>
        <w:t>3</w:t>
      </w:r>
      <w:r w:rsidRPr="001A436B">
        <w:rPr>
          <w:rFonts w:ascii="Verdana" w:hAnsi="Verdana"/>
          <w:b w:val="0"/>
          <w:bCs w:val="0"/>
          <w:sz w:val="20"/>
          <w:szCs w:val="20"/>
          <w:u w:val="none"/>
        </w:rPr>
        <w:t xml:space="preserve">. </w:t>
      </w:r>
      <w:proofErr w:type="gramStart"/>
      <w:r w:rsidRPr="001A436B">
        <w:rPr>
          <w:rFonts w:ascii="Verdana" w:hAnsi="Verdana"/>
          <w:b w:val="0"/>
          <w:bCs w:val="0"/>
          <w:sz w:val="20"/>
          <w:szCs w:val="20"/>
          <w:u w:val="none"/>
        </w:rPr>
        <w:t>deste</w:t>
      </w:r>
      <w:proofErr w:type="gramEnd"/>
      <w:r w:rsidRPr="001A436B">
        <w:rPr>
          <w:rFonts w:ascii="Verdana" w:hAnsi="Verdana"/>
          <w:b w:val="0"/>
          <w:bCs w:val="0"/>
          <w:sz w:val="20"/>
          <w:szCs w:val="20"/>
          <w:u w:val="none"/>
        </w:rPr>
        <w:t xml:space="preserve"> Termo de Referência.</w:t>
      </w:r>
      <w:r w:rsidRPr="003A0DAB">
        <w:rPr>
          <w:rFonts w:ascii="Verdana" w:hAnsi="Verdana"/>
          <w:b w:val="0"/>
          <w:bCs w:val="0"/>
          <w:color w:val="auto"/>
          <w:sz w:val="20"/>
          <w:szCs w:val="20"/>
          <w:u w:val="none"/>
        </w:rPr>
        <w:t>.</w:t>
      </w:r>
    </w:p>
    <w:p w:rsidR="00FB1BB6" w:rsidRPr="001A436B" w:rsidRDefault="00FB1BB6" w:rsidP="00CF316E">
      <w:pPr>
        <w:pStyle w:val="Item"/>
        <w:numPr>
          <w:ilvl w:val="1"/>
          <w:numId w:val="29"/>
        </w:numPr>
        <w:tabs>
          <w:tab w:val="clear" w:pos="709"/>
        </w:tabs>
        <w:spacing w:after="120" w:line="240" w:lineRule="auto"/>
        <w:ind w:left="0" w:firstLine="0"/>
        <w:jc w:val="both"/>
        <w:rPr>
          <w:rFonts w:ascii="Verdana" w:hAnsi="Verdana"/>
          <w:b w:val="0"/>
          <w:bCs w:val="0"/>
          <w:sz w:val="20"/>
          <w:szCs w:val="20"/>
          <w:u w:val="none"/>
        </w:rPr>
      </w:pPr>
      <w:r w:rsidRPr="001A436B">
        <w:rPr>
          <w:rFonts w:ascii="Verdana" w:hAnsi="Verdana"/>
          <w:b w:val="0"/>
          <w:bCs w:val="0"/>
          <w:color w:val="000000"/>
          <w:sz w:val="20"/>
          <w:szCs w:val="20"/>
          <w:u w:val="none"/>
        </w:rPr>
        <w:t xml:space="preserve">Será desclassificada, mediante decisão motivada, a proposta que: </w:t>
      </w:r>
    </w:p>
    <w:p w:rsidR="00FB1BB6" w:rsidRPr="001A436B" w:rsidRDefault="00FB1BB6" w:rsidP="00CF316E">
      <w:pPr>
        <w:numPr>
          <w:ilvl w:val="0"/>
          <w:numId w:val="12"/>
        </w:numPr>
        <w:spacing w:after="120" w:line="240" w:lineRule="auto"/>
        <w:ind w:left="0" w:firstLine="0"/>
        <w:jc w:val="both"/>
        <w:rPr>
          <w:rFonts w:ascii="Verdana" w:hAnsi="Verdana" w:cs="Arial"/>
          <w:sz w:val="20"/>
          <w:szCs w:val="20"/>
        </w:rPr>
      </w:pPr>
      <w:r w:rsidRPr="001A436B">
        <w:rPr>
          <w:rFonts w:ascii="Verdana" w:hAnsi="Verdana" w:cs="Arial"/>
          <w:sz w:val="20"/>
          <w:szCs w:val="20"/>
        </w:rPr>
        <w:t>Contenha vícios insanáveis.</w:t>
      </w:r>
    </w:p>
    <w:p w:rsidR="00FB1BB6" w:rsidRPr="001A436B" w:rsidRDefault="00FB1BB6" w:rsidP="00CF316E">
      <w:pPr>
        <w:numPr>
          <w:ilvl w:val="0"/>
          <w:numId w:val="12"/>
        </w:numPr>
        <w:spacing w:after="120" w:line="240" w:lineRule="auto"/>
        <w:ind w:left="0" w:firstLine="0"/>
        <w:jc w:val="both"/>
        <w:rPr>
          <w:rFonts w:ascii="Verdana" w:hAnsi="Verdana" w:cs="Arial"/>
          <w:sz w:val="20"/>
          <w:szCs w:val="20"/>
        </w:rPr>
      </w:pPr>
      <w:r w:rsidRPr="001A436B">
        <w:rPr>
          <w:rFonts w:ascii="Verdana" w:hAnsi="Verdana" w:cs="Arial"/>
          <w:sz w:val="20"/>
          <w:szCs w:val="20"/>
        </w:rPr>
        <w:t>Não obedeça às especificações técnicas previstas no instrumento convocatório.</w:t>
      </w:r>
    </w:p>
    <w:p w:rsidR="00FB1BB6" w:rsidRPr="001A436B" w:rsidRDefault="00FB1BB6" w:rsidP="00CF316E">
      <w:pPr>
        <w:numPr>
          <w:ilvl w:val="0"/>
          <w:numId w:val="12"/>
        </w:numPr>
        <w:spacing w:after="120" w:line="240" w:lineRule="auto"/>
        <w:ind w:left="0" w:firstLine="0"/>
        <w:jc w:val="both"/>
        <w:rPr>
          <w:rFonts w:ascii="Verdana" w:hAnsi="Verdana" w:cs="Arial"/>
          <w:sz w:val="20"/>
          <w:szCs w:val="20"/>
        </w:rPr>
      </w:pPr>
      <w:r w:rsidRPr="001A436B">
        <w:rPr>
          <w:rFonts w:ascii="Verdana" w:hAnsi="Verdana" w:cs="Arial"/>
          <w:sz w:val="20"/>
          <w:szCs w:val="20"/>
        </w:rPr>
        <w:t>Apresente preços manifestamente inexequíveis ou permaneça acima do orçamento estimado para a contratação</w:t>
      </w:r>
      <w:proofErr w:type="gramStart"/>
      <w:r w:rsidR="003A0DAB">
        <w:rPr>
          <w:rFonts w:ascii="Verdana" w:hAnsi="Verdana" w:cs="Arial"/>
          <w:sz w:val="20"/>
          <w:szCs w:val="20"/>
        </w:rPr>
        <w:t>;</w:t>
      </w:r>
      <w:r w:rsidRPr="00122F07">
        <w:rPr>
          <w:rFonts w:ascii="Verdana" w:hAnsi="Verdana" w:cs="Arial"/>
          <w:color w:val="FF0000"/>
          <w:sz w:val="20"/>
          <w:szCs w:val="20"/>
        </w:rPr>
        <w:t>.</w:t>
      </w:r>
      <w:proofErr w:type="gramEnd"/>
    </w:p>
    <w:p w:rsidR="00FB1BB6" w:rsidRPr="001A436B" w:rsidRDefault="00FB1BB6" w:rsidP="00CF316E">
      <w:pPr>
        <w:numPr>
          <w:ilvl w:val="0"/>
          <w:numId w:val="12"/>
        </w:numPr>
        <w:spacing w:after="120" w:line="240" w:lineRule="auto"/>
        <w:ind w:left="0" w:firstLine="0"/>
        <w:jc w:val="both"/>
        <w:rPr>
          <w:rFonts w:ascii="Verdana" w:hAnsi="Verdana" w:cs="Arial"/>
          <w:sz w:val="20"/>
          <w:szCs w:val="20"/>
        </w:rPr>
      </w:pPr>
      <w:r w:rsidRPr="001A436B">
        <w:rPr>
          <w:rFonts w:ascii="Verdana" w:hAnsi="Verdana" w:cs="Arial"/>
          <w:sz w:val="20"/>
          <w:szCs w:val="20"/>
        </w:rPr>
        <w:t>Não tenha sua exequibilidade demonstrada, quando exigido pela administração pública.</w:t>
      </w:r>
    </w:p>
    <w:p w:rsidR="00FB1BB6" w:rsidRPr="001A436B" w:rsidRDefault="00FB1BB6" w:rsidP="00CF316E">
      <w:pPr>
        <w:numPr>
          <w:ilvl w:val="0"/>
          <w:numId w:val="12"/>
        </w:numPr>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Apresente desconformidade com quaisquer outras exigências do instrumento convocatório, desde que insanável. </w:t>
      </w:r>
    </w:p>
    <w:p w:rsidR="00FB1BB6" w:rsidRPr="001A436B" w:rsidRDefault="00FB1BB6" w:rsidP="00CF316E">
      <w:pPr>
        <w:numPr>
          <w:ilvl w:val="0"/>
          <w:numId w:val="12"/>
        </w:numPr>
        <w:spacing w:after="120" w:line="240" w:lineRule="auto"/>
        <w:ind w:left="0" w:firstLine="0"/>
        <w:jc w:val="both"/>
        <w:rPr>
          <w:rFonts w:ascii="Verdana" w:hAnsi="Verdana" w:cs="Arial"/>
          <w:sz w:val="20"/>
          <w:szCs w:val="20"/>
        </w:rPr>
      </w:pPr>
      <w:r w:rsidRPr="001A436B">
        <w:rPr>
          <w:rFonts w:ascii="Verdana" w:hAnsi="Verdana" w:cs="Arial"/>
          <w:sz w:val="20"/>
          <w:szCs w:val="20"/>
        </w:rPr>
        <w:t>Apresentar qualquer oferta de vantagem baseada em proposta das demais Licitantes ou de qualquer outra natureza, inclusive financiamentos subsidiados ou a fundo perdido.</w:t>
      </w:r>
    </w:p>
    <w:p w:rsidR="00FB1BB6" w:rsidRPr="001A436B" w:rsidRDefault="00FB1BB6" w:rsidP="00CF316E">
      <w:pPr>
        <w:numPr>
          <w:ilvl w:val="0"/>
          <w:numId w:val="12"/>
        </w:numPr>
        <w:spacing w:after="120" w:line="240" w:lineRule="auto"/>
        <w:ind w:left="0" w:firstLine="0"/>
        <w:jc w:val="both"/>
        <w:rPr>
          <w:rFonts w:ascii="Verdana" w:hAnsi="Verdana" w:cs="Arial"/>
          <w:sz w:val="20"/>
          <w:szCs w:val="20"/>
        </w:rPr>
      </w:pPr>
      <w:r w:rsidRPr="001A436B">
        <w:rPr>
          <w:rFonts w:ascii="Verdana" w:hAnsi="Verdana" w:cs="Arial"/>
          <w:sz w:val="20"/>
          <w:szCs w:val="20"/>
        </w:rPr>
        <w:t>As propostas que não estejam em conformidade com os requisitos previstos neste Termo de Referência.</w:t>
      </w:r>
    </w:p>
    <w:p w:rsidR="00FB1BB6" w:rsidRPr="001A436B" w:rsidRDefault="00FB1BB6" w:rsidP="00CF316E">
      <w:pPr>
        <w:pStyle w:val="Item"/>
        <w:numPr>
          <w:ilvl w:val="1"/>
          <w:numId w:val="29"/>
        </w:numPr>
        <w:tabs>
          <w:tab w:val="clear" w:pos="709"/>
        </w:tabs>
        <w:spacing w:after="120" w:line="240" w:lineRule="auto"/>
        <w:ind w:left="0" w:firstLine="0"/>
        <w:jc w:val="both"/>
        <w:rPr>
          <w:rFonts w:ascii="Verdana" w:hAnsi="Verdana"/>
          <w:b w:val="0"/>
          <w:bCs w:val="0"/>
          <w:color w:val="000000"/>
          <w:sz w:val="20"/>
          <w:szCs w:val="20"/>
          <w:u w:val="none"/>
        </w:rPr>
      </w:pPr>
      <w:r w:rsidRPr="001A436B">
        <w:rPr>
          <w:rFonts w:ascii="Verdana" w:hAnsi="Verdana"/>
          <w:b w:val="0"/>
          <w:bCs w:val="0"/>
          <w:color w:val="000000"/>
          <w:sz w:val="20"/>
          <w:szCs w:val="20"/>
          <w:u w:val="none"/>
        </w:rPr>
        <w:t>Consideram-se inexequíveis as propostas com valores globais inferiores a 70% (setenta por cento) do menor dos seguintes valores:</w:t>
      </w:r>
    </w:p>
    <w:p w:rsidR="00FB1BB6" w:rsidRPr="001A436B" w:rsidRDefault="00FB1BB6" w:rsidP="00CF316E">
      <w:pPr>
        <w:numPr>
          <w:ilvl w:val="0"/>
          <w:numId w:val="13"/>
        </w:numPr>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Média aritmética dos valores das propostas superiores a 50% (cinquenta por cento) do valor do orçamento estimado pela </w:t>
      </w:r>
      <w:r w:rsidR="001A434A" w:rsidRPr="001A436B">
        <w:rPr>
          <w:rFonts w:ascii="Verdana" w:hAnsi="Verdana" w:cs="Arial"/>
          <w:sz w:val="20"/>
          <w:szCs w:val="20"/>
        </w:rPr>
        <w:t>UFVJM</w:t>
      </w:r>
      <w:r w:rsidRPr="001A436B">
        <w:rPr>
          <w:rFonts w:ascii="Verdana" w:hAnsi="Verdana" w:cs="Arial"/>
          <w:sz w:val="20"/>
          <w:szCs w:val="20"/>
        </w:rPr>
        <w:t>.</w:t>
      </w:r>
    </w:p>
    <w:p w:rsidR="00FB1BB6" w:rsidRPr="001A436B" w:rsidRDefault="00FB1BB6" w:rsidP="00CF316E">
      <w:pPr>
        <w:numPr>
          <w:ilvl w:val="0"/>
          <w:numId w:val="13"/>
        </w:numPr>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Valor do orçamento previamente estimado pela </w:t>
      </w:r>
      <w:r w:rsidR="001A434A" w:rsidRPr="001A436B">
        <w:rPr>
          <w:rFonts w:ascii="Verdana" w:hAnsi="Verdana" w:cs="Arial"/>
          <w:sz w:val="20"/>
          <w:szCs w:val="20"/>
        </w:rPr>
        <w:t>UFVJM</w:t>
      </w:r>
      <w:r w:rsidRPr="001A436B">
        <w:rPr>
          <w:rFonts w:ascii="Verdana" w:hAnsi="Verdana" w:cs="Arial"/>
          <w:sz w:val="20"/>
          <w:szCs w:val="20"/>
        </w:rPr>
        <w:t>.</w:t>
      </w:r>
    </w:p>
    <w:p w:rsidR="00FB1BB6" w:rsidRPr="001A436B" w:rsidRDefault="00FB1BB6" w:rsidP="00CF316E">
      <w:pPr>
        <w:pStyle w:val="Item"/>
        <w:numPr>
          <w:ilvl w:val="1"/>
          <w:numId w:val="29"/>
        </w:numPr>
        <w:tabs>
          <w:tab w:val="clear" w:pos="709"/>
        </w:tabs>
        <w:spacing w:after="120" w:line="240" w:lineRule="auto"/>
        <w:ind w:left="0" w:firstLine="0"/>
        <w:jc w:val="both"/>
        <w:rPr>
          <w:rFonts w:ascii="Verdana" w:hAnsi="Verdana"/>
          <w:b w:val="0"/>
          <w:bCs w:val="0"/>
          <w:color w:val="000000"/>
          <w:sz w:val="20"/>
          <w:szCs w:val="20"/>
          <w:u w:val="none"/>
        </w:rPr>
      </w:pPr>
      <w:r w:rsidRPr="001A436B">
        <w:rPr>
          <w:rFonts w:ascii="Verdana" w:hAnsi="Verdana"/>
          <w:b w:val="0"/>
          <w:bCs w:val="0"/>
          <w:color w:val="000000"/>
          <w:sz w:val="20"/>
          <w:szCs w:val="20"/>
          <w:u w:val="none"/>
        </w:rPr>
        <w:t>A proposta aceita deverá conter, ainda:</w:t>
      </w:r>
    </w:p>
    <w:p w:rsidR="00FB1BB6" w:rsidRPr="001A436B" w:rsidRDefault="00FB1BB6" w:rsidP="00CF316E">
      <w:pPr>
        <w:numPr>
          <w:ilvl w:val="0"/>
          <w:numId w:val="14"/>
        </w:numPr>
        <w:spacing w:after="120" w:line="240" w:lineRule="auto"/>
        <w:ind w:left="0" w:firstLine="0"/>
        <w:jc w:val="both"/>
        <w:rPr>
          <w:rFonts w:ascii="Verdana" w:hAnsi="Verdana" w:cs="Arial"/>
          <w:sz w:val="20"/>
          <w:szCs w:val="20"/>
        </w:rPr>
      </w:pPr>
      <w:r w:rsidRPr="001A436B">
        <w:rPr>
          <w:rFonts w:ascii="Verdana" w:hAnsi="Verdana" w:cs="Arial"/>
          <w:sz w:val="20"/>
          <w:szCs w:val="20"/>
        </w:rPr>
        <w:t>Prazo de validade de, no mínimo</w:t>
      </w:r>
      <w:r w:rsidRPr="00D444D3">
        <w:rPr>
          <w:rFonts w:ascii="Verdana" w:hAnsi="Verdana" w:cs="Arial"/>
          <w:sz w:val="20"/>
          <w:szCs w:val="20"/>
        </w:rPr>
        <w:t>,</w:t>
      </w:r>
      <w:r w:rsidR="00687510" w:rsidRPr="00D444D3">
        <w:rPr>
          <w:rFonts w:ascii="Verdana" w:hAnsi="Verdana" w:cs="Arial"/>
          <w:sz w:val="20"/>
          <w:szCs w:val="20"/>
        </w:rPr>
        <w:t xml:space="preserve"> 120</w:t>
      </w:r>
      <w:r w:rsidRPr="00D444D3">
        <w:rPr>
          <w:rFonts w:ascii="Verdana" w:hAnsi="Verdana" w:cs="Arial"/>
          <w:sz w:val="20"/>
          <w:szCs w:val="20"/>
        </w:rPr>
        <w:t xml:space="preserve"> (</w:t>
      </w:r>
      <w:r w:rsidR="00687510" w:rsidRPr="00D444D3">
        <w:rPr>
          <w:rFonts w:ascii="Verdana" w:hAnsi="Verdana" w:cs="Arial"/>
          <w:sz w:val="20"/>
          <w:szCs w:val="20"/>
        </w:rPr>
        <w:t>cento e vinte</w:t>
      </w:r>
      <w:r w:rsidRPr="00D444D3">
        <w:rPr>
          <w:rFonts w:ascii="Verdana" w:hAnsi="Verdana" w:cs="Arial"/>
          <w:sz w:val="20"/>
          <w:szCs w:val="20"/>
        </w:rPr>
        <w:t>) dias,</w:t>
      </w:r>
      <w:r w:rsidRPr="001A436B">
        <w:rPr>
          <w:rFonts w:ascii="Verdana" w:hAnsi="Verdana" w:cs="Arial"/>
          <w:sz w:val="20"/>
          <w:szCs w:val="20"/>
        </w:rPr>
        <w:t xml:space="preserve"> a contar da data de sua apresentação.</w:t>
      </w:r>
    </w:p>
    <w:p w:rsidR="00FB1BB6" w:rsidRPr="001A436B" w:rsidRDefault="00FB1BB6" w:rsidP="00CF316E">
      <w:pPr>
        <w:numPr>
          <w:ilvl w:val="0"/>
          <w:numId w:val="14"/>
        </w:numPr>
        <w:spacing w:after="120" w:line="240" w:lineRule="auto"/>
        <w:ind w:left="0" w:firstLine="0"/>
        <w:jc w:val="both"/>
        <w:rPr>
          <w:rFonts w:ascii="Verdana" w:hAnsi="Verdana" w:cs="Arial"/>
          <w:sz w:val="20"/>
          <w:szCs w:val="20"/>
        </w:rPr>
      </w:pPr>
      <w:r w:rsidRPr="001A436B">
        <w:rPr>
          <w:rFonts w:ascii="Verdana" w:hAnsi="Verdana" w:cs="Arial"/>
          <w:sz w:val="20"/>
          <w:szCs w:val="20"/>
        </w:rPr>
        <w:t>Razão social, o CNPJ, a refer</w:t>
      </w:r>
      <w:r w:rsidR="003B1E78">
        <w:rPr>
          <w:rFonts w:ascii="Verdana" w:hAnsi="Verdana" w:cs="Arial"/>
          <w:sz w:val="20"/>
          <w:szCs w:val="20"/>
        </w:rPr>
        <w:t>ência ao número do edital do Pregão</w:t>
      </w:r>
      <w:r w:rsidRPr="001A436B">
        <w:rPr>
          <w:rFonts w:ascii="Verdana" w:hAnsi="Verdana" w:cs="Arial"/>
          <w:sz w:val="20"/>
          <w:szCs w:val="20"/>
        </w:rPr>
        <w:t xml:space="preserve"> Eletrônico, dia e hora de abertura, o endereço completo, bem como o número de sua conta corrente, o nome do banco e a respectiva agência onde deseja receber seus créditos.</w:t>
      </w:r>
    </w:p>
    <w:p w:rsidR="00FB1BB6" w:rsidRPr="001A436B" w:rsidRDefault="00FB1BB6" w:rsidP="00CF316E">
      <w:pPr>
        <w:numPr>
          <w:ilvl w:val="0"/>
          <w:numId w:val="14"/>
        </w:numPr>
        <w:spacing w:after="120" w:line="240" w:lineRule="auto"/>
        <w:ind w:left="0" w:firstLine="0"/>
        <w:jc w:val="both"/>
        <w:rPr>
          <w:rFonts w:ascii="Verdana" w:hAnsi="Verdana" w:cs="Arial"/>
          <w:sz w:val="20"/>
          <w:szCs w:val="20"/>
        </w:rPr>
      </w:pPr>
      <w:r w:rsidRPr="001A436B">
        <w:rPr>
          <w:rFonts w:ascii="Verdana" w:hAnsi="Verdana" w:cs="Arial"/>
          <w:sz w:val="20"/>
          <w:szCs w:val="20"/>
        </w:rPr>
        <w:t>Meios de comunicação disponíveis para contato, como por exemplo: telefone, fac-símile e e-mail.</w:t>
      </w:r>
    </w:p>
    <w:p w:rsidR="00FB1BB6" w:rsidRPr="001A436B" w:rsidRDefault="003A0DAB" w:rsidP="00CF316E">
      <w:pPr>
        <w:pStyle w:val="Item"/>
        <w:numPr>
          <w:ilvl w:val="1"/>
          <w:numId w:val="29"/>
        </w:numPr>
        <w:tabs>
          <w:tab w:val="clear" w:pos="709"/>
        </w:tabs>
        <w:spacing w:after="120" w:line="240" w:lineRule="auto"/>
        <w:ind w:left="0" w:firstLine="0"/>
        <w:jc w:val="both"/>
        <w:rPr>
          <w:rFonts w:ascii="Verdana" w:hAnsi="Verdana"/>
          <w:b w:val="0"/>
          <w:bCs w:val="0"/>
          <w:color w:val="000000"/>
          <w:sz w:val="20"/>
          <w:szCs w:val="20"/>
          <w:u w:val="none"/>
        </w:rPr>
      </w:pPr>
      <w:r>
        <w:rPr>
          <w:rFonts w:ascii="Verdana" w:hAnsi="Verdana"/>
          <w:b w:val="0"/>
          <w:bCs w:val="0"/>
          <w:color w:val="000000"/>
          <w:sz w:val="20"/>
          <w:szCs w:val="20"/>
          <w:u w:val="none"/>
        </w:rPr>
        <w:t>O pregoeiro</w:t>
      </w:r>
      <w:r w:rsidR="00FB1BB6" w:rsidRPr="001A436B">
        <w:rPr>
          <w:rFonts w:ascii="Verdana" w:hAnsi="Verdana"/>
          <w:b w:val="0"/>
          <w:bCs w:val="0"/>
          <w:color w:val="000000"/>
          <w:sz w:val="20"/>
          <w:szCs w:val="20"/>
          <w:u w:val="none"/>
        </w:rPr>
        <w:t xml:space="preserve"> promoverá diligência de forma a conferir </w:t>
      </w:r>
      <w:proofErr w:type="gramStart"/>
      <w:r w:rsidR="00FB1BB6" w:rsidRPr="001A436B">
        <w:rPr>
          <w:rFonts w:ascii="Verdana" w:hAnsi="Verdana"/>
          <w:b w:val="0"/>
          <w:bCs w:val="0"/>
          <w:color w:val="000000"/>
          <w:sz w:val="20"/>
          <w:szCs w:val="20"/>
          <w:u w:val="none"/>
        </w:rPr>
        <w:t>à</w:t>
      </w:r>
      <w:proofErr w:type="gramEnd"/>
      <w:r w:rsidR="00FB1BB6" w:rsidRPr="001A436B">
        <w:rPr>
          <w:rFonts w:ascii="Verdana" w:hAnsi="Verdana"/>
          <w:b w:val="0"/>
          <w:bCs w:val="0"/>
          <w:color w:val="000000"/>
          <w:sz w:val="20"/>
          <w:szCs w:val="20"/>
          <w:u w:val="none"/>
        </w:rPr>
        <w:t xml:space="preserve"> Licitante a oportunidade de demonstrar a exequibilidade de sua proposta.</w:t>
      </w:r>
    </w:p>
    <w:p w:rsidR="00FB1BB6" w:rsidRPr="001A436B" w:rsidRDefault="00FB1BB6" w:rsidP="00CF316E">
      <w:pPr>
        <w:pStyle w:val="Item"/>
        <w:numPr>
          <w:ilvl w:val="1"/>
          <w:numId w:val="29"/>
        </w:numPr>
        <w:tabs>
          <w:tab w:val="clear" w:pos="709"/>
        </w:tabs>
        <w:spacing w:after="120" w:line="240" w:lineRule="auto"/>
        <w:ind w:left="0" w:firstLine="0"/>
        <w:jc w:val="both"/>
        <w:rPr>
          <w:rFonts w:ascii="Verdana" w:hAnsi="Verdana"/>
          <w:b w:val="0"/>
          <w:bCs w:val="0"/>
          <w:color w:val="000000"/>
          <w:sz w:val="20"/>
          <w:szCs w:val="20"/>
          <w:u w:val="none"/>
        </w:rPr>
      </w:pPr>
      <w:r w:rsidRPr="001A436B">
        <w:rPr>
          <w:rFonts w:ascii="Verdana" w:hAnsi="Verdana"/>
          <w:b w:val="0"/>
          <w:bCs w:val="0"/>
          <w:color w:val="000000"/>
          <w:sz w:val="20"/>
          <w:szCs w:val="20"/>
          <w:u w:val="none"/>
        </w:rPr>
        <w:t xml:space="preserve">Se houver indícios de </w:t>
      </w:r>
      <w:proofErr w:type="spellStart"/>
      <w:r w:rsidRPr="001A436B">
        <w:rPr>
          <w:rFonts w:ascii="Verdana" w:hAnsi="Verdana"/>
          <w:b w:val="0"/>
          <w:bCs w:val="0"/>
          <w:color w:val="000000"/>
          <w:sz w:val="20"/>
          <w:szCs w:val="20"/>
          <w:u w:val="none"/>
        </w:rPr>
        <w:t>inexequibilidade</w:t>
      </w:r>
      <w:proofErr w:type="spellEnd"/>
      <w:r w:rsidRPr="001A436B">
        <w:rPr>
          <w:rFonts w:ascii="Verdana" w:hAnsi="Verdana"/>
          <w:b w:val="0"/>
          <w:bCs w:val="0"/>
          <w:color w:val="000000"/>
          <w:sz w:val="20"/>
          <w:szCs w:val="20"/>
          <w:u w:val="none"/>
        </w:rPr>
        <w:t xml:space="preserve"> da PROPOSTA DE PREÇO, ou em caso da necessidade de esclarecimentos complementares, poderá ser efetuada diligência, para efeito de comprovação de sua exequibilidade. </w:t>
      </w:r>
    </w:p>
    <w:p w:rsidR="00FB1BB6" w:rsidRPr="001A436B" w:rsidRDefault="00FB1BB6" w:rsidP="00CF316E">
      <w:pPr>
        <w:pStyle w:val="Item"/>
        <w:numPr>
          <w:ilvl w:val="1"/>
          <w:numId w:val="29"/>
        </w:numPr>
        <w:tabs>
          <w:tab w:val="clear" w:pos="709"/>
        </w:tabs>
        <w:spacing w:after="120" w:line="240" w:lineRule="auto"/>
        <w:ind w:left="0" w:firstLine="0"/>
        <w:jc w:val="both"/>
        <w:rPr>
          <w:rFonts w:ascii="Verdana" w:hAnsi="Verdana"/>
          <w:b w:val="0"/>
          <w:bCs w:val="0"/>
          <w:color w:val="000000"/>
          <w:sz w:val="20"/>
          <w:szCs w:val="20"/>
          <w:u w:val="none"/>
        </w:rPr>
      </w:pPr>
      <w:r w:rsidRPr="001A436B">
        <w:rPr>
          <w:rFonts w:ascii="Verdana" w:hAnsi="Verdana"/>
          <w:b w:val="0"/>
          <w:bCs w:val="0"/>
          <w:color w:val="000000"/>
          <w:sz w:val="20"/>
          <w:szCs w:val="20"/>
          <w:u w:val="none"/>
        </w:rPr>
        <w:t>Na hip</w:t>
      </w:r>
      <w:r w:rsidR="00520AD5" w:rsidRPr="001A436B">
        <w:rPr>
          <w:rFonts w:ascii="Verdana" w:hAnsi="Verdana"/>
          <w:b w:val="0"/>
          <w:bCs w:val="0"/>
          <w:color w:val="000000"/>
          <w:sz w:val="20"/>
          <w:szCs w:val="20"/>
          <w:u w:val="none"/>
        </w:rPr>
        <w:t>ótese de que trata o item 9.</w:t>
      </w:r>
      <w:r w:rsidR="003A0DAB">
        <w:rPr>
          <w:rFonts w:ascii="Verdana" w:hAnsi="Verdana"/>
          <w:b w:val="0"/>
          <w:bCs w:val="0"/>
          <w:color w:val="000000"/>
          <w:sz w:val="20"/>
          <w:szCs w:val="20"/>
          <w:u w:val="none"/>
        </w:rPr>
        <w:t>3</w:t>
      </w:r>
      <w:r w:rsidR="00520AD5" w:rsidRPr="001A436B">
        <w:rPr>
          <w:rFonts w:ascii="Verdana" w:hAnsi="Verdana"/>
          <w:b w:val="0"/>
          <w:bCs w:val="0"/>
          <w:color w:val="000000"/>
          <w:sz w:val="20"/>
          <w:szCs w:val="20"/>
          <w:u w:val="none"/>
        </w:rPr>
        <w:t>.</w:t>
      </w:r>
      <w:r w:rsidRPr="001A436B">
        <w:rPr>
          <w:rFonts w:ascii="Verdana" w:hAnsi="Verdana"/>
          <w:b w:val="0"/>
          <w:bCs w:val="0"/>
          <w:color w:val="000000"/>
          <w:sz w:val="20"/>
          <w:szCs w:val="20"/>
          <w:u w:val="none"/>
        </w:rPr>
        <w:t xml:space="preserve"> </w:t>
      </w:r>
      <w:proofErr w:type="gramStart"/>
      <w:r w:rsidRPr="001A436B">
        <w:rPr>
          <w:rFonts w:ascii="Verdana" w:hAnsi="Verdana"/>
          <w:b w:val="0"/>
          <w:bCs w:val="0"/>
          <w:color w:val="000000"/>
          <w:sz w:val="20"/>
          <w:szCs w:val="20"/>
          <w:u w:val="none"/>
        </w:rPr>
        <w:t>a</w:t>
      </w:r>
      <w:proofErr w:type="gramEnd"/>
      <w:r w:rsidRPr="001A436B">
        <w:rPr>
          <w:rFonts w:ascii="Verdana" w:hAnsi="Verdana"/>
          <w:b w:val="0"/>
          <w:bCs w:val="0"/>
          <w:color w:val="000000"/>
          <w:sz w:val="20"/>
          <w:szCs w:val="20"/>
          <w:u w:val="none"/>
        </w:rPr>
        <w:t xml:space="preserve"> Licitante deverá demonstrar que o valor da proposta é compatível com a execução do objeto licitado no que se refere aos custos dos insumos e aos coeficientes de produtividade adotados nas composições de custos unitários.  </w:t>
      </w:r>
    </w:p>
    <w:p w:rsidR="00FB1BB6" w:rsidRPr="001A436B" w:rsidRDefault="00FB1BB6" w:rsidP="00CF316E">
      <w:pPr>
        <w:pStyle w:val="Item"/>
        <w:numPr>
          <w:ilvl w:val="1"/>
          <w:numId w:val="29"/>
        </w:numPr>
        <w:tabs>
          <w:tab w:val="clear" w:pos="709"/>
        </w:tabs>
        <w:spacing w:after="120" w:line="240" w:lineRule="auto"/>
        <w:ind w:left="0" w:firstLine="0"/>
        <w:jc w:val="both"/>
        <w:rPr>
          <w:rFonts w:ascii="Verdana" w:hAnsi="Verdana"/>
          <w:b w:val="0"/>
          <w:bCs w:val="0"/>
          <w:color w:val="000000"/>
          <w:sz w:val="20"/>
          <w:szCs w:val="20"/>
          <w:u w:val="none"/>
        </w:rPr>
      </w:pPr>
      <w:r w:rsidRPr="001A436B">
        <w:rPr>
          <w:rFonts w:ascii="Verdana" w:hAnsi="Verdana"/>
          <w:b w:val="0"/>
          <w:bCs w:val="0"/>
          <w:color w:val="000000"/>
          <w:sz w:val="20"/>
          <w:szCs w:val="20"/>
          <w:u w:val="none"/>
        </w:rPr>
        <w:t xml:space="preserve"> A análise de exequibilidade da proposta não considerará materiais e instalações a serem fornecidos pela Licitante em relação aos quais ele renuncie a </w:t>
      </w:r>
      <w:r w:rsidRPr="001A436B">
        <w:rPr>
          <w:rFonts w:ascii="Verdana" w:hAnsi="Verdana"/>
          <w:b w:val="0"/>
          <w:bCs w:val="0"/>
          <w:color w:val="000000"/>
          <w:sz w:val="20"/>
          <w:szCs w:val="20"/>
          <w:u w:val="none"/>
        </w:rPr>
        <w:lastRenderedPageBreak/>
        <w:t>parcela ou à totalidade da remuneração, desde que a renúncia esteja expressa na proposta.</w:t>
      </w:r>
    </w:p>
    <w:p w:rsidR="00FB1BB6" w:rsidRDefault="00FB1BB6" w:rsidP="00CF316E">
      <w:pPr>
        <w:pStyle w:val="Item"/>
        <w:numPr>
          <w:ilvl w:val="1"/>
          <w:numId w:val="29"/>
        </w:numPr>
        <w:tabs>
          <w:tab w:val="clear" w:pos="709"/>
        </w:tabs>
        <w:spacing w:after="120" w:line="240" w:lineRule="auto"/>
        <w:ind w:left="0" w:firstLine="0"/>
        <w:jc w:val="both"/>
        <w:rPr>
          <w:rFonts w:ascii="Verdana" w:hAnsi="Verdana"/>
          <w:b w:val="0"/>
          <w:bCs w:val="0"/>
          <w:color w:val="000000"/>
          <w:sz w:val="20"/>
          <w:szCs w:val="20"/>
          <w:u w:val="none"/>
        </w:rPr>
      </w:pPr>
      <w:r w:rsidRPr="001A436B">
        <w:rPr>
          <w:rFonts w:ascii="Verdana" w:hAnsi="Verdana"/>
          <w:b w:val="0"/>
          <w:bCs w:val="0"/>
          <w:color w:val="000000"/>
          <w:sz w:val="20"/>
          <w:szCs w:val="20"/>
          <w:u w:val="none"/>
        </w:rPr>
        <w:t xml:space="preserve">É facultado </w:t>
      </w:r>
      <w:r w:rsidR="003A0DAB">
        <w:rPr>
          <w:rFonts w:ascii="Verdana" w:hAnsi="Verdana"/>
          <w:b w:val="0"/>
          <w:bCs w:val="0"/>
          <w:color w:val="000000"/>
          <w:sz w:val="20"/>
          <w:szCs w:val="20"/>
          <w:u w:val="none"/>
        </w:rPr>
        <w:t>ao pregoeiro</w:t>
      </w:r>
      <w:r w:rsidRPr="001A436B">
        <w:rPr>
          <w:rFonts w:ascii="Verdana" w:hAnsi="Verdana"/>
          <w:b w:val="0"/>
          <w:bCs w:val="0"/>
          <w:color w:val="000000"/>
          <w:sz w:val="20"/>
          <w:szCs w:val="20"/>
          <w:u w:val="none"/>
        </w:rPr>
        <w:t xml:space="preserve">, em qualquer fase da licitação, desde que não seja alterada a substância da proposta, adotar medidas de saneamento destinadas a esclarecer informações, corrigir impropriedades na documentação de habilitação ou complementar a instrução do processo. </w:t>
      </w:r>
    </w:p>
    <w:p w:rsidR="006720BE" w:rsidRPr="001A436B" w:rsidRDefault="006720BE" w:rsidP="00CF316E">
      <w:pPr>
        <w:pStyle w:val="Item"/>
        <w:tabs>
          <w:tab w:val="clear" w:pos="709"/>
        </w:tabs>
        <w:spacing w:after="120" w:line="240" w:lineRule="auto"/>
        <w:jc w:val="both"/>
        <w:rPr>
          <w:rFonts w:ascii="Verdana" w:hAnsi="Verdana"/>
          <w:b w:val="0"/>
          <w:bCs w:val="0"/>
          <w:color w:val="000000"/>
          <w:sz w:val="20"/>
          <w:szCs w:val="20"/>
          <w:u w:val="none"/>
        </w:rPr>
      </w:pPr>
    </w:p>
    <w:p w:rsidR="00FB1BB6" w:rsidRPr="001A436B" w:rsidRDefault="00FB1BB6" w:rsidP="00BC526E">
      <w:pPr>
        <w:pStyle w:val="Item"/>
        <w:numPr>
          <w:ilvl w:val="0"/>
          <w:numId w:val="29"/>
        </w:numPr>
        <w:spacing w:after="120" w:line="240" w:lineRule="auto"/>
        <w:jc w:val="both"/>
        <w:rPr>
          <w:rFonts w:ascii="Verdana" w:hAnsi="Verdana"/>
          <w:b w:val="0"/>
          <w:bCs w:val="0"/>
          <w:sz w:val="20"/>
          <w:szCs w:val="20"/>
          <w:u w:val="none"/>
        </w:rPr>
      </w:pPr>
      <w:r w:rsidRPr="001A436B">
        <w:rPr>
          <w:rFonts w:ascii="Verdana" w:hAnsi="Verdana"/>
          <w:sz w:val="20"/>
          <w:szCs w:val="20"/>
          <w:u w:val="none"/>
        </w:rPr>
        <w:t>PRAZO DE EXECUÇÃO DOS SERVIÇOS</w:t>
      </w:r>
    </w:p>
    <w:p w:rsidR="00FB1BB6" w:rsidRPr="001A436B" w:rsidRDefault="00FB1BB6" w:rsidP="00CF316E">
      <w:pPr>
        <w:pStyle w:val="Item"/>
        <w:numPr>
          <w:ilvl w:val="1"/>
          <w:numId w:val="29"/>
        </w:numPr>
        <w:spacing w:after="120" w:line="240" w:lineRule="auto"/>
        <w:ind w:left="0" w:firstLine="0"/>
        <w:jc w:val="both"/>
        <w:rPr>
          <w:rFonts w:ascii="Verdana" w:hAnsi="Verdana"/>
          <w:b w:val="0"/>
          <w:bCs w:val="0"/>
          <w:sz w:val="20"/>
          <w:szCs w:val="20"/>
          <w:u w:val="none"/>
        </w:rPr>
      </w:pPr>
      <w:r w:rsidRPr="001A436B">
        <w:rPr>
          <w:rFonts w:ascii="Verdana" w:hAnsi="Verdana"/>
          <w:b w:val="0"/>
          <w:bCs w:val="0"/>
          <w:sz w:val="20"/>
          <w:szCs w:val="20"/>
          <w:u w:val="none"/>
        </w:rPr>
        <w:t xml:space="preserve">O prazo de execução dos Serviços objeto deste Termo de Referência é </w:t>
      </w:r>
      <w:r w:rsidRPr="00D444D3">
        <w:rPr>
          <w:rFonts w:ascii="Verdana" w:hAnsi="Verdana"/>
          <w:b w:val="0"/>
          <w:bCs w:val="0"/>
          <w:sz w:val="20"/>
          <w:szCs w:val="20"/>
          <w:u w:val="none"/>
        </w:rPr>
        <w:t xml:space="preserve">de </w:t>
      </w:r>
      <w:proofErr w:type="gramStart"/>
      <w:r w:rsidR="00950BAD">
        <w:rPr>
          <w:rFonts w:ascii="Verdana" w:hAnsi="Verdana"/>
          <w:color w:val="auto"/>
          <w:sz w:val="20"/>
          <w:szCs w:val="20"/>
          <w:u w:val="none"/>
        </w:rPr>
        <w:t>4</w:t>
      </w:r>
      <w:proofErr w:type="gramEnd"/>
      <w:r w:rsidRPr="00D444D3">
        <w:rPr>
          <w:rFonts w:ascii="Verdana" w:hAnsi="Verdana"/>
          <w:color w:val="auto"/>
          <w:sz w:val="20"/>
          <w:szCs w:val="20"/>
          <w:u w:val="none"/>
        </w:rPr>
        <w:t xml:space="preserve"> (</w:t>
      </w:r>
      <w:r w:rsidR="00950BAD">
        <w:rPr>
          <w:rFonts w:ascii="Verdana" w:hAnsi="Verdana"/>
          <w:color w:val="auto"/>
          <w:sz w:val="20"/>
          <w:szCs w:val="20"/>
          <w:u w:val="none"/>
        </w:rPr>
        <w:t>quatro</w:t>
      </w:r>
      <w:r w:rsidRPr="00D444D3">
        <w:rPr>
          <w:rFonts w:ascii="Verdana" w:hAnsi="Verdana"/>
          <w:color w:val="auto"/>
          <w:sz w:val="20"/>
          <w:szCs w:val="20"/>
          <w:u w:val="none"/>
        </w:rPr>
        <w:t>) meses</w:t>
      </w:r>
      <w:r w:rsidRPr="001A436B">
        <w:rPr>
          <w:rFonts w:ascii="Verdana" w:hAnsi="Verdana"/>
          <w:b w:val="0"/>
          <w:bCs w:val="0"/>
          <w:sz w:val="20"/>
          <w:szCs w:val="20"/>
          <w:u w:val="none"/>
        </w:rPr>
        <w:t xml:space="preserve">, contados da data registrada na Ordem de Serviço emitida pela </w:t>
      </w:r>
      <w:r w:rsidR="00CD45FB" w:rsidRPr="001A436B">
        <w:rPr>
          <w:rFonts w:ascii="Verdana" w:hAnsi="Verdana"/>
          <w:b w:val="0"/>
          <w:bCs w:val="0"/>
          <w:sz w:val="20"/>
          <w:szCs w:val="20"/>
          <w:u w:val="none"/>
        </w:rPr>
        <w:t>UFVJM</w:t>
      </w:r>
      <w:r w:rsidRPr="001A436B">
        <w:rPr>
          <w:rFonts w:ascii="Verdana" w:hAnsi="Verdana"/>
          <w:b w:val="0"/>
          <w:bCs w:val="0"/>
          <w:sz w:val="20"/>
          <w:szCs w:val="20"/>
          <w:u w:val="none"/>
        </w:rPr>
        <w:t xml:space="preserve">, tendo início e vencimento em dia de expediente na </w:t>
      </w:r>
      <w:r w:rsidR="00CD45FB" w:rsidRPr="001A436B">
        <w:rPr>
          <w:rFonts w:ascii="Verdana" w:hAnsi="Verdana"/>
          <w:b w:val="0"/>
          <w:bCs w:val="0"/>
          <w:sz w:val="20"/>
          <w:szCs w:val="20"/>
          <w:u w:val="none"/>
        </w:rPr>
        <w:t>UFVJM</w:t>
      </w:r>
      <w:r w:rsidRPr="001A436B">
        <w:rPr>
          <w:rFonts w:ascii="Verdana" w:hAnsi="Verdana"/>
          <w:b w:val="0"/>
          <w:bCs w:val="0"/>
          <w:sz w:val="20"/>
          <w:szCs w:val="20"/>
          <w:u w:val="none"/>
        </w:rPr>
        <w:t>, devendo-se excluir o primeiro e incluir o último, podendo ser prorrogado nos termos do art. 57, §§ 1º e 2º da Lei 8.666/93.</w:t>
      </w:r>
    </w:p>
    <w:p w:rsidR="00FB1BB6" w:rsidRPr="001A436B" w:rsidRDefault="00FB1BB6" w:rsidP="00CF316E">
      <w:pPr>
        <w:pStyle w:val="Item"/>
        <w:numPr>
          <w:ilvl w:val="1"/>
          <w:numId w:val="29"/>
        </w:numPr>
        <w:spacing w:after="120" w:line="240" w:lineRule="auto"/>
        <w:ind w:left="0" w:firstLine="0"/>
        <w:jc w:val="both"/>
        <w:rPr>
          <w:rFonts w:ascii="Verdana" w:hAnsi="Verdana"/>
          <w:b w:val="0"/>
          <w:bCs w:val="0"/>
          <w:sz w:val="20"/>
          <w:szCs w:val="20"/>
          <w:u w:val="none"/>
        </w:rPr>
      </w:pPr>
      <w:r w:rsidRPr="001A436B">
        <w:rPr>
          <w:rFonts w:ascii="Verdana" w:hAnsi="Verdana"/>
          <w:b w:val="0"/>
          <w:bCs w:val="0"/>
          <w:sz w:val="20"/>
          <w:szCs w:val="20"/>
          <w:u w:val="none"/>
        </w:rPr>
        <w:t xml:space="preserve">Qualquer pedido de aditamento de prazo, no interesse da CONTRATADA, somente será apreciado pela </w:t>
      </w:r>
      <w:r w:rsidR="00CD45FB" w:rsidRPr="001A436B">
        <w:rPr>
          <w:rFonts w:ascii="Verdana" w:hAnsi="Verdana"/>
          <w:b w:val="0"/>
          <w:bCs w:val="0"/>
          <w:sz w:val="20"/>
          <w:szCs w:val="20"/>
          <w:u w:val="none"/>
        </w:rPr>
        <w:t>UFVJM</w:t>
      </w:r>
      <w:r w:rsidRPr="001A436B">
        <w:rPr>
          <w:rFonts w:ascii="Verdana" w:hAnsi="Verdana"/>
          <w:b w:val="0"/>
          <w:bCs w:val="0"/>
          <w:sz w:val="20"/>
          <w:szCs w:val="20"/>
          <w:u w:val="none"/>
        </w:rPr>
        <w:t xml:space="preserve"> se manifestado expressamente, por escrito, até </w:t>
      </w:r>
      <w:r w:rsidR="00C202BA">
        <w:rPr>
          <w:rFonts w:ascii="Verdana" w:hAnsi="Verdana"/>
          <w:b w:val="0"/>
          <w:bCs w:val="0"/>
          <w:sz w:val="20"/>
          <w:szCs w:val="20"/>
          <w:u w:val="none"/>
        </w:rPr>
        <w:t>45</w:t>
      </w:r>
      <w:r w:rsidRPr="001A436B">
        <w:rPr>
          <w:rFonts w:ascii="Verdana" w:hAnsi="Verdana"/>
          <w:b w:val="0"/>
          <w:bCs w:val="0"/>
          <w:sz w:val="20"/>
          <w:szCs w:val="20"/>
          <w:u w:val="none"/>
        </w:rPr>
        <w:t xml:space="preserve"> (</w:t>
      </w:r>
      <w:r w:rsidR="00C202BA">
        <w:rPr>
          <w:rFonts w:ascii="Verdana" w:hAnsi="Verdana"/>
          <w:b w:val="0"/>
          <w:bCs w:val="0"/>
          <w:sz w:val="20"/>
          <w:szCs w:val="20"/>
          <w:u w:val="none"/>
        </w:rPr>
        <w:t>quarenta e cinco</w:t>
      </w:r>
      <w:r w:rsidRPr="001A436B">
        <w:rPr>
          <w:rFonts w:ascii="Verdana" w:hAnsi="Verdana"/>
          <w:b w:val="0"/>
          <w:bCs w:val="0"/>
          <w:sz w:val="20"/>
          <w:szCs w:val="20"/>
          <w:u w:val="none"/>
        </w:rPr>
        <w:t xml:space="preserve">) dias antes do </w:t>
      </w:r>
      <w:r w:rsidR="003A0106">
        <w:rPr>
          <w:rFonts w:ascii="Verdana" w:hAnsi="Verdana"/>
          <w:b w:val="0"/>
          <w:bCs w:val="0"/>
          <w:sz w:val="20"/>
          <w:szCs w:val="20"/>
          <w:u w:val="none"/>
        </w:rPr>
        <w:t>prazo de execução</w:t>
      </w:r>
      <w:r w:rsidRPr="001A436B">
        <w:rPr>
          <w:rFonts w:ascii="Verdana" w:hAnsi="Verdana"/>
          <w:b w:val="0"/>
          <w:bCs w:val="0"/>
          <w:sz w:val="20"/>
          <w:szCs w:val="20"/>
          <w:u w:val="none"/>
        </w:rPr>
        <w:t xml:space="preserve"> do Contrato.</w:t>
      </w:r>
    </w:p>
    <w:p w:rsidR="00FB1BB6" w:rsidRPr="001A436B" w:rsidRDefault="00FB1BB6" w:rsidP="00CF316E">
      <w:pPr>
        <w:pStyle w:val="Item"/>
        <w:numPr>
          <w:ilvl w:val="1"/>
          <w:numId w:val="29"/>
        </w:numPr>
        <w:spacing w:after="120" w:line="240" w:lineRule="auto"/>
        <w:ind w:left="0" w:firstLine="0"/>
        <w:jc w:val="both"/>
        <w:rPr>
          <w:rFonts w:ascii="Verdana" w:hAnsi="Verdana"/>
          <w:b w:val="0"/>
          <w:bCs w:val="0"/>
          <w:sz w:val="20"/>
          <w:szCs w:val="20"/>
          <w:u w:val="none"/>
        </w:rPr>
      </w:pPr>
      <w:r w:rsidRPr="001A436B">
        <w:rPr>
          <w:rFonts w:ascii="Verdana" w:hAnsi="Verdana"/>
          <w:b w:val="0"/>
          <w:bCs w:val="0"/>
          <w:sz w:val="20"/>
          <w:szCs w:val="20"/>
          <w:u w:val="none"/>
        </w:rPr>
        <w:t xml:space="preserve">O documento de que trata o item anterior deverá estar protocolado na </w:t>
      </w:r>
      <w:r w:rsidR="00CD45FB" w:rsidRPr="001A436B">
        <w:rPr>
          <w:rFonts w:ascii="Verdana" w:hAnsi="Verdana"/>
          <w:b w:val="0"/>
          <w:bCs w:val="0"/>
          <w:sz w:val="20"/>
          <w:szCs w:val="20"/>
          <w:u w:val="none"/>
        </w:rPr>
        <w:t>UFVJM</w:t>
      </w:r>
      <w:r w:rsidRPr="001A436B">
        <w:rPr>
          <w:rFonts w:ascii="Verdana" w:hAnsi="Verdana"/>
          <w:b w:val="0"/>
          <w:bCs w:val="0"/>
          <w:sz w:val="20"/>
          <w:szCs w:val="20"/>
          <w:u w:val="none"/>
        </w:rPr>
        <w:t xml:space="preserve"> até a data limite estabelecida para o pedido.</w:t>
      </w:r>
    </w:p>
    <w:p w:rsidR="00FB1BB6" w:rsidRDefault="00FB1BB6" w:rsidP="00CF316E">
      <w:pPr>
        <w:pStyle w:val="Item"/>
        <w:numPr>
          <w:ilvl w:val="1"/>
          <w:numId w:val="29"/>
        </w:numPr>
        <w:spacing w:after="120" w:line="240" w:lineRule="auto"/>
        <w:ind w:left="0" w:firstLine="0"/>
        <w:jc w:val="both"/>
        <w:rPr>
          <w:rFonts w:ascii="Verdana" w:hAnsi="Verdana"/>
          <w:b w:val="0"/>
          <w:bCs w:val="0"/>
          <w:sz w:val="20"/>
          <w:szCs w:val="20"/>
          <w:u w:val="none"/>
        </w:rPr>
      </w:pPr>
      <w:r w:rsidRPr="001A436B">
        <w:rPr>
          <w:rFonts w:ascii="Verdana" w:hAnsi="Verdana"/>
          <w:b w:val="0"/>
          <w:bCs w:val="0"/>
          <w:sz w:val="20"/>
          <w:szCs w:val="20"/>
          <w:u w:val="none"/>
        </w:rPr>
        <w:t>Eventual prorrogação do prazo de execução do contrato somente será autorizada mediante apresentação, pela CONTRATADA, de documentação comprobatória de regularidade fiscal, tributária, previdenciária e trabalhista.</w:t>
      </w:r>
    </w:p>
    <w:p w:rsidR="00C202BA" w:rsidRPr="00C202BA" w:rsidRDefault="00C202BA" w:rsidP="00C202BA">
      <w:pPr>
        <w:pStyle w:val="Item"/>
        <w:numPr>
          <w:ilvl w:val="1"/>
          <w:numId w:val="29"/>
        </w:numPr>
        <w:tabs>
          <w:tab w:val="clear" w:pos="709"/>
        </w:tabs>
        <w:spacing w:after="120" w:line="240" w:lineRule="auto"/>
        <w:ind w:left="0" w:firstLine="0"/>
        <w:jc w:val="both"/>
        <w:rPr>
          <w:rFonts w:ascii="Verdana" w:hAnsi="Verdana"/>
          <w:b w:val="0"/>
          <w:bCs w:val="0"/>
          <w:sz w:val="20"/>
          <w:szCs w:val="20"/>
          <w:u w:val="none"/>
        </w:rPr>
      </w:pPr>
      <w:r>
        <w:rPr>
          <w:rFonts w:ascii="Verdana" w:hAnsi="Verdana"/>
          <w:b w:val="0"/>
          <w:bCs w:val="0"/>
          <w:sz w:val="20"/>
          <w:szCs w:val="20"/>
          <w:u w:val="none"/>
        </w:rPr>
        <w:t>A Licitante deve apresentar</w:t>
      </w:r>
      <w:r w:rsidRPr="00BD2F0C">
        <w:rPr>
          <w:rFonts w:ascii="Verdana" w:hAnsi="Verdana"/>
          <w:b w:val="0"/>
          <w:bCs w:val="0"/>
          <w:sz w:val="20"/>
          <w:szCs w:val="20"/>
          <w:u w:val="none"/>
        </w:rPr>
        <w:t xml:space="preserve"> declaração de que, caso seja vencedor, contratará pessoas </w:t>
      </w:r>
      <w:proofErr w:type="gramStart"/>
      <w:r w:rsidRPr="00BD2F0C">
        <w:rPr>
          <w:rFonts w:ascii="Verdana" w:hAnsi="Verdana"/>
          <w:b w:val="0"/>
          <w:bCs w:val="0"/>
          <w:sz w:val="20"/>
          <w:szCs w:val="20"/>
          <w:u w:val="none"/>
        </w:rPr>
        <w:t>pre</w:t>
      </w:r>
      <w:r>
        <w:rPr>
          <w:rFonts w:ascii="Verdana" w:hAnsi="Verdana"/>
          <w:b w:val="0"/>
          <w:bCs w:val="0"/>
          <w:sz w:val="20"/>
          <w:szCs w:val="20"/>
          <w:u w:val="none"/>
        </w:rPr>
        <w:t>sas ou egressos nos termos do</w:t>
      </w:r>
      <w:r w:rsidRPr="00BD2F0C">
        <w:rPr>
          <w:rFonts w:ascii="Verdana" w:hAnsi="Verdana"/>
          <w:b w:val="0"/>
          <w:bCs w:val="0"/>
          <w:sz w:val="20"/>
          <w:szCs w:val="20"/>
          <w:u w:val="none"/>
        </w:rPr>
        <w:t xml:space="preserve"> Decreto</w:t>
      </w:r>
      <w:proofErr w:type="gramEnd"/>
      <w:r>
        <w:rPr>
          <w:rFonts w:ascii="Verdana" w:hAnsi="Verdana"/>
          <w:b w:val="0"/>
          <w:bCs w:val="0"/>
          <w:sz w:val="20"/>
          <w:szCs w:val="20"/>
          <w:u w:val="none"/>
        </w:rPr>
        <w:t xml:space="preserve"> nº 9.450 de 24 de julho de 2018</w:t>
      </w:r>
      <w:r w:rsidRPr="00BD2F0C">
        <w:rPr>
          <w:rFonts w:ascii="Verdana" w:hAnsi="Verdana"/>
          <w:b w:val="0"/>
          <w:bCs w:val="0"/>
          <w:sz w:val="20"/>
          <w:szCs w:val="20"/>
          <w:u w:val="none"/>
        </w:rPr>
        <w:t>, acompanhada de declaração emitida pelo órgão responsável pela execução penal de que dispõe de pessoas presas aptas à execução de trabalho externo</w:t>
      </w:r>
      <w:r w:rsidR="003A0DAB">
        <w:rPr>
          <w:rFonts w:ascii="Verdana" w:hAnsi="Verdana"/>
          <w:b w:val="0"/>
          <w:bCs w:val="0"/>
          <w:sz w:val="20"/>
          <w:szCs w:val="20"/>
          <w:u w:val="none"/>
        </w:rPr>
        <w:t>, acaso a contratação ultrapasse R$ 330.000,00 e o quantitativo de funcionários permita atender ao inciso I do art. 6º do citado Decreto</w:t>
      </w:r>
      <w:r>
        <w:rPr>
          <w:rFonts w:ascii="Verdana" w:hAnsi="Verdana"/>
          <w:b w:val="0"/>
          <w:bCs w:val="0"/>
          <w:sz w:val="20"/>
          <w:szCs w:val="20"/>
          <w:u w:val="none"/>
        </w:rPr>
        <w:t xml:space="preserve">. </w:t>
      </w:r>
    </w:p>
    <w:p w:rsidR="00FB1BB6" w:rsidRPr="001A436B" w:rsidRDefault="00FB1BB6" w:rsidP="00CF316E">
      <w:pPr>
        <w:pStyle w:val="Item"/>
        <w:spacing w:after="120" w:line="240" w:lineRule="auto"/>
        <w:jc w:val="both"/>
        <w:rPr>
          <w:rFonts w:ascii="Verdana" w:hAnsi="Verdana"/>
          <w:b w:val="0"/>
          <w:bCs w:val="0"/>
          <w:sz w:val="20"/>
          <w:szCs w:val="20"/>
          <w:u w:val="none"/>
        </w:rPr>
      </w:pPr>
    </w:p>
    <w:p w:rsidR="00FB1BB6" w:rsidRPr="001A436B" w:rsidRDefault="00FB1BB6" w:rsidP="00CF316E">
      <w:pPr>
        <w:pStyle w:val="Item"/>
        <w:numPr>
          <w:ilvl w:val="0"/>
          <w:numId w:val="29"/>
        </w:numPr>
        <w:tabs>
          <w:tab w:val="clear" w:pos="709"/>
          <w:tab w:val="left" w:pos="426"/>
        </w:tabs>
        <w:spacing w:after="120" w:line="240" w:lineRule="auto"/>
        <w:ind w:left="0" w:firstLine="0"/>
        <w:rPr>
          <w:rFonts w:ascii="Verdana" w:hAnsi="Verdana"/>
          <w:sz w:val="20"/>
          <w:szCs w:val="20"/>
        </w:rPr>
      </w:pPr>
      <w:r w:rsidRPr="001A436B">
        <w:rPr>
          <w:rFonts w:ascii="Verdana" w:hAnsi="Verdana"/>
          <w:sz w:val="20"/>
          <w:szCs w:val="20"/>
          <w:u w:val="none"/>
        </w:rPr>
        <w:t>REAJUSTAMENTO DE PREÇOS DOS SERVIÇOS E FORNECIMENTOS</w:t>
      </w:r>
    </w:p>
    <w:p w:rsidR="0018307F" w:rsidRPr="001A436B" w:rsidRDefault="0018307F"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sz w:val="20"/>
          <w:szCs w:val="20"/>
        </w:rPr>
      </w:pPr>
      <w:r w:rsidRPr="001A436B">
        <w:rPr>
          <w:rFonts w:ascii="Verdana" w:hAnsi="Verdana" w:cs="Arial"/>
          <w:bCs/>
          <w:sz w:val="20"/>
          <w:szCs w:val="20"/>
        </w:rPr>
        <w:t xml:space="preserve">Para efeito de reajuste do valor contratual, este somente é admitido nos contratos cujo prazo de </w:t>
      </w:r>
      <w:r w:rsidRPr="001A436B">
        <w:rPr>
          <w:rFonts w:ascii="Verdana" w:hAnsi="Verdana" w:cs="Arial"/>
          <w:b/>
          <w:bCs/>
          <w:sz w:val="20"/>
          <w:szCs w:val="20"/>
        </w:rPr>
        <w:t xml:space="preserve">execução </w:t>
      </w:r>
      <w:r w:rsidR="00F16E7A">
        <w:rPr>
          <w:rFonts w:ascii="Verdana" w:hAnsi="Verdana" w:cs="Arial"/>
          <w:b/>
          <w:bCs/>
          <w:sz w:val="20"/>
          <w:szCs w:val="20"/>
        </w:rPr>
        <w:t>do serviço</w:t>
      </w:r>
      <w:r w:rsidRPr="001A436B">
        <w:rPr>
          <w:rFonts w:ascii="Verdana" w:hAnsi="Verdana" w:cs="Arial"/>
          <w:b/>
          <w:bCs/>
          <w:sz w:val="20"/>
          <w:szCs w:val="20"/>
        </w:rPr>
        <w:t xml:space="preserve"> </w:t>
      </w:r>
      <w:r w:rsidRPr="001A436B">
        <w:rPr>
          <w:rFonts w:ascii="Verdana" w:hAnsi="Verdana" w:cs="Arial"/>
          <w:bCs/>
          <w:sz w:val="20"/>
          <w:szCs w:val="20"/>
        </w:rPr>
        <w:t>se torne superior a um ano em razão do próprio cronograma inicial ou por força de vicissitudes supervenientes não decorrentes de cu</w:t>
      </w:r>
      <w:r w:rsidR="00614E0E">
        <w:rPr>
          <w:rFonts w:ascii="Verdana" w:hAnsi="Verdana" w:cs="Arial"/>
          <w:bCs/>
          <w:sz w:val="20"/>
          <w:szCs w:val="20"/>
        </w:rPr>
        <w:t>lpa da contratada, conforme insti</w:t>
      </w:r>
      <w:r w:rsidRPr="001A436B">
        <w:rPr>
          <w:rFonts w:ascii="Verdana" w:hAnsi="Verdana" w:cs="Arial"/>
          <w:bCs/>
          <w:sz w:val="20"/>
          <w:szCs w:val="20"/>
        </w:rPr>
        <w:t>tuído na Lei 10.192/2001.</w:t>
      </w:r>
    </w:p>
    <w:p w:rsidR="0018307F" w:rsidRPr="001A436B" w:rsidRDefault="0018307F" w:rsidP="00CF316E">
      <w:pPr>
        <w:pStyle w:val="PargrafodaLista"/>
        <w:tabs>
          <w:tab w:val="left" w:pos="567"/>
          <w:tab w:val="left" w:pos="1134"/>
          <w:tab w:val="left" w:pos="1701"/>
          <w:tab w:val="left" w:pos="2268"/>
          <w:tab w:val="left" w:pos="2835"/>
        </w:tabs>
        <w:spacing w:after="120" w:line="240" w:lineRule="auto"/>
        <w:ind w:left="0"/>
        <w:jc w:val="both"/>
        <w:rPr>
          <w:rFonts w:ascii="Verdana" w:hAnsi="Verdana" w:cs="Arial"/>
          <w:bCs/>
        </w:rPr>
      </w:pPr>
      <w:r w:rsidRPr="001A436B">
        <w:rPr>
          <w:rFonts w:ascii="Verdana" w:hAnsi="Verdana" w:cs="Arial"/>
          <w:bCs/>
        </w:rPr>
        <w:t>Na hipótese de o prazo da execução do serviço, exceder ao período de execução contratualmente previsto, por razões não atribuídas ao CONTRATADO, o valor remanescente do contrato poderá ser reajustado pelo Índice Nacional de Custo da Construção Civil (INCC), regido e acompanhado pela Fundação Getúlio Vargas (FGV) mediante solicitação do CONTRATADO.</w:t>
      </w:r>
    </w:p>
    <w:p w:rsidR="0018307F" w:rsidRPr="001A436B" w:rsidRDefault="0018307F"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Cs/>
          <w:sz w:val="20"/>
          <w:szCs w:val="20"/>
        </w:rPr>
      </w:pPr>
      <w:r w:rsidRPr="001A436B">
        <w:rPr>
          <w:rFonts w:ascii="Verdana" w:hAnsi="Verdana" w:cs="Arial"/>
          <w:bCs/>
          <w:sz w:val="20"/>
          <w:szCs w:val="20"/>
        </w:rPr>
        <w:t xml:space="preserve">O reajuste somente poderá ser concedido a partir de </w:t>
      </w:r>
      <w:proofErr w:type="gramStart"/>
      <w:r w:rsidRPr="001A436B">
        <w:rPr>
          <w:rFonts w:ascii="Verdana" w:hAnsi="Verdana" w:cs="Arial"/>
          <w:bCs/>
          <w:sz w:val="20"/>
          <w:szCs w:val="20"/>
        </w:rPr>
        <w:t>1</w:t>
      </w:r>
      <w:proofErr w:type="gramEnd"/>
      <w:r w:rsidRPr="001A436B">
        <w:rPr>
          <w:rFonts w:ascii="Verdana" w:hAnsi="Verdana" w:cs="Arial"/>
          <w:bCs/>
          <w:sz w:val="20"/>
          <w:szCs w:val="20"/>
        </w:rPr>
        <w:t xml:space="preserve"> (um) ano contado da data limite para apresentação da proposta, mediante justificativa da variação do custo de produção no período.</w:t>
      </w:r>
    </w:p>
    <w:p w:rsidR="0018307F" w:rsidRPr="001A436B" w:rsidRDefault="0018307F"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Cs/>
          <w:sz w:val="20"/>
          <w:szCs w:val="20"/>
        </w:rPr>
      </w:pPr>
      <w:r w:rsidRPr="001A436B">
        <w:rPr>
          <w:rFonts w:ascii="Verdana" w:hAnsi="Verdana" w:cs="Arial"/>
          <w:bCs/>
          <w:sz w:val="20"/>
          <w:szCs w:val="20"/>
        </w:rPr>
        <w:t>Caso o índice estabelecido para reajustamento venha a ser extinto ou e qualquer forma não possa mais ser utilizado, será adotado em substituição o que vier a ser determinado pela legislação então em vigor.</w:t>
      </w:r>
    </w:p>
    <w:p w:rsidR="0018307F" w:rsidRPr="001A436B" w:rsidRDefault="0018307F"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Cs/>
          <w:sz w:val="20"/>
          <w:szCs w:val="20"/>
        </w:rPr>
      </w:pPr>
    </w:p>
    <w:p w:rsidR="00FB1BB6" w:rsidRPr="001A436B" w:rsidRDefault="00FB1BB6" w:rsidP="00CF316E">
      <w:pPr>
        <w:pStyle w:val="Item"/>
        <w:numPr>
          <w:ilvl w:val="0"/>
          <w:numId w:val="29"/>
        </w:numPr>
        <w:spacing w:after="120" w:line="240" w:lineRule="auto"/>
        <w:ind w:left="0" w:firstLine="0"/>
        <w:rPr>
          <w:rFonts w:ascii="Verdana" w:hAnsi="Verdana"/>
          <w:sz w:val="20"/>
          <w:szCs w:val="20"/>
        </w:rPr>
      </w:pPr>
      <w:r w:rsidRPr="001A436B">
        <w:rPr>
          <w:rFonts w:ascii="Verdana" w:hAnsi="Verdana"/>
          <w:sz w:val="20"/>
          <w:szCs w:val="20"/>
          <w:u w:val="none"/>
        </w:rPr>
        <w:t>RECURSOS ORÇAMENTÁRIOS</w:t>
      </w:r>
    </w:p>
    <w:p w:rsidR="00FB1BB6" w:rsidRPr="001A436B" w:rsidRDefault="000417D8" w:rsidP="00CF316E">
      <w:pPr>
        <w:spacing w:after="120" w:line="240" w:lineRule="auto"/>
        <w:jc w:val="both"/>
        <w:rPr>
          <w:rFonts w:ascii="Verdana" w:hAnsi="Verdana" w:cs="Arial"/>
          <w:sz w:val="20"/>
          <w:szCs w:val="20"/>
        </w:rPr>
      </w:pPr>
      <w:r>
        <w:rPr>
          <w:rFonts w:ascii="Verdana" w:hAnsi="Verdana" w:cs="Arial"/>
          <w:sz w:val="20"/>
          <w:szCs w:val="20"/>
        </w:rPr>
        <w:t>O orçamento de referência estima-se em R$ 394.166,67 (Trezentos e noventa e quatro mil, cento e sessenta e seis reais e sessenta e sete centavos</w:t>
      </w:r>
      <w:r w:rsidRPr="000417D8">
        <w:rPr>
          <w:rFonts w:ascii="Verdana" w:hAnsi="Verdana" w:cs="Arial"/>
          <w:sz w:val="20"/>
          <w:szCs w:val="20"/>
        </w:rPr>
        <w:t>) com data base de abril/maio de 2018.</w:t>
      </w:r>
    </w:p>
    <w:p w:rsidR="00FB1BB6" w:rsidRPr="001A436B" w:rsidRDefault="00FB1BB6" w:rsidP="00CF316E">
      <w:pPr>
        <w:spacing w:after="120" w:line="240" w:lineRule="auto"/>
        <w:jc w:val="both"/>
        <w:rPr>
          <w:rFonts w:ascii="Verdana" w:hAnsi="Verdana" w:cs="Arial"/>
          <w:sz w:val="20"/>
          <w:szCs w:val="20"/>
        </w:rPr>
      </w:pPr>
    </w:p>
    <w:p w:rsidR="00FB1BB6" w:rsidRPr="001A436B" w:rsidRDefault="00FB1BB6" w:rsidP="00CF316E">
      <w:pPr>
        <w:pStyle w:val="Item"/>
        <w:numPr>
          <w:ilvl w:val="0"/>
          <w:numId w:val="29"/>
        </w:numPr>
        <w:spacing w:after="120" w:line="240" w:lineRule="auto"/>
        <w:ind w:left="0" w:firstLine="0"/>
        <w:rPr>
          <w:rFonts w:ascii="Verdana" w:hAnsi="Verdana"/>
          <w:color w:val="auto"/>
          <w:sz w:val="20"/>
          <w:szCs w:val="20"/>
        </w:rPr>
      </w:pPr>
      <w:r w:rsidRPr="001A436B">
        <w:rPr>
          <w:rFonts w:ascii="Verdana" w:hAnsi="Verdana"/>
          <w:color w:val="auto"/>
          <w:sz w:val="20"/>
          <w:szCs w:val="20"/>
          <w:u w:val="none"/>
        </w:rPr>
        <w:t>FORMA E CONDIÇÕES DE PAGAMENTO</w:t>
      </w:r>
    </w:p>
    <w:p w:rsidR="001B14FB" w:rsidRPr="001A436B" w:rsidRDefault="001B14FB" w:rsidP="00CF316E">
      <w:pPr>
        <w:tabs>
          <w:tab w:val="left" w:pos="9724"/>
        </w:tabs>
        <w:spacing w:after="120" w:line="240" w:lineRule="auto"/>
        <w:jc w:val="both"/>
        <w:rPr>
          <w:rFonts w:ascii="Verdana" w:hAnsi="Verdana" w:cs="Arial"/>
          <w:b/>
          <w:sz w:val="20"/>
          <w:szCs w:val="20"/>
        </w:rPr>
      </w:pPr>
      <w:r w:rsidRPr="001A436B">
        <w:rPr>
          <w:rFonts w:ascii="Verdana" w:hAnsi="Verdana" w:cs="Arial"/>
          <w:sz w:val="20"/>
          <w:szCs w:val="20"/>
        </w:rPr>
        <w:t>Ao final de cada etapa da execução contratual, conforme previsto no cronograma físico financeiro, a Contratada apresentará a medição prévia das atividades executadas no período, através de planilha e memória de cálculo detalhada;</w:t>
      </w:r>
    </w:p>
    <w:p w:rsidR="001B14FB" w:rsidRPr="001A436B" w:rsidRDefault="00CA3BF6" w:rsidP="00CF316E">
      <w:pPr>
        <w:tabs>
          <w:tab w:val="left" w:pos="9724"/>
        </w:tabs>
        <w:spacing w:after="120" w:line="240" w:lineRule="auto"/>
        <w:jc w:val="both"/>
        <w:rPr>
          <w:rFonts w:ascii="Verdana" w:hAnsi="Verdana" w:cs="Arial"/>
          <w:sz w:val="20"/>
          <w:szCs w:val="20"/>
        </w:rPr>
      </w:pPr>
      <w:r>
        <w:rPr>
          <w:rFonts w:ascii="Verdana" w:hAnsi="Verdana" w:cs="Arial"/>
          <w:b/>
          <w:sz w:val="20"/>
          <w:szCs w:val="20"/>
        </w:rPr>
        <w:t>12</w:t>
      </w:r>
      <w:r w:rsidR="001B14FB" w:rsidRPr="001A436B">
        <w:rPr>
          <w:rFonts w:ascii="Verdana" w:hAnsi="Verdana" w:cs="Arial"/>
          <w:b/>
          <w:sz w:val="20"/>
          <w:szCs w:val="20"/>
        </w:rPr>
        <w:t xml:space="preserve">.1 </w:t>
      </w:r>
      <w:r w:rsidR="001B14FB" w:rsidRPr="001A436B">
        <w:rPr>
          <w:rFonts w:ascii="Verdana" w:hAnsi="Verdana" w:cs="Arial"/>
          <w:sz w:val="20"/>
          <w:szCs w:val="20"/>
        </w:rPr>
        <w:t>A CONTRATADA deverá efetuar a medição, no último dia de cada etapa, definido no cronograma físico financeiro, devendo fazer a entrega do documento, à FISCALIZAÇÃO, no primeiro dia útil subsequente.</w:t>
      </w:r>
    </w:p>
    <w:p w:rsidR="001B14FB" w:rsidRPr="003A0DAB" w:rsidRDefault="00CA3BF6" w:rsidP="00CF316E">
      <w:pPr>
        <w:tabs>
          <w:tab w:val="left" w:pos="9724"/>
        </w:tabs>
        <w:spacing w:after="120" w:line="240" w:lineRule="auto"/>
        <w:jc w:val="both"/>
        <w:rPr>
          <w:rFonts w:ascii="Verdana" w:hAnsi="Verdana" w:cs="Arial"/>
          <w:sz w:val="20"/>
          <w:szCs w:val="20"/>
        </w:rPr>
      </w:pPr>
      <w:r>
        <w:rPr>
          <w:rFonts w:ascii="Verdana" w:hAnsi="Verdana" w:cs="Arial"/>
          <w:b/>
          <w:sz w:val="20"/>
          <w:szCs w:val="20"/>
        </w:rPr>
        <w:t>12</w:t>
      </w:r>
      <w:r w:rsidR="001B14FB" w:rsidRPr="001A436B">
        <w:rPr>
          <w:rFonts w:ascii="Verdana" w:hAnsi="Verdana" w:cs="Arial"/>
          <w:b/>
          <w:sz w:val="20"/>
          <w:szCs w:val="20"/>
        </w:rPr>
        <w:t xml:space="preserve">.2 </w:t>
      </w:r>
      <w:r w:rsidR="001B14FB" w:rsidRPr="001A436B">
        <w:rPr>
          <w:rFonts w:ascii="Verdana" w:hAnsi="Verdana" w:cs="Arial"/>
          <w:sz w:val="20"/>
          <w:szCs w:val="20"/>
        </w:rPr>
        <w:t>A FISCALIZAÇÃO terá o prazo de 10 (dez) dias úteis, contado da data da apresentação da medição, para aprovar ou rejeitar, no todo ou em parte, a medição relatada pela Contratada, bem como para avaliar a conformidade das atividades executadas, inclusive quanto à obrigação de utilização de produtos e subprodutos florestais de comprovada procedência legal.</w:t>
      </w:r>
    </w:p>
    <w:p w:rsidR="001B14FB" w:rsidRPr="001A436B" w:rsidRDefault="00CA3BF6" w:rsidP="00CF316E">
      <w:pPr>
        <w:tabs>
          <w:tab w:val="left" w:pos="9724"/>
        </w:tabs>
        <w:spacing w:after="120" w:line="240" w:lineRule="auto"/>
        <w:jc w:val="both"/>
        <w:rPr>
          <w:rFonts w:ascii="Verdana" w:hAnsi="Verdana" w:cs="Arial"/>
          <w:b/>
          <w:sz w:val="20"/>
          <w:szCs w:val="20"/>
        </w:rPr>
      </w:pPr>
      <w:r>
        <w:rPr>
          <w:rFonts w:ascii="Verdana" w:hAnsi="Verdana" w:cs="Arial"/>
          <w:b/>
          <w:sz w:val="20"/>
          <w:szCs w:val="20"/>
        </w:rPr>
        <w:t>12.3</w:t>
      </w:r>
      <w:r w:rsidR="001B14FB" w:rsidRPr="001A436B">
        <w:rPr>
          <w:rFonts w:ascii="Verdana" w:hAnsi="Verdana" w:cs="Arial"/>
          <w:b/>
          <w:sz w:val="20"/>
          <w:szCs w:val="20"/>
        </w:rPr>
        <w:t xml:space="preserve"> </w:t>
      </w:r>
      <w:r w:rsidR="001B14FB" w:rsidRPr="001A436B">
        <w:rPr>
          <w:rFonts w:ascii="Verdana" w:hAnsi="Verdana" w:cs="Arial"/>
          <w:sz w:val="20"/>
          <w:szCs w:val="20"/>
        </w:rPr>
        <w:t xml:space="preserve">Caso seja constatada alguma irregularidade, na medição apresentada, a empresa deverá proceder </w:t>
      </w:r>
      <w:proofErr w:type="gramStart"/>
      <w:r w:rsidR="001B14FB" w:rsidRPr="001A436B">
        <w:rPr>
          <w:rFonts w:ascii="Verdana" w:hAnsi="Verdana" w:cs="Arial"/>
          <w:sz w:val="20"/>
          <w:szCs w:val="20"/>
        </w:rPr>
        <w:t>as</w:t>
      </w:r>
      <w:proofErr w:type="gramEnd"/>
      <w:r w:rsidR="001B14FB" w:rsidRPr="001A436B">
        <w:rPr>
          <w:rFonts w:ascii="Verdana" w:hAnsi="Verdana" w:cs="Arial"/>
          <w:sz w:val="20"/>
          <w:szCs w:val="20"/>
        </w:rPr>
        <w:t xml:space="preserve"> alterações, suspendendo-se o prazo estipulado no item </w:t>
      </w:r>
      <w:r w:rsidR="003A0DAB">
        <w:rPr>
          <w:rFonts w:ascii="Verdana" w:hAnsi="Verdana" w:cs="Arial"/>
          <w:sz w:val="20"/>
          <w:szCs w:val="20"/>
        </w:rPr>
        <w:t>12.2</w:t>
      </w:r>
      <w:r w:rsidR="001B14FB" w:rsidRPr="001A436B">
        <w:rPr>
          <w:rFonts w:ascii="Verdana" w:hAnsi="Verdana" w:cs="Arial"/>
          <w:sz w:val="20"/>
          <w:szCs w:val="20"/>
        </w:rPr>
        <w:t>, que voltará a correr, por inteiro, após novo recebimento da medição.</w:t>
      </w:r>
    </w:p>
    <w:p w:rsidR="001B14FB" w:rsidRPr="001A436B" w:rsidRDefault="00CA3BF6" w:rsidP="00CF316E">
      <w:pPr>
        <w:tabs>
          <w:tab w:val="left" w:pos="9724"/>
        </w:tabs>
        <w:spacing w:after="120" w:line="240" w:lineRule="auto"/>
        <w:jc w:val="both"/>
        <w:rPr>
          <w:rFonts w:ascii="Verdana" w:hAnsi="Verdana" w:cs="Arial"/>
          <w:b/>
          <w:sz w:val="20"/>
          <w:szCs w:val="20"/>
        </w:rPr>
      </w:pPr>
      <w:r>
        <w:rPr>
          <w:rFonts w:ascii="Verdana" w:hAnsi="Verdana" w:cs="Arial"/>
          <w:b/>
          <w:sz w:val="20"/>
          <w:szCs w:val="20"/>
        </w:rPr>
        <w:t>12.4</w:t>
      </w:r>
      <w:r w:rsidR="001B14FB" w:rsidRPr="001A436B">
        <w:rPr>
          <w:rFonts w:ascii="Verdana" w:hAnsi="Verdana" w:cs="Arial"/>
          <w:sz w:val="20"/>
          <w:szCs w:val="20"/>
        </w:rPr>
        <w:t xml:space="preserve"> A aprovação da medição prévia, apresentada pela Contratada, não a exime de qualquer das responsabilidades contratuais, nem implica aceitação definitiva das atividades executadas;</w:t>
      </w:r>
    </w:p>
    <w:p w:rsidR="001B14FB" w:rsidRPr="001A436B" w:rsidRDefault="00CA3BF6" w:rsidP="00CF316E">
      <w:pPr>
        <w:tabs>
          <w:tab w:val="left" w:pos="9724"/>
        </w:tabs>
        <w:spacing w:after="120" w:line="240" w:lineRule="auto"/>
        <w:jc w:val="both"/>
        <w:rPr>
          <w:rFonts w:ascii="Verdana" w:hAnsi="Verdana" w:cs="Arial"/>
          <w:sz w:val="20"/>
          <w:szCs w:val="20"/>
        </w:rPr>
      </w:pPr>
      <w:r>
        <w:rPr>
          <w:rFonts w:ascii="Verdana" w:hAnsi="Verdana" w:cs="Arial"/>
          <w:b/>
          <w:sz w:val="20"/>
          <w:szCs w:val="20"/>
        </w:rPr>
        <w:t>12</w:t>
      </w:r>
      <w:r w:rsidR="001B14FB" w:rsidRPr="001A436B">
        <w:rPr>
          <w:rFonts w:ascii="Verdana" w:hAnsi="Verdana" w:cs="Arial"/>
          <w:b/>
          <w:sz w:val="20"/>
          <w:szCs w:val="20"/>
        </w:rPr>
        <w:t>.5</w:t>
      </w:r>
      <w:r w:rsidR="001B14FB" w:rsidRPr="001A436B">
        <w:rPr>
          <w:rFonts w:ascii="Verdana" w:hAnsi="Verdana" w:cs="Arial"/>
          <w:sz w:val="20"/>
          <w:szCs w:val="20"/>
        </w:rPr>
        <w:t xml:space="preserve"> Perdas, sobras, quebras de unidades, ineficiência de mão de obra e outros deverão ser considerados na composição de custos unitários, não sendo, em hipótese alguma, considerados na medição;</w:t>
      </w:r>
    </w:p>
    <w:p w:rsidR="001B14FB" w:rsidRPr="001A436B" w:rsidRDefault="00CA3BF6" w:rsidP="00CF316E">
      <w:pPr>
        <w:spacing w:after="120" w:line="240" w:lineRule="auto"/>
        <w:jc w:val="both"/>
        <w:rPr>
          <w:rFonts w:ascii="Verdana" w:hAnsi="Verdana" w:cs="Arial"/>
          <w:b/>
          <w:color w:val="000000"/>
          <w:sz w:val="20"/>
          <w:szCs w:val="20"/>
        </w:rPr>
      </w:pPr>
      <w:r>
        <w:rPr>
          <w:rFonts w:ascii="Verdana" w:hAnsi="Verdana" w:cs="Arial"/>
          <w:b/>
          <w:color w:val="000000"/>
          <w:sz w:val="20"/>
          <w:szCs w:val="20"/>
        </w:rPr>
        <w:t>12</w:t>
      </w:r>
      <w:r w:rsidR="001B14FB" w:rsidRPr="001A436B">
        <w:rPr>
          <w:rFonts w:ascii="Verdana" w:hAnsi="Verdana" w:cs="Arial"/>
          <w:b/>
          <w:color w:val="000000"/>
          <w:sz w:val="20"/>
          <w:szCs w:val="20"/>
        </w:rPr>
        <w:t>.6</w:t>
      </w:r>
      <w:r w:rsidR="001B14FB" w:rsidRPr="001A436B">
        <w:rPr>
          <w:rFonts w:ascii="Verdana" w:hAnsi="Verdana" w:cs="Arial"/>
          <w:color w:val="000000"/>
          <w:sz w:val="20"/>
          <w:szCs w:val="20"/>
        </w:rPr>
        <w:t xml:space="preserve"> Poderão ser medidos serviços executados antecipadamente ao previsto no cronograma para compensar outros em atraso, desde que o valor total da medição não ultrapasse o total previsto na etapa e não haja prejuízo da qualidade e do bom andamento </w:t>
      </w:r>
      <w:r w:rsidR="00F16E7A">
        <w:rPr>
          <w:rFonts w:ascii="Verdana" w:hAnsi="Verdana" w:cs="Arial"/>
          <w:color w:val="000000"/>
          <w:sz w:val="20"/>
          <w:szCs w:val="20"/>
        </w:rPr>
        <w:t>do serviço</w:t>
      </w:r>
      <w:r w:rsidR="001B14FB" w:rsidRPr="001A436B">
        <w:rPr>
          <w:rFonts w:ascii="Verdana" w:hAnsi="Verdana" w:cs="Arial"/>
          <w:color w:val="000000"/>
          <w:sz w:val="20"/>
          <w:szCs w:val="20"/>
        </w:rPr>
        <w:t>;</w:t>
      </w:r>
    </w:p>
    <w:p w:rsidR="001B14FB" w:rsidRPr="001A436B" w:rsidRDefault="00CA3BF6" w:rsidP="00CF316E">
      <w:pPr>
        <w:spacing w:after="120" w:line="240" w:lineRule="auto"/>
        <w:jc w:val="both"/>
        <w:rPr>
          <w:rFonts w:ascii="Verdana" w:hAnsi="Verdana" w:cs="Arial"/>
          <w:bCs/>
          <w:sz w:val="20"/>
          <w:szCs w:val="20"/>
        </w:rPr>
      </w:pPr>
      <w:r>
        <w:rPr>
          <w:rFonts w:ascii="Verdana" w:hAnsi="Verdana" w:cs="Arial"/>
          <w:b/>
          <w:color w:val="000000"/>
          <w:sz w:val="20"/>
          <w:szCs w:val="20"/>
        </w:rPr>
        <w:t>12</w:t>
      </w:r>
      <w:r w:rsidR="001B14FB" w:rsidRPr="001A436B">
        <w:rPr>
          <w:rFonts w:ascii="Verdana" w:hAnsi="Verdana" w:cs="Arial"/>
          <w:b/>
          <w:color w:val="000000"/>
          <w:sz w:val="20"/>
          <w:szCs w:val="20"/>
        </w:rPr>
        <w:t xml:space="preserve">.7 </w:t>
      </w:r>
      <w:proofErr w:type="gramStart"/>
      <w:r w:rsidR="001B14FB" w:rsidRPr="001A436B">
        <w:rPr>
          <w:rFonts w:ascii="Verdana" w:hAnsi="Verdana" w:cs="Arial"/>
          <w:color w:val="000000"/>
          <w:sz w:val="20"/>
          <w:szCs w:val="20"/>
        </w:rPr>
        <w:t>Poderá ser</w:t>
      </w:r>
      <w:proofErr w:type="gramEnd"/>
      <w:r w:rsidR="001B14FB" w:rsidRPr="001A436B">
        <w:rPr>
          <w:rFonts w:ascii="Verdana" w:hAnsi="Verdana" w:cs="Arial"/>
          <w:color w:val="000000"/>
          <w:sz w:val="20"/>
          <w:szCs w:val="20"/>
        </w:rPr>
        <w:t xml:space="preserve"> ultrapassado o limite previsto no item anterior desde que atenda a qualquer das hipóteses abaixo:</w:t>
      </w:r>
    </w:p>
    <w:p w:rsidR="001B14FB" w:rsidRPr="001A436B" w:rsidRDefault="001B14FB" w:rsidP="00CF316E">
      <w:pPr>
        <w:spacing w:after="120" w:line="240" w:lineRule="auto"/>
        <w:jc w:val="both"/>
        <w:rPr>
          <w:rFonts w:ascii="Verdana" w:hAnsi="Verdana" w:cs="Arial"/>
          <w:bCs/>
          <w:sz w:val="20"/>
          <w:szCs w:val="20"/>
        </w:rPr>
      </w:pPr>
      <w:r w:rsidRPr="001A436B">
        <w:rPr>
          <w:rFonts w:ascii="Verdana" w:hAnsi="Verdana" w:cs="Arial"/>
          <w:bCs/>
          <w:sz w:val="20"/>
          <w:szCs w:val="20"/>
        </w:rPr>
        <w:t>a) o valor a ser faturado corresponda aos valores em atraso de etapas anteriores acrescidos dos previstos na etapa;</w:t>
      </w:r>
    </w:p>
    <w:p w:rsidR="001B14FB" w:rsidRPr="001A436B" w:rsidRDefault="001B14FB" w:rsidP="00CF316E">
      <w:pPr>
        <w:spacing w:after="120" w:line="240" w:lineRule="auto"/>
        <w:jc w:val="both"/>
        <w:rPr>
          <w:rFonts w:ascii="Verdana" w:hAnsi="Verdana" w:cs="Arial"/>
          <w:bCs/>
          <w:sz w:val="20"/>
          <w:szCs w:val="20"/>
        </w:rPr>
      </w:pPr>
      <w:r w:rsidRPr="001A436B">
        <w:rPr>
          <w:rFonts w:ascii="Verdana" w:hAnsi="Verdana" w:cs="Arial"/>
          <w:bCs/>
          <w:sz w:val="20"/>
          <w:szCs w:val="20"/>
        </w:rPr>
        <w:t>b) antecipação de serviços previstos no cronograma, desde que previamente autorizados pela CONTRATANTE.</w:t>
      </w:r>
    </w:p>
    <w:p w:rsidR="001B14FB" w:rsidRPr="001A436B" w:rsidRDefault="00CA3BF6" w:rsidP="00CF316E">
      <w:pPr>
        <w:spacing w:after="120" w:line="240" w:lineRule="auto"/>
        <w:jc w:val="both"/>
        <w:rPr>
          <w:rFonts w:ascii="Verdana" w:hAnsi="Verdana" w:cs="Arial"/>
          <w:bCs/>
          <w:sz w:val="20"/>
          <w:szCs w:val="20"/>
        </w:rPr>
      </w:pPr>
      <w:r>
        <w:rPr>
          <w:rFonts w:ascii="Verdana" w:hAnsi="Verdana" w:cs="Arial"/>
          <w:b/>
          <w:bCs/>
          <w:sz w:val="20"/>
          <w:szCs w:val="20"/>
        </w:rPr>
        <w:t>12</w:t>
      </w:r>
      <w:r w:rsidR="001B14FB" w:rsidRPr="001A436B">
        <w:rPr>
          <w:rFonts w:ascii="Verdana" w:hAnsi="Verdana" w:cs="Arial"/>
          <w:b/>
          <w:bCs/>
          <w:sz w:val="20"/>
          <w:szCs w:val="20"/>
        </w:rPr>
        <w:t xml:space="preserve">.8 </w:t>
      </w:r>
      <w:r w:rsidR="00A13D19">
        <w:rPr>
          <w:rFonts w:ascii="Verdana" w:hAnsi="Verdana" w:cs="Arial"/>
          <w:bCs/>
          <w:sz w:val="20"/>
          <w:szCs w:val="20"/>
        </w:rPr>
        <w:t xml:space="preserve">Não serão pagos nenhum custos referentes </w:t>
      </w:r>
      <w:proofErr w:type="gramStart"/>
      <w:r w:rsidR="00A13D19">
        <w:rPr>
          <w:rFonts w:ascii="Verdana" w:hAnsi="Verdana" w:cs="Arial"/>
          <w:bCs/>
          <w:sz w:val="20"/>
          <w:szCs w:val="20"/>
        </w:rPr>
        <w:t>a</w:t>
      </w:r>
      <w:proofErr w:type="gramEnd"/>
      <w:r w:rsidR="00A13D19">
        <w:rPr>
          <w:rFonts w:ascii="Verdana" w:hAnsi="Verdana" w:cs="Arial"/>
          <w:bCs/>
          <w:sz w:val="20"/>
          <w:szCs w:val="20"/>
        </w:rPr>
        <w:t xml:space="preserve">: mobilização e desmobilização </w:t>
      </w:r>
      <w:r w:rsidR="00F16E7A">
        <w:rPr>
          <w:rFonts w:ascii="Verdana" w:hAnsi="Verdana" w:cs="Arial"/>
          <w:bCs/>
          <w:sz w:val="20"/>
          <w:szCs w:val="20"/>
        </w:rPr>
        <w:t>do serviço</w:t>
      </w:r>
      <w:r w:rsidR="00A13D19">
        <w:rPr>
          <w:rFonts w:ascii="Verdana" w:hAnsi="Verdana" w:cs="Arial"/>
          <w:bCs/>
          <w:sz w:val="20"/>
          <w:szCs w:val="20"/>
        </w:rPr>
        <w:t>, administração local e/ou instalação de canteiro e acampamento.</w:t>
      </w:r>
    </w:p>
    <w:p w:rsidR="000A3DEB" w:rsidRPr="001A436B" w:rsidRDefault="000A3DEB" w:rsidP="00CF316E">
      <w:pPr>
        <w:spacing w:after="120" w:line="240" w:lineRule="auto"/>
        <w:jc w:val="both"/>
        <w:rPr>
          <w:rFonts w:ascii="Verdana" w:hAnsi="Verdana" w:cs="Arial"/>
          <w:b/>
          <w:color w:val="000000"/>
          <w:sz w:val="20"/>
          <w:szCs w:val="20"/>
        </w:rPr>
      </w:pPr>
      <w:r w:rsidRPr="001A436B">
        <w:rPr>
          <w:rFonts w:ascii="Verdana" w:hAnsi="Verdana" w:cs="Arial"/>
          <w:sz w:val="20"/>
          <w:szCs w:val="20"/>
        </w:rPr>
        <w:t>A CONTRATANTE somente efetuará pagamentos mediante apresentação da Nota fiscal, com o devido “atesto” do fiscal, consignando as seguintes informações: objeto do contrato, número do contrato, dados bancários para depósito, o valor do material e mão de obra</w:t>
      </w:r>
      <w:r w:rsidR="00F43590">
        <w:rPr>
          <w:rFonts w:ascii="Verdana" w:hAnsi="Verdana" w:cs="Arial"/>
          <w:sz w:val="20"/>
          <w:szCs w:val="20"/>
        </w:rPr>
        <w:t>s empregada</w:t>
      </w:r>
      <w:r w:rsidRPr="001A436B">
        <w:rPr>
          <w:rFonts w:ascii="Verdana" w:hAnsi="Verdana" w:cs="Arial"/>
          <w:sz w:val="20"/>
          <w:szCs w:val="20"/>
        </w:rPr>
        <w:t>s (conforme planilha aprovada na licitação) e ainda, da documentação abaixo legalmente exigida para a sua liberação:</w:t>
      </w:r>
    </w:p>
    <w:p w:rsidR="000A3DEB" w:rsidRPr="001A436B" w:rsidRDefault="00B96B80" w:rsidP="00CF316E">
      <w:pPr>
        <w:spacing w:after="120" w:line="240" w:lineRule="auto"/>
        <w:jc w:val="both"/>
        <w:rPr>
          <w:rFonts w:ascii="Verdana" w:hAnsi="Verdana" w:cs="Arial"/>
          <w:bCs/>
          <w:sz w:val="20"/>
          <w:szCs w:val="20"/>
        </w:rPr>
      </w:pPr>
      <w:r>
        <w:rPr>
          <w:rFonts w:ascii="Verdana" w:hAnsi="Verdana" w:cs="Arial"/>
          <w:b/>
          <w:color w:val="000000"/>
          <w:sz w:val="20"/>
          <w:szCs w:val="20"/>
        </w:rPr>
        <w:lastRenderedPageBreak/>
        <w:t>12.9</w:t>
      </w:r>
      <w:r w:rsidR="000A3DEB" w:rsidRPr="001A436B">
        <w:rPr>
          <w:rFonts w:ascii="Verdana" w:hAnsi="Verdana" w:cs="Arial"/>
          <w:b/>
          <w:color w:val="000000"/>
          <w:sz w:val="20"/>
          <w:szCs w:val="20"/>
        </w:rPr>
        <w:t xml:space="preserve"> </w:t>
      </w:r>
      <w:r w:rsidR="000A3DEB" w:rsidRPr="001A436B">
        <w:rPr>
          <w:rFonts w:ascii="Verdana" w:hAnsi="Verdana" w:cs="Arial"/>
          <w:sz w:val="20"/>
          <w:szCs w:val="20"/>
        </w:rPr>
        <w:t>Para primeira medição:</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a) Comprovante inscrição </w:t>
      </w:r>
      <w:r w:rsidR="00F16E7A">
        <w:rPr>
          <w:rFonts w:ascii="Verdana" w:hAnsi="Verdana" w:cs="Arial"/>
          <w:bCs/>
          <w:sz w:val="20"/>
          <w:szCs w:val="20"/>
        </w:rPr>
        <w:t>do serviço</w:t>
      </w:r>
      <w:r w:rsidRPr="001A436B">
        <w:rPr>
          <w:rFonts w:ascii="Verdana" w:hAnsi="Verdana" w:cs="Arial"/>
          <w:bCs/>
          <w:sz w:val="20"/>
          <w:szCs w:val="20"/>
        </w:rPr>
        <w:t xml:space="preserve"> na Previdência Social - formulário abertura da CEI devidamente preenchido;</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b) </w:t>
      </w:r>
      <w:proofErr w:type="spellStart"/>
      <w:r w:rsidRPr="001A436B">
        <w:rPr>
          <w:rFonts w:ascii="Verdana" w:hAnsi="Verdana" w:cs="Arial"/>
          <w:bCs/>
          <w:sz w:val="20"/>
          <w:szCs w:val="20"/>
        </w:rPr>
        <w:t>GFIP’s</w:t>
      </w:r>
      <w:proofErr w:type="spellEnd"/>
      <w:r w:rsidRPr="001A436B">
        <w:rPr>
          <w:rFonts w:ascii="Verdana" w:hAnsi="Verdana" w:cs="Arial"/>
          <w:bCs/>
          <w:sz w:val="20"/>
          <w:szCs w:val="20"/>
        </w:rPr>
        <w:t xml:space="preserve"> com competência entre a data de abertura da CE</w:t>
      </w:r>
      <w:r w:rsidR="003A0DAB">
        <w:rPr>
          <w:rFonts w:ascii="Verdana" w:hAnsi="Verdana" w:cs="Arial"/>
          <w:bCs/>
          <w:sz w:val="20"/>
          <w:szCs w:val="20"/>
        </w:rPr>
        <w:t xml:space="preserve">I e a atual, referente </w:t>
      </w:r>
      <w:proofErr w:type="gramStart"/>
      <w:r w:rsidR="003A0DAB">
        <w:rPr>
          <w:rFonts w:ascii="Verdana" w:hAnsi="Verdana" w:cs="Arial"/>
          <w:bCs/>
          <w:sz w:val="20"/>
          <w:szCs w:val="20"/>
        </w:rPr>
        <w:t>a</w:t>
      </w:r>
      <w:proofErr w:type="gramEnd"/>
      <w:r w:rsidR="003A0DAB">
        <w:rPr>
          <w:rFonts w:ascii="Verdana" w:hAnsi="Verdana" w:cs="Arial"/>
          <w:bCs/>
          <w:sz w:val="20"/>
          <w:szCs w:val="20"/>
        </w:rPr>
        <w:t xml:space="preserve"> CEI do serviço </w:t>
      </w:r>
      <w:r w:rsidRPr="001A436B">
        <w:rPr>
          <w:rFonts w:ascii="Verdana" w:hAnsi="Verdana" w:cs="Arial"/>
          <w:bCs/>
          <w:sz w:val="20"/>
          <w:szCs w:val="20"/>
        </w:rPr>
        <w:t>e contendo, no mínimo, as folhas de Conectividade Social, GRF, RE, Comprovante de Declaração à Previdência Social, Resumo das Informações a Previdência Social, RET e Resumo RET;</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c) </w:t>
      </w:r>
      <w:proofErr w:type="spellStart"/>
      <w:r w:rsidRPr="001A436B">
        <w:rPr>
          <w:rFonts w:ascii="Verdana" w:hAnsi="Verdana" w:cs="Arial"/>
          <w:bCs/>
          <w:sz w:val="20"/>
          <w:szCs w:val="20"/>
        </w:rPr>
        <w:t>GPS’s</w:t>
      </w:r>
      <w:proofErr w:type="spellEnd"/>
      <w:r w:rsidRPr="001A436B">
        <w:rPr>
          <w:rFonts w:ascii="Verdana" w:hAnsi="Verdana" w:cs="Arial"/>
          <w:bCs/>
          <w:sz w:val="20"/>
          <w:szCs w:val="20"/>
        </w:rPr>
        <w:t xml:space="preserve"> com competência entre a data de abertura da CEI e a atual;</w:t>
      </w:r>
    </w:p>
    <w:p w:rsidR="000A3DEB" w:rsidRPr="001A436B" w:rsidRDefault="000A3DEB" w:rsidP="00CF316E">
      <w:pPr>
        <w:spacing w:after="120" w:line="240" w:lineRule="auto"/>
        <w:jc w:val="both"/>
        <w:rPr>
          <w:rFonts w:ascii="Verdana" w:hAnsi="Verdana" w:cs="Arial"/>
          <w:b/>
          <w:color w:val="000000"/>
          <w:sz w:val="20"/>
          <w:szCs w:val="20"/>
        </w:rPr>
      </w:pPr>
      <w:r w:rsidRPr="001A436B">
        <w:rPr>
          <w:rFonts w:ascii="Verdana" w:hAnsi="Verdana" w:cs="Arial"/>
          <w:bCs/>
          <w:sz w:val="20"/>
          <w:szCs w:val="20"/>
        </w:rPr>
        <w:t xml:space="preserve">d) Comprovante de pagamento das </w:t>
      </w:r>
      <w:proofErr w:type="spellStart"/>
      <w:r w:rsidRPr="001A436B">
        <w:rPr>
          <w:rFonts w:ascii="Verdana" w:hAnsi="Verdana" w:cs="Arial"/>
          <w:bCs/>
          <w:sz w:val="20"/>
          <w:szCs w:val="20"/>
        </w:rPr>
        <w:t>GRF’s</w:t>
      </w:r>
      <w:proofErr w:type="spellEnd"/>
      <w:r w:rsidRPr="001A436B">
        <w:rPr>
          <w:rFonts w:ascii="Verdana" w:hAnsi="Verdana" w:cs="Arial"/>
          <w:bCs/>
          <w:sz w:val="20"/>
          <w:szCs w:val="20"/>
        </w:rPr>
        <w:t xml:space="preserve"> e </w:t>
      </w:r>
      <w:proofErr w:type="spellStart"/>
      <w:r w:rsidRPr="001A436B">
        <w:rPr>
          <w:rFonts w:ascii="Verdana" w:hAnsi="Verdana" w:cs="Arial"/>
          <w:bCs/>
          <w:sz w:val="20"/>
          <w:szCs w:val="20"/>
        </w:rPr>
        <w:t>GPS’s</w:t>
      </w:r>
      <w:proofErr w:type="spellEnd"/>
      <w:r w:rsidRPr="001A436B">
        <w:rPr>
          <w:rFonts w:ascii="Verdana" w:hAnsi="Verdana" w:cs="Arial"/>
          <w:bCs/>
          <w:sz w:val="20"/>
          <w:szCs w:val="20"/>
        </w:rPr>
        <w:t xml:space="preserve"> supracitadas;</w:t>
      </w:r>
    </w:p>
    <w:p w:rsidR="000A3DEB" w:rsidRPr="001A436B" w:rsidRDefault="00B96B80" w:rsidP="00CF316E">
      <w:pPr>
        <w:spacing w:after="120" w:line="240" w:lineRule="auto"/>
        <w:jc w:val="both"/>
        <w:rPr>
          <w:rFonts w:ascii="Verdana" w:hAnsi="Verdana" w:cs="Arial"/>
          <w:bCs/>
          <w:sz w:val="20"/>
          <w:szCs w:val="20"/>
        </w:rPr>
      </w:pPr>
      <w:r>
        <w:rPr>
          <w:rFonts w:ascii="Verdana" w:hAnsi="Verdana" w:cs="Arial"/>
          <w:b/>
          <w:color w:val="000000"/>
          <w:sz w:val="20"/>
          <w:szCs w:val="20"/>
        </w:rPr>
        <w:t>12.10</w:t>
      </w:r>
      <w:r w:rsidR="000A3DEB" w:rsidRPr="001A436B">
        <w:rPr>
          <w:rFonts w:ascii="Verdana" w:hAnsi="Verdana" w:cs="Arial"/>
          <w:b/>
          <w:color w:val="000000"/>
          <w:sz w:val="20"/>
          <w:szCs w:val="20"/>
        </w:rPr>
        <w:t xml:space="preserve"> </w:t>
      </w:r>
      <w:r w:rsidR="000A3DEB" w:rsidRPr="001A436B">
        <w:rPr>
          <w:rFonts w:ascii="Verdana" w:hAnsi="Verdana" w:cs="Arial"/>
          <w:sz w:val="20"/>
          <w:szCs w:val="20"/>
        </w:rPr>
        <w:t>Para as demais medições:</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a) </w:t>
      </w:r>
      <w:proofErr w:type="spellStart"/>
      <w:r w:rsidRPr="001A436B">
        <w:rPr>
          <w:rFonts w:ascii="Verdana" w:hAnsi="Verdana" w:cs="Arial"/>
          <w:bCs/>
          <w:sz w:val="20"/>
          <w:szCs w:val="20"/>
        </w:rPr>
        <w:t>GFIP’s</w:t>
      </w:r>
      <w:proofErr w:type="spellEnd"/>
      <w:r w:rsidRPr="001A436B">
        <w:rPr>
          <w:rFonts w:ascii="Verdana" w:hAnsi="Verdana" w:cs="Arial"/>
          <w:bCs/>
          <w:sz w:val="20"/>
          <w:szCs w:val="20"/>
        </w:rPr>
        <w:t xml:space="preserve"> com competência entre a última Nota Fiscal paga e a atual, referente </w:t>
      </w:r>
      <w:proofErr w:type="gramStart"/>
      <w:r w:rsidRPr="001A436B">
        <w:rPr>
          <w:rFonts w:ascii="Verdana" w:hAnsi="Verdana" w:cs="Arial"/>
          <w:bCs/>
          <w:sz w:val="20"/>
          <w:szCs w:val="20"/>
        </w:rPr>
        <w:t>a</w:t>
      </w:r>
      <w:proofErr w:type="gramEnd"/>
      <w:r w:rsidRPr="001A436B">
        <w:rPr>
          <w:rFonts w:ascii="Verdana" w:hAnsi="Verdana" w:cs="Arial"/>
          <w:bCs/>
          <w:sz w:val="20"/>
          <w:szCs w:val="20"/>
        </w:rPr>
        <w:t xml:space="preserve"> CEI </w:t>
      </w:r>
      <w:r w:rsidR="003A0DAB">
        <w:rPr>
          <w:rFonts w:ascii="Verdana" w:hAnsi="Verdana" w:cs="Arial"/>
          <w:bCs/>
          <w:sz w:val="20"/>
          <w:szCs w:val="20"/>
        </w:rPr>
        <w:t>do serviço</w:t>
      </w:r>
      <w:r w:rsidRPr="001A436B">
        <w:rPr>
          <w:rFonts w:ascii="Verdana" w:hAnsi="Verdana" w:cs="Arial"/>
          <w:bCs/>
          <w:sz w:val="20"/>
          <w:szCs w:val="20"/>
        </w:rPr>
        <w:t xml:space="preserve"> e contendo, no mínimo, as folhas de Conectividade Social, GRF, RE, Comprovante de Declaração à Previdência Social, Resumo das Informações a Previdência Social, RET e Resumo RET;</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b) </w:t>
      </w:r>
      <w:proofErr w:type="spellStart"/>
      <w:r w:rsidRPr="001A436B">
        <w:rPr>
          <w:rFonts w:ascii="Verdana" w:hAnsi="Verdana" w:cs="Arial"/>
          <w:bCs/>
          <w:sz w:val="20"/>
          <w:szCs w:val="20"/>
        </w:rPr>
        <w:t>GPS’s</w:t>
      </w:r>
      <w:proofErr w:type="spellEnd"/>
      <w:r w:rsidRPr="001A436B">
        <w:rPr>
          <w:rFonts w:ascii="Verdana" w:hAnsi="Verdana" w:cs="Arial"/>
          <w:bCs/>
          <w:sz w:val="20"/>
          <w:szCs w:val="20"/>
        </w:rPr>
        <w:t xml:space="preserve"> com competência entre a última Nota Fiscal paga e a atual;</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c) Comprovante de pagamento das </w:t>
      </w:r>
      <w:proofErr w:type="spellStart"/>
      <w:r w:rsidRPr="001A436B">
        <w:rPr>
          <w:rFonts w:ascii="Verdana" w:hAnsi="Verdana" w:cs="Arial"/>
          <w:bCs/>
          <w:sz w:val="20"/>
          <w:szCs w:val="20"/>
        </w:rPr>
        <w:t>GRF’s</w:t>
      </w:r>
      <w:proofErr w:type="spellEnd"/>
      <w:r w:rsidRPr="001A436B">
        <w:rPr>
          <w:rFonts w:ascii="Verdana" w:hAnsi="Verdana" w:cs="Arial"/>
          <w:bCs/>
          <w:sz w:val="20"/>
          <w:szCs w:val="20"/>
        </w:rPr>
        <w:t xml:space="preserve"> e </w:t>
      </w:r>
      <w:proofErr w:type="spellStart"/>
      <w:r w:rsidRPr="001A436B">
        <w:rPr>
          <w:rFonts w:ascii="Verdana" w:hAnsi="Verdana" w:cs="Arial"/>
          <w:bCs/>
          <w:sz w:val="20"/>
          <w:szCs w:val="20"/>
        </w:rPr>
        <w:t>GPS’s</w:t>
      </w:r>
      <w:proofErr w:type="spellEnd"/>
      <w:r w:rsidRPr="001A436B">
        <w:rPr>
          <w:rFonts w:ascii="Verdana" w:hAnsi="Verdana" w:cs="Arial"/>
          <w:bCs/>
          <w:sz w:val="20"/>
          <w:szCs w:val="20"/>
        </w:rPr>
        <w:t xml:space="preserve"> supracitadas;</w:t>
      </w:r>
    </w:p>
    <w:p w:rsidR="000A3DEB" w:rsidRPr="001A436B" w:rsidRDefault="000A3DEB" w:rsidP="00CF316E">
      <w:pPr>
        <w:spacing w:after="120" w:line="240" w:lineRule="auto"/>
        <w:jc w:val="both"/>
        <w:rPr>
          <w:rFonts w:ascii="Verdana" w:hAnsi="Verdana" w:cs="Arial"/>
          <w:b/>
          <w:color w:val="000000"/>
          <w:sz w:val="20"/>
          <w:szCs w:val="20"/>
        </w:rPr>
      </w:pPr>
      <w:r w:rsidRPr="001A436B">
        <w:rPr>
          <w:rFonts w:ascii="Verdana" w:hAnsi="Verdana" w:cs="Arial"/>
          <w:bCs/>
          <w:sz w:val="20"/>
          <w:szCs w:val="20"/>
        </w:rPr>
        <w:t>d) Listagem dos empregados enviada ao Seguro com competência entre a última Nota Fiscal paga e a atual.</w:t>
      </w:r>
    </w:p>
    <w:p w:rsidR="000A3DEB" w:rsidRPr="001A436B" w:rsidRDefault="00B96B80" w:rsidP="00CF316E">
      <w:pPr>
        <w:spacing w:after="120" w:line="240" w:lineRule="auto"/>
        <w:jc w:val="both"/>
        <w:rPr>
          <w:rFonts w:ascii="Verdana" w:hAnsi="Verdana" w:cs="Arial"/>
          <w:bCs/>
          <w:sz w:val="20"/>
          <w:szCs w:val="20"/>
        </w:rPr>
      </w:pPr>
      <w:r>
        <w:rPr>
          <w:rFonts w:ascii="Verdana" w:hAnsi="Verdana" w:cs="Arial"/>
          <w:b/>
          <w:color w:val="000000"/>
          <w:sz w:val="20"/>
          <w:szCs w:val="20"/>
        </w:rPr>
        <w:t>12.11</w:t>
      </w:r>
      <w:r w:rsidR="000A3DEB" w:rsidRPr="001A436B">
        <w:rPr>
          <w:rFonts w:ascii="Verdana" w:hAnsi="Verdana" w:cs="Arial"/>
          <w:b/>
          <w:color w:val="000000"/>
          <w:sz w:val="20"/>
          <w:szCs w:val="20"/>
        </w:rPr>
        <w:t xml:space="preserve"> </w:t>
      </w:r>
      <w:r w:rsidR="000A3DEB" w:rsidRPr="001A436B">
        <w:rPr>
          <w:rFonts w:ascii="Verdana" w:hAnsi="Verdana" w:cs="Arial"/>
          <w:sz w:val="20"/>
          <w:szCs w:val="20"/>
        </w:rPr>
        <w:t>Para última medição (além da docu</w:t>
      </w:r>
      <w:r w:rsidR="0050744D">
        <w:rPr>
          <w:rFonts w:ascii="Verdana" w:hAnsi="Verdana" w:cs="Arial"/>
          <w:sz w:val="20"/>
          <w:szCs w:val="20"/>
        </w:rPr>
        <w:t>mentação mencionada no item 20</w:t>
      </w:r>
      <w:r w:rsidR="000A3DEB" w:rsidRPr="001A436B">
        <w:rPr>
          <w:rFonts w:ascii="Verdana" w:hAnsi="Verdana" w:cs="Arial"/>
          <w:sz w:val="20"/>
          <w:szCs w:val="20"/>
        </w:rPr>
        <w:t>):</w:t>
      </w:r>
    </w:p>
    <w:p w:rsidR="00F16E7A"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a) CND da matrícula </w:t>
      </w:r>
      <w:r w:rsidRPr="001A436B">
        <w:rPr>
          <w:rFonts w:ascii="Verdana" w:hAnsi="Verdana" w:cs="Arial"/>
          <w:sz w:val="20"/>
          <w:szCs w:val="20"/>
        </w:rPr>
        <w:t xml:space="preserve">CEI </w:t>
      </w:r>
      <w:r w:rsidR="003A0DAB">
        <w:rPr>
          <w:rFonts w:ascii="Verdana" w:hAnsi="Verdana" w:cs="Arial"/>
          <w:sz w:val="20"/>
          <w:szCs w:val="20"/>
        </w:rPr>
        <w:t>do serviço</w:t>
      </w:r>
      <w:r w:rsidRPr="001A436B">
        <w:rPr>
          <w:rFonts w:ascii="Verdana" w:hAnsi="Verdana" w:cs="Arial"/>
          <w:sz w:val="20"/>
          <w:szCs w:val="20"/>
        </w:rPr>
        <w:t xml:space="preserve"> junto ao INSS</w:t>
      </w:r>
      <w:r w:rsidR="00F16E7A">
        <w:rPr>
          <w:rFonts w:ascii="Verdana" w:hAnsi="Verdana" w:cs="Arial"/>
          <w:bCs/>
          <w:sz w:val="20"/>
          <w:szCs w:val="20"/>
        </w:rPr>
        <w:t>;</w:t>
      </w:r>
    </w:p>
    <w:p w:rsidR="000A3DEB" w:rsidRPr="001A436B" w:rsidRDefault="000A3DEB" w:rsidP="00CF316E">
      <w:pPr>
        <w:spacing w:after="120" w:line="240" w:lineRule="auto"/>
        <w:jc w:val="both"/>
        <w:rPr>
          <w:rFonts w:ascii="Verdana" w:hAnsi="Verdana" w:cs="Arial"/>
          <w:sz w:val="20"/>
          <w:szCs w:val="20"/>
        </w:rPr>
      </w:pPr>
      <w:r w:rsidRPr="001A436B">
        <w:rPr>
          <w:rFonts w:ascii="Verdana" w:hAnsi="Verdana" w:cs="Arial"/>
          <w:bCs/>
          <w:sz w:val="20"/>
          <w:szCs w:val="20"/>
        </w:rPr>
        <w:t xml:space="preserve">b) Laudo Técnico da FISCALIZAÇÃO comprovando que 100% </w:t>
      </w:r>
      <w:r w:rsidR="003A0DAB">
        <w:rPr>
          <w:rFonts w:ascii="Verdana" w:hAnsi="Verdana" w:cs="Arial"/>
          <w:bCs/>
          <w:sz w:val="20"/>
          <w:szCs w:val="20"/>
        </w:rPr>
        <w:t xml:space="preserve">do serviço foi </w:t>
      </w:r>
      <w:proofErr w:type="gramStart"/>
      <w:r w:rsidR="003A0DAB">
        <w:rPr>
          <w:rFonts w:ascii="Verdana" w:hAnsi="Verdana" w:cs="Arial"/>
          <w:bCs/>
          <w:sz w:val="20"/>
          <w:szCs w:val="20"/>
        </w:rPr>
        <w:t>executado</w:t>
      </w:r>
      <w:proofErr w:type="gramEnd"/>
      <w:r w:rsidRPr="001A436B">
        <w:rPr>
          <w:rFonts w:ascii="Verdana" w:hAnsi="Verdana" w:cs="Arial"/>
          <w:bCs/>
          <w:sz w:val="20"/>
          <w:szCs w:val="20"/>
        </w:rPr>
        <w:t>;</w:t>
      </w:r>
    </w:p>
    <w:p w:rsidR="00893981" w:rsidRDefault="000A3DEB" w:rsidP="00CF316E">
      <w:pPr>
        <w:spacing w:after="120" w:line="240" w:lineRule="auto"/>
        <w:jc w:val="both"/>
        <w:rPr>
          <w:rFonts w:ascii="Verdana" w:hAnsi="Verdana" w:cs="Arial"/>
          <w:bCs/>
          <w:sz w:val="20"/>
          <w:szCs w:val="20"/>
        </w:rPr>
      </w:pPr>
      <w:r w:rsidRPr="001A436B">
        <w:rPr>
          <w:rFonts w:ascii="Verdana" w:hAnsi="Verdana" w:cs="Arial"/>
          <w:sz w:val="20"/>
          <w:szCs w:val="20"/>
        </w:rPr>
        <w:t>c</w:t>
      </w:r>
      <w:r w:rsidRPr="001A436B">
        <w:rPr>
          <w:rFonts w:ascii="Verdana" w:hAnsi="Verdana" w:cs="Arial"/>
          <w:bCs/>
          <w:sz w:val="20"/>
          <w:szCs w:val="20"/>
        </w:rPr>
        <w:t xml:space="preserve">) Termo de Recebimento Provisório </w:t>
      </w:r>
      <w:r w:rsidR="003A0DAB">
        <w:rPr>
          <w:rFonts w:ascii="Verdana" w:hAnsi="Verdana" w:cs="Arial"/>
          <w:bCs/>
          <w:sz w:val="20"/>
          <w:szCs w:val="20"/>
        </w:rPr>
        <w:t>do Serviço</w:t>
      </w:r>
      <w:r w:rsidR="00893981">
        <w:rPr>
          <w:rFonts w:ascii="Verdana" w:hAnsi="Verdana" w:cs="Arial"/>
          <w:bCs/>
          <w:sz w:val="20"/>
          <w:szCs w:val="20"/>
        </w:rPr>
        <w:t>.</w:t>
      </w:r>
    </w:p>
    <w:p w:rsidR="000A3DEB" w:rsidRPr="001A436B" w:rsidRDefault="00B96B80" w:rsidP="00CF316E">
      <w:pPr>
        <w:spacing w:after="120" w:line="240" w:lineRule="auto"/>
        <w:jc w:val="both"/>
        <w:rPr>
          <w:rFonts w:ascii="Verdana" w:hAnsi="Verdana" w:cs="Arial"/>
          <w:bCs/>
          <w:sz w:val="20"/>
          <w:szCs w:val="20"/>
        </w:rPr>
      </w:pPr>
      <w:r>
        <w:rPr>
          <w:rFonts w:ascii="Verdana" w:hAnsi="Verdana" w:cs="Arial"/>
          <w:b/>
          <w:sz w:val="20"/>
          <w:szCs w:val="20"/>
        </w:rPr>
        <w:t>12</w:t>
      </w:r>
      <w:r w:rsidR="000A3DEB" w:rsidRPr="001A436B">
        <w:rPr>
          <w:rFonts w:ascii="Verdana" w:hAnsi="Verdana" w:cs="Arial"/>
          <w:b/>
          <w:sz w:val="20"/>
          <w:szCs w:val="20"/>
        </w:rPr>
        <w:t>.</w:t>
      </w:r>
      <w:r>
        <w:rPr>
          <w:rFonts w:ascii="Verdana" w:hAnsi="Verdana" w:cs="Arial"/>
          <w:b/>
          <w:sz w:val="20"/>
          <w:szCs w:val="20"/>
        </w:rPr>
        <w:t>12</w:t>
      </w:r>
      <w:r w:rsidR="000A3DEB" w:rsidRPr="001A436B">
        <w:rPr>
          <w:rFonts w:ascii="Verdana" w:hAnsi="Verdana" w:cs="Arial"/>
          <w:sz w:val="20"/>
          <w:szCs w:val="20"/>
        </w:rPr>
        <w:t xml:space="preserve"> A CONTRATANTE irá verificar, ainda, o cadastro da CONTRATADA no SICAF, devendo este estar regular durante toda a vigência contratual.</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a) Constatada a situação de irregularidade junto ao SICAF, a CONTRATADA será advertida, por escrito, para que no prazo de 05 (cinco) dias úteis, regularize sua situação junto ao seu órgão </w:t>
      </w:r>
      <w:proofErr w:type="spellStart"/>
      <w:r w:rsidRPr="001A436B">
        <w:rPr>
          <w:rFonts w:ascii="Verdana" w:hAnsi="Verdana" w:cs="Arial"/>
          <w:bCs/>
          <w:sz w:val="20"/>
          <w:szCs w:val="20"/>
        </w:rPr>
        <w:t>cadastrador</w:t>
      </w:r>
      <w:proofErr w:type="spellEnd"/>
      <w:r w:rsidRPr="001A436B">
        <w:rPr>
          <w:rFonts w:ascii="Verdana" w:hAnsi="Verdana" w:cs="Arial"/>
          <w:bCs/>
          <w:sz w:val="20"/>
          <w:szCs w:val="20"/>
        </w:rPr>
        <w:t xml:space="preserve">, ou no mesmo prazo apresente sua defesa, </w:t>
      </w:r>
      <w:proofErr w:type="gramStart"/>
      <w:r w:rsidRPr="001A436B">
        <w:rPr>
          <w:rFonts w:ascii="Verdana" w:hAnsi="Verdana" w:cs="Arial"/>
          <w:bCs/>
          <w:sz w:val="20"/>
          <w:szCs w:val="20"/>
        </w:rPr>
        <w:t>sob pena</w:t>
      </w:r>
      <w:proofErr w:type="gramEnd"/>
      <w:r w:rsidRPr="001A436B">
        <w:rPr>
          <w:rFonts w:ascii="Verdana" w:hAnsi="Verdana" w:cs="Arial"/>
          <w:bCs/>
          <w:sz w:val="20"/>
          <w:szCs w:val="20"/>
        </w:rPr>
        <w:t xml:space="preserve"> de rescisão do contrato;</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b) O prazo descrito na alínea anterior poderá ser prorrogado a critério da CONTRATADA;</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c) Caso a CONTRATADA não regularize sua situação junto ao SICAF, ou não apresente defesa no prazo descrito na alínea “a”, será providenciada a abertura de processo administrativo visando </w:t>
      </w:r>
      <w:proofErr w:type="gramStart"/>
      <w:r w:rsidRPr="001A436B">
        <w:rPr>
          <w:rFonts w:ascii="Verdana" w:hAnsi="Verdana" w:cs="Arial"/>
          <w:bCs/>
          <w:sz w:val="20"/>
          <w:szCs w:val="20"/>
        </w:rPr>
        <w:t>a</w:t>
      </w:r>
      <w:proofErr w:type="gramEnd"/>
      <w:r w:rsidRPr="001A436B">
        <w:rPr>
          <w:rFonts w:ascii="Verdana" w:hAnsi="Verdana" w:cs="Arial"/>
          <w:bCs/>
          <w:sz w:val="20"/>
          <w:szCs w:val="20"/>
        </w:rPr>
        <w:t xml:space="preserve"> aplicação das penalidades cabíveis.</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d) Havendo a efetiva execução do objeto, os pagamentos serão realizados normalmente, até que se decida pela rescisão do contrato, caso a CONTRATADA não regularize sua situação no SICAF.</w:t>
      </w:r>
    </w:p>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bCs/>
          <w:sz w:val="20"/>
          <w:szCs w:val="20"/>
        </w:rPr>
        <w:t>e) Somente por motivo de economicidade, segurança nacional ou outro interesse público de alta relevância, devidamente justificad</w:t>
      </w:r>
      <w:r w:rsidR="00EE331E">
        <w:rPr>
          <w:rFonts w:ascii="Verdana" w:hAnsi="Verdana" w:cs="Arial"/>
          <w:bCs/>
          <w:sz w:val="20"/>
          <w:szCs w:val="20"/>
        </w:rPr>
        <w:t>o, em qualquer caso, pela máxima</w:t>
      </w:r>
      <w:r w:rsidRPr="001A436B">
        <w:rPr>
          <w:rFonts w:ascii="Verdana" w:hAnsi="Verdana" w:cs="Arial"/>
          <w:bCs/>
          <w:sz w:val="20"/>
          <w:szCs w:val="20"/>
        </w:rPr>
        <w:t xml:space="preserve"> autoridade da CONTRATANTE, não será rescindido o contrato em execução com a CONTRATADA inadimplente no SICAF.</w:t>
      </w:r>
    </w:p>
    <w:p w:rsidR="000A3DEB" w:rsidRPr="001A436B" w:rsidRDefault="00B96B80" w:rsidP="00CF316E">
      <w:pPr>
        <w:spacing w:after="120" w:line="240" w:lineRule="auto"/>
        <w:jc w:val="both"/>
        <w:rPr>
          <w:rFonts w:ascii="Verdana" w:hAnsi="Verdana" w:cs="Arial"/>
          <w:sz w:val="20"/>
          <w:szCs w:val="20"/>
        </w:rPr>
      </w:pPr>
      <w:r>
        <w:rPr>
          <w:rFonts w:ascii="Verdana" w:hAnsi="Verdana" w:cs="Arial"/>
          <w:b/>
          <w:sz w:val="20"/>
          <w:szCs w:val="20"/>
        </w:rPr>
        <w:lastRenderedPageBreak/>
        <w:t>12</w:t>
      </w:r>
      <w:r w:rsidR="000A3DEB" w:rsidRPr="001A436B">
        <w:rPr>
          <w:rFonts w:ascii="Verdana" w:hAnsi="Verdana" w:cs="Arial"/>
          <w:b/>
          <w:sz w:val="20"/>
          <w:szCs w:val="20"/>
        </w:rPr>
        <w:t>.</w:t>
      </w:r>
      <w:r>
        <w:rPr>
          <w:rFonts w:ascii="Verdana" w:hAnsi="Verdana" w:cs="Arial"/>
          <w:b/>
          <w:sz w:val="20"/>
          <w:szCs w:val="20"/>
        </w:rPr>
        <w:t>13</w:t>
      </w:r>
      <w:r w:rsidR="000A3DEB" w:rsidRPr="001A436B">
        <w:rPr>
          <w:rFonts w:ascii="Verdana" w:hAnsi="Verdana" w:cs="Arial"/>
          <w:sz w:val="20"/>
          <w:szCs w:val="20"/>
        </w:rPr>
        <w:t xml:space="preserve"> </w:t>
      </w:r>
      <w:proofErr w:type="gramStart"/>
      <w:r w:rsidR="000A3DEB" w:rsidRPr="001A436B">
        <w:rPr>
          <w:rFonts w:ascii="Verdana" w:hAnsi="Verdana" w:cs="Arial"/>
          <w:sz w:val="20"/>
          <w:szCs w:val="20"/>
        </w:rPr>
        <w:t>Será</w:t>
      </w:r>
      <w:proofErr w:type="gramEnd"/>
      <w:r w:rsidR="000A3DEB" w:rsidRPr="001A436B">
        <w:rPr>
          <w:rFonts w:ascii="Verdana" w:hAnsi="Verdana" w:cs="Arial"/>
          <w:sz w:val="20"/>
          <w:szCs w:val="20"/>
        </w:rPr>
        <w:t xml:space="preserve"> verificada ainda a vigência de Garantia de Contrato e de Seguro caso estejam com prazo vencido, a CONTRATADA deverá apresentar documentos válidos.</w:t>
      </w:r>
    </w:p>
    <w:p w:rsidR="000A3DEB" w:rsidRPr="001A436B" w:rsidRDefault="000A3DEB" w:rsidP="00CF316E">
      <w:pPr>
        <w:autoSpaceDE w:val="0"/>
        <w:spacing w:after="120" w:line="240" w:lineRule="auto"/>
        <w:jc w:val="both"/>
        <w:rPr>
          <w:rFonts w:ascii="Verdana" w:hAnsi="Verdana" w:cs="Arial"/>
          <w:b/>
          <w:sz w:val="20"/>
          <w:szCs w:val="20"/>
        </w:rPr>
      </w:pPr>
      <w:r w:rsidRPr="001A436B">
        <w:rPr>
          <w:rFonts w:ascii="Verdana" w:hAnsi="Verdana" w:cs="Arial"/>
          <w:sz w:val="20"/>
          <w:szCs w:val="20"/>
        </w:rPr>
        <w:t xml:space="preserve">Os pagamentos serão efetuados pela </w:t>
      </w:r>
      <w:r w:rsidRPr="001A436B">
        <w:rPr>
          <w:rFonts w:ascii="Verdana" w:hAnsi="Verdana" w:cs="Arial"/>
          <w:bCs/>
          <w:sz w:val="20"/>
          <w:szCs w:val="20"/>
        </w:rPr>
        <w:t xml:space="preserve">CONTRATANTE em </w:t>
      </w:r>
      <w:r w:rsidRPr="001A436B">
        <w:rPr>
          <w:rFonts w:ascii="Verdana" w:hAnsi="Verdana" w:cs="Arial"/>
          <w:sz w:val="20"/>
          <w:szCs w:val="20"/>
        </w:rPr>
        <w:t>até 20</w:t>
      </w:r>
      <w:r w:rsidRPr="001A436B">
        <w:rPr>
          <w:rFonts w:ascii="Verdana" w:hAnsi="Verdana" w:cs="Arial"/>
          <w:b/>
          <w:bCs/>
          <w:sz w:val="20"/>
          <w:szCs w:val="20"/>
        </w:rPr>
        <w:t xml:space="preserve"> </w:t>
      </w:r>
      <w:r w:rsidRPr="001A436B">
        <w:rPr>
          <w:rFonts w:ascii="Verdana" w:hAnsi="Verdana" w:cs="Arial"/>
          <w:bCs/>
          <w:sz w:val="20"/>
          <w:szCs w:val="20"/>
        </w:rPr>
        <w:t>(vinte)</w:t>
      </w:r>
      <w:r w:rsidRPr="001A436B">
        <w:rPr>
          <w:rFonts w:ascii="Verdana" w:hAnsi="Verdana" w:cs="Arial"/>
          <w:b/>
          <w:bCs/>
          <w:sz w:val="20"/>
          <w:szCs w:val="20"/>
        </w:rPr>
        <w:t xml:space="preserve"> </w:t>
      </w:r>
      <w:r w:rsidRPr="001A436B">
        <w:rPr>
          <w:rFonts w:ascii="Verdana" w:hAnsi="Verdana" w:cs="Arial"/>
          <w:sz w:val="20"/>
          <w:szCs w:val="20"/>
        </w:rPr>
        <w:t xml:space="preserve">dias úteis a contar da data de apresentação da Nota Fiscal e demais documentos, mediante crédito em conta-corrente da </w:t>
      </w:r>
      <w:r w:rsidRPr="001A436B">
        <w:rPr>
          <w:rFonts w:ascii="Verdana" w:hAnsi="Verdana" w:cs="Arial"/>
          <w:bCs/>
          <w:sz w:val="20"/>
          <w:szCs w:val="20"/>
        </w:rPr>
        <w:t>CONTRATADA</w:t>
      </w:r>
      <w:r w:rsidRPr="001A436B">
        <w:rPr>
          <w:rFonts w:ascii="Verdana" w:hAnsi="Verdana" w:cs="Arial"/>
          <w:sz w:val="20"/>
          <w:szCs w:val="20"/>
        </w:rPr>
        <w:t xml:space="preserve"> mencionada na Nota Fiscal, desde que obedecidas às formalidades contratuais e legais pertinentes. </w:t>
      </w:r>
    </w:p>
    <w:p w:rsidR="000A3DEB" w:rsidRPr="001A436B" w:rsidRDefault="00B96B80" w:rsidP="00CF316E">
      <w:pPr>
        <w:pStyle w:val="NormalWeb"/>
        <w:spacing w:before="0" w:after="120" w:line="240" w:lineRule="auto"/>
        <w:jc w:val="both"/>
        <w:rPr>
          <w:rFonts w:ascii="Verdana" w:hAnsi="Verdana" w:cs="Arial"/>
          <w:sz w:val="20"/>
          <w:szCs w:val="20"/>
        </w:rPr>
      </w:pPr>
      <w:r>
        <w:rPr>
          <w:rFonts w:ascii="Verdana" w:hAnsi="Verdana" w:cs="Arial"/>
          <w:b/>
          <w:sz w:val="20"/>
          <w:szCs w:val="20"/>
        </w:rPr>
        <w:t>12.14</w:t>
      </w:r>
      <w:r w:rsidR="000A3DEB" w:rsidRPr="001A436B">
        <w:rPr>
          <w:rFonts w:ascii="Verdana" w:hAnsi="Verdana" w:cs="Arial"/>
          <w:sz w:val="20"/>
          <w:szCs w:val="20"/>
        </w:rPr>
        <w:t xml:space="preserve"> </w:t>
      </w:r>
      <w:r w:rsidR="000A3DEB" w:rsidRPr="001A436B">
        <w:rPr>
          <w:rFonts w:ascii="Verdana" w:hAnsi="Verdana" w:cs="Arial"/>
          <w:color w:val="000000"/>
          <w:sz w:val="20"/>
          <w:szCs w:val="20"/>
        </w:rPr>
        <w:t>Nos casos de eventuais atrasos de pagamento, desde que a CONTRATADA não tenha concorrido, de alguma forma, para tanto, fica convencionado que a taxa de compensação financeira devida pela CONTRATANTE, entre a data do vencimento e o efetivo adimplemento da parcela, é calculada mediante a aplicação da seguinte fórmula:</w:t>
      </w:r>
    </w:p>
    <w:p w:rsidR="000A3DEB" w:rsidRPr="001A436B" w:rsidRDefault="000A3DEB" w:rsidP="00CF316E">
      <w:pPr>
        <w:pStyle w:val="NormalWeb"/>
        <w:spacing w:before="0" w:after="120" w:line="240" w:lineRule="auto"/>
        <w:jc w:val="both"/>
        <w:rPr>
          <w:rFonts w:ascii="Verdana" w:hAnsi="Verdana" w:cs="Arial"/>
          <w:sz w:val="20"/>
          <w:szCs w:val="20"/>
        </w:rPr>
      </w:pPr>
      <w:r w:rsidRPr="001A436B">
        <w:rPr>
          <w:rFonts w:ascii="Verdana" w:hAnsi="Verdana" w:cs="Arial"/>
          <w:color w:val="000000"/>
          <w:sz w:val="20"/>
          <w:szCs w:val="20"/>
        </w:rPr>
        <w:t>EM = I x N x VP, sendo:</w:t>
      </w:r>
    </w:p>
    <w:p w:rsidR="000A3DEB" w:rsidRPr="001A436B" w:rsidRDefault="000A3DEB" w:rsidP="00CF316E">
      <w:pPr>
        <w:pStyle w:val="NormalWeb"/>
        <w:spacing w:before="0" w:after="120" w:line="240" w:lineRule="auto"/>
        <w:jc w:val="both"/>
        <w:rPr>
          <w:rFonts w:ascii="Verdana" w:hAnsi="Verdana" w:cs="Arial"/>
          <w:sz w:val="20"/>
          <w:szCs w:val="20"/>
        </w:rPr>
      </w:pPr>
      <w:r w:rsidRPr="001A436B">
        <w:rPr>
          <w:rFonts w:ascii="Verdana" w:hAnsi="Verdana" w:cs="Arial"/>
          <w:color w:val="000000"/>
          <w:sz w:val="20"/>
          <w:szCs w:val="20"/>
        </w:rPr>
        <w:t>EM = Encargos moratórios;</w:t>
      </w:r>
    </w:p>
    <w:p w:rsidR="000A3DEB" w:rsidRPr="001A436B" w:rsidRDefault="000A3DEB" w:rsidP="00CF316E">
      <w:pPr>
        <w:pStyle w:val="NormalWeb"/>
        <w:spacing w:before="0" w:after="120" w:line="240" w:lineRule="auto"/>
        <w:jc w:val="both"/>
        <w:rPr>
          <w:rFonts w:ascii="Verdana" w:hAnsi="Verdana" w:cs="Arial"/>
          <w:sz w:val="20"/>
          <w:szCs w:val="20"/>
        </w:rPr>
      </w:pPr>
      <w:r w:rsidRPr="001A436B">
        <w:rPr>
          <w:rFonts w:ascii="Verdana" w:hAnsi="Verdana" w:cs="Arial"/>
          <w:color w:val="000000"/>
          <w:sz w:val="20"/>
          <w:szCs w:val="20"/>
        </w:rPr>
        <w:t>N = Número de dias entre a data prevista para o pagamento e a do efetivo pagamento;</w:t>
      </w:r>
    </w:p>
    <w:p w:rsidR="000A3DEB" w:rsidRPr="001A436B" w:rsidRDefault="000A3DEB" w:rsidP="00CF316E">
      <w:pPr>
        <w:pStyle w:val="NormalWeb"/>
        <w:spacing w:before="0" w:after="120" w:line="240" w:lineRule="auto"/>
        <w:jc w:val="both"/>
        <w:rPr>
          <w:rFonts w:ascii="Verdana" w:hAnsi="Verdana" w:cs="Arial"/>
          <w:sz w:val="20"/>
          <w:szCs w:val="20"/>
        </w:rPr>
      </w:pPr>
      <w:r w:rsidRPr="001A436B">
        <w:rPr>
          <w:rFonts w:ascii="Verdana" w:hAnsi="Verdana" w:cs="Arial"/>
          <w:color w:val="000000"/>
          <w:sz w:val="20"/>
          <w:szCs w:val="20"/>
        </w:rPr>
        <w:t>VP = Valor da parcela a ser paga.</w:t>
      </w:r>
    </w:p>
    <w:p w:rsidR="000A3DEB" w:rsidRPr="001A436B" w:rsidRDefault="000A3DEB" w:rsidP="00CF316E">
      <w:pPr>
        <w:pStyle w:val="NormalWeb"/>
        <w:spacing w:before="0" w:after="120" w:line="240" w:lineRule="auto"/>
        <w:jc w:val="both"/>
        <w:rPr>
          <w:rFonts w:ascii="Verdana" w:hAnsi="Verdana" w:cs="Arial"/>
          <w:color w:val="000000"/>
          <w:sz w:val="20"/>
          <w:szCs w:val="20"/>
        </w:rPr>
      </w:pPr>
      <w:r w:rsidRPr="001A436B">
        <w:rPr>
          <w:rFonts w:ascii="Verdana" w:hAnsi="Verdana" w:cs="Arial"/>
          <w:color w:val="000000"/>
          <w:sz w:val="20"/>
          <w:szCs w:val="20"/>
        </w:rPr>
        <w:t xml:space="preserve">I = Índice de compensação financeira = </w:t>
      </w:r>
      <w:proofErr w:type="gramStart"/>
      <w:r w:rsidRPr="001A436B">
        <w:rPr>
          <w:rFonts w:ascii="Verdana" w:hAnsi="Verdana" w:cs="Arial"/>
          <w:color w:val="000000"/>
          <w:sz w:val="20"/>
          <w:szCs w:val="20"/>
        </w:rPr>
        <w:t>0,00016438, assim apurado</w:t>
      </w:r>
      <w:proofErr w:type="gramEnd"/>
      <w:r w:rsidRPr="001A436B">
        <w:rPr>
          <w:rFonts w:ascii="Verdana" w:hAnsi="Verdana" w:cs="Arial"/>
          <w:color w:val="000000"/>
          <w:sz w:val="20"/>
          <w:szCs w:val="20"/>
        </w:rPr>
        <w:t>:</w:t>
      </w:r>
    </w:p>
    <w:p w:rsidR="000A3DEB" w:rsidRPr="001A436B" w:rsidRDefault="000A3DEB" w:rsidP="00CF316E">
      <w:pPr>
        <w:pStyle w:val="NormalWeb"/>
        <w:spacing w:before="0" w:after="120" w:line="240" w:lineRule="auto"/>
        <w:jc w:val="both"/>
        <w:rPr>
          <w:rFonts w:ascii="Verdana" w:hAnsi="Verdana" w:cs="Arial"/>
          <w:sz w:val="20"/>
          <w:szCs w:val="20"/>
        </w:rPr>
      </w:pPr>
    </w:p>
    <w:tbl>
      <w:tblPr>
        <w:tblW w:w="9214" w:type="dxa"/>
        <w:tblCellSpacing w:w="0" w:type="dxa"/>
        <w:tblCellMar>
          <w:top w:w="108" w:type="dxa"/>
          <w:bottom w:w="108" w:type="dxa"/>
        </w:tblCellMar>
        <w:tblLook w:val="04A0"/>
      </w:tblPr>
      <w:tblGrid>
        <w:gridCol w:w="1699"/>
        <w:gridCol w:w="2979"/>
        <w:gridCol w:w="4536"/>
      </w:tblGrid>
      <w:tr w:rsidR="000A3DEB" w:rsidRPr="001A436B" w:rsidTr="009C2503">
        <w:trPr>
          <w:tblCellSpacing w:w="0" w:type="dxa"/>
        </w:trPr>
        <w:tc>
          <w:tcPr>
            <w:tcW w:w="1699" w:type="dxa"/>
            <w:tcBorders>
              <w:top w:val="nil"/>
              <w:left w:val="nil"/>
              <w:bottom w:val="nil"/>
              <w:right w:val="nil"/>
            </w:tcBorders>
            <w:shd w:val="clear" w:color="auto" w:fill="FFFFFF"/>
            <w:tcMar>
              <w:top w:w="0" w:type="dxa"/>
              <w:left w:w="0" w:type="dxa"/>
              <w:bottom w:w="0" w:type="dxa"/>
              <w:right w:w="0" w:type="dxa"/>
            </w:tcMar>
            <w:hideMark/>
          </w:tcPr>
          <w:p w:rsidR="000A3DEB" w:rsidRPr="001A436B" w:rsidRDefault="000A3DEB" w:rsidP="00CF316E">
            <w:pPr>
              <w:spacing w:after="120" w:line="240" w:lineRule="auto"/>
              <w:rPr>
                <w:rFonts w:ascii="Verdana" w:hAnsi="Verdana" w:cs="Arial"/>
                <w:color w:val="00000A"/>
                <w:sz w:val="20"/>
                <w:szCs w:val="20"/>
              </w:rPr>
            </w:pPr>
            <w:r w:rsidRPr="001A436B">
              <w:rPr>
                <w:rFonts w:ascii="Verdana" w:hAnsi="Verdana" w:cs="Arial"/>
                <w:color w:val="000000"/>
                <w:sz w:val="20"/>
                <w:szCs w:val="20"/>
                <w:lang w:val="en-US"/>
              </w:rPr>
              <w:t>I = (TX)</w:t>
            </w:r>
          </w:p>
          <w:p w:rsidR="000A3DEB" w:rsidRPr="001A436B" w:rsidRDefault="000A3DEB" w:rsidP="00CF316E">
            <w:pPr>
              <w:spacing w:after="120" w:line="240" w:lineRule="auto"/>
              <w:rPr>
                <w:rFonts w:ascii="Verdana" w:hAnsi="Verdana" w:cs="Arial"/>
                <w:color w:val="00000A"/>
                <w:sz w:val="20"/>
                <w:szCs w:val="20"/>
              </w:rPr>
            </w:pPr>
          </w:p>
        </w:tc>
        <w:tc>
          <w:tcPr>
            <w:tcW w:w="2979" w:type="dxa"/>
            <w:tcBorders>
              <w:top w:val="nil"/>
              <w:left w:val="nil"/>
              <w:bottom w:val="nil"/>
              <w:right w:val="nil"/>
            </w:tcBorders>
            <w:shd w:val="clear" w:color="auto" w:fill="FFFFFF"/>
            <w:tcMar>
              <w:top w:w="0" w:type="dxa"/>
              <w:left w:w="0" w:type="dxa"/>
              <w:bottom w:w="0" w:type="dxa"/>
              <w:right w:w="0" w:type="dxa"/>
            </w:tcMar>
            <w:hideMark/>
          </w:tcPr>
          <w:p w:rsidR="000A3DEB" w:rsidRPr="001A436B" w:rsidRDefault="000A3DEB" w:rsidP="00CF316E">
            <w:pPr>
              <w:spacing w:after="120" w:line="240" w:lineRule="auto"/>
              <w:rPr>
                <w:rFonts w:ascii="Verdana" w:hAnsi="Verdana" w:cs="Arial"/>
                <w:color w:val="00000A"/>
                <w:sz w:val="20"/>
                <w:szCs w:val="20"/>
              </w:rPr>
            </w:pPr>
            <w:r w:rsidRPr="001A436B">
              <w:rPr>
                <w:rFonts w:ascii="Verdana" w:hAnsi="Verdana" w:cs="Arial"/>
                <w:color w:val="000000"/>
                <w:sz w:val="20"/>
                <w:szCs w:val="20"/>
                <w:lang w:val="en-US"/>
              </w:rPr>
              <w:t>I = (6/100) / 365</w:t>
            </w:r>
          </w:p>
          <w:p w:rsidR="000A3DEB" w:rsidRPr="001A436B" w:rsidRDefault="000A3DEB" w:rsidP="00CF316E">
            <w:pPr>
              <w:spacing w:after="120" w:line="240" w:lineRule="auto"/>
              <w:rPr>
                <w:rFonts w:ascii="Verdana" w:hAnsi="Verdana" w:cs="Arial"/>
                <w:color w:val="00000A"/>
                <w:sz w:val="20"/>
                <w:szCs w:val="20"/>
              </w:rPr>
            </w:pPr>
            <w:r w:rsidRPr="001A436B">
              <w:rPr>
                <w:rFonts w:ascii="Verdana" w:hAnsi="Verdana" w:cs="Arial"/>
                <w:color w:val="000000"/>
                <w:sz w:val="20"/>
                <w:szCs w:val="20"/>
              </w:rPr>
              <w:t xml:space="preserve">    </w:t>
            </w:r>
          </w:p>
        </w:tc>
        <w:tc>
          <w:tcPr>
            <w:tcW w:w="4536" w:type="dxa"/>
            <w:tcBorders>
              <w:top w:val="nil"/>
              <w:left w:val="nil"/>
              <w:bottom w:val="nil"/>
              <w:right w:val="nil"/>
            </w:tcBorders>
            <w:shd w:val="clear" w:color="auto" w:fill="FFFFFF"/>
            <w:tcMar>
              <w:top w:w="0" w:type="dxa"/>
              <w:left w:w="0" w:type="dxa"/>
              <w:bottom w:w="0" w:type="dxa"/>
              <w:right w:w="0" w:type="dxa"/>
            </w:tcMar>
            <w:hideMark/>
          </w:tcPr>
          <w:p w:rsidR="000A3DEB" w:rsidRPr="001A436B" w:rsidRDefault="000A3DEB" w:rsidP="00CF316E">
            <w:pPr>
              <w:spacing w:after="120" w:line="240" w:lineRule="auto"/>
              <w:rPr>
                <w:rFonts w:ascii="Verdana" w:hAnsi="Verdana" w:cs="Arial"/>
                <w:color w:val="00000A"/>
                <w:sz w:val="20"/>
                <w:szCs w:val="20"/>
              </w:rPr>
            </w:pPr>
            <w:r w:rsidRPr="001A436B">
              <w:rPr>
                <w:rFonts w:ascii="Verdana" w:hAnsi="Verdana" w:cs="Arial"/>
                <w:color w:val="000000"/>
                <w:sz w:val="20"/>
                <w:szCs w:val="20"/>
              </w:rPr>
              <w:t>I = 0,00016438</w:t>
            </w:r>
          </w:p>
          <w:p w:rsidR="000A3DEB" w:rsidRPr="001A436B" w:rsidRDefault="000A3DEB" w:rsidP="00CF316E">
            <w:pPr>
              <w:spacing w:after="120" w:line="240" w:lineRule="auto"/>
              <w:rPr>
                <w:rFonts w:ascii="Verdana" w:hAnsi="Verdana" w:cs="Arial"/>
                <w:color w:val="00000A"/>
                <w:sz w:val="20"/>
                <w:szCs w:val="20"/>
              </w:rPr>
            </w:pPr>
            <w:r w:rsidRPr="001A436B">
              <w:rPr>
                <w:rFonts w:ascii="Verdana" w:hAnsi="Verdana" w:cs="Arial"/>
                <w:color w:val="000000"/>
                <w:sz w:val="20"/>
                <w:szCs w:val="20"/>
              </w:rPr>
              <w:t>TX = Percentual da taxa anual = 6%.</w:t>
            </w:r>
          </w:p>
          <w:p w:rsidR="000A3DEB" w:rsidRPr="001A436B" w:rsidRDefault="000A3DEB" w:rsidP="00CF316E">
            <w:pPr>
              <w:spacing w:after="120" w:line="240" w:lineRule="auto"/>
              <w:rPr>
                <w:rFonts w:ascii="Verdana" w:hAnsi="Verdana" w:cs="Arial"/>
                <w:color w:val="00000A"/>
                <w:sz w:val="20"/>
                <w:szCs w:val="20"/>
              </w:rPr>
            </w:pPr>
          </w:p>
        </w:tc>
      </w:tr>
    </w:tbl>
    <w:p w:rsidR="000A3DEB" w:rsidRPr="001A436B" w:rsidRDefault="00B96B80" w:rsidP="00CF316E">
      <w:pPr>
        <w:autoSpaceDE w:val="0"/>
        <w:spacing w:after="120" w:line="240" w:lineRule="auto"/>
        <w:jc w:val="both"/>
        <w:rPr>
          <w:rFonts w:ascii="Verdana" w:hAnsi="Verdana" w:cs="Arial"/>
          <w:b/>
          <w:bCs/>
          <w:sz w:val="20"/>
          <w:szCs w:val="20"/>
          <w:u w:val="single"/>
        </w:rPr>
      </w:pPr>
      <w:r>
        <w:rPr>
          <w:rFonts w:ascii="Verdana" w:hAnsi="Verdana" w:cs="Arial"/>
          <w:b/>
          <w:sz w:val="20"/>
          <w:szCs w:val="20"/>
        </w:rPr>
        <w:t>12</w:t>
      </w:r>
      <w:r w:rsidR="000A3DEB" w:rsidRPr="001A436B">
        <w:rPr>
          <w:rFonts w:ascii="Verdana" w:hAnsi="Verdana" w:cs="Arial"/>
          <w:b/>
          <w:sz w:val="20"/>
          <w:szCs w:val="20"/>
        </w:rPr>
        <w:t>.</w:t>
      </w:r>
      <w:r>
        <w:rPr>
          <w:rFonts w:ascii="Verdana" w:hAnsi="Verdana" w:cs="Arial"/>
          <w:b/>
          <w:sz w:val="20"/>
          <w:szCs w:val="20"/>
        </w:rPr>
        <w:t>15</w:t>
      </w:r>
      <w:r w:rsidR="000A3DEB" w:rsidRPr="001A436B">
        <w:rPr>
          <w:rFonts w:ascii="Verdana" w:hAnsi="Verdana" w:cs="Arial"/>
          <w:sz w:val="20"/>
          <w:szCs w:val="20"/>
        </w:rPr>
        <w:t xml:space="preserve"> O pagamento da multa e da compensação f</w:t>
      </w:r>
      <w:r w:rsidR="00C6442F">
        <w:rPr>
          <w:rFonts w:ascii="Verdana" w:hAnsi="Verdana" w:cs="Arial"/>
          <w:sz w:val="20"/>
          <w:szCs w:val="20"/>
        </w:rPr>
        <w:t xml:space="preserve">inanceira, a que se refere o </w:t>
      </w:r>
      <w:r w:rsidR="000A3DEB" w:rsidRPr="001A436B">
        <w:rPr>
          <w:rFonts w:ascii="Verdana" w:hAnsi="Verdana" w:cs="Arial"/>
          <w:sz w:val="20"/>
          <w:szCs w:val="20"/>
        </w:rPr>
        <w:t xml:space="preserve">item </w:t>
      </w:r>
      <w:r w:rsidR="003A0106">
        <w:rPr>
          <w:rFonts w:ascii="Verdana" w:hAnsi="Verdana" w:cs="Arial"/>
          <w:sz w:val="20"/>
          <w:szCs w:val="20"/>
        </w:rPr>
        <w:t>12.14</w:t>
      </w:r>
      <w:r w:rsidR="000A3DEB" w:rsidRPr="001A436B">
        <w:rPr>
          <w:rFonts w:ascii="Verdana" w:hAnsi="Verdana" w:cs="Arial"/>
          <w:sz w:val="20"/>
          <w:szCs w:val="20"/>
        </w:rPr>
        <w:t xml:space="preserve">, será efetivado mediante autorização expressa do Reitor da CONTRATANTE, em processo próprio, que se iniciará com o requerimento da CONTRATADA dirigido a Pró-Reitoria de Planejamento e Orçamento/UFVJM. </w:t>
      </w:r>
    </w:p>
    <w:p w:rsidR="000A3DEB" w:rsidRPr="001A436B" w:rsidRDefault="00B96B80" w:rsidP="00CF316E">
      <w:pPr>
        <w:autoSpaceDE w:val="0"/>
        <w:spacing w:after="120" w:line="240" w:lineRule="auto"/>
        <w:jc w:val="both"/>
        <w:rPr>
          <w:rFonts w:ascii="Verdana" w:hAnsi="Verdana" w:cs="Arial"/>
          <w:b/>
          <w:bCs/>
          <w:sz w:val="20"/>
          <w:szCs w:val="20"/>
        </w:rPr>
      </w:pPr>
      <w:r>
        <w:rPr>
          <w:rFonts w:ascii="Verdana" w:hAnsi="Verdana" w:cs="Arial"/>
          <w:b/>
          <w:sz w:val="20"/>
          <w:szCs w:val="20"/>
        </w:rPr>
        <w:t>12</w:t>
      </w:r>
      <w:r w:rsidR="000A3DEB" w:rsidRPr="001A436B">
        <w:rPr>
          <w:rFonts w:ascii="Verdana" w:hAnsi="Verdana" w:cs="Arial"/>
          <w:b/>
          <w:sz w:val="20"/>
          <w:szCs w:val="20"/>
        </w:rPr>
        <w:t>.</w:t>
      </w:r>
      <w:r>
        <w:rPr>
          <w:rFonts w:ascii="Verdana" w:hAnsi="Verdana" w:cs="Arial"/>
          <w:b/>
          <w:sz w:val="20"/>
          <w:szCs w:val="20"/>
        </w:rPr>
        <w:t>16</w:t>
      </w:r>
      <w:r w:rsidR="000A3DEB" w:rsidRPr="001A436B">
        <w:rPr>
          <w:rFonts w:ascii="Verdana" w:hAnsi="Verdana" w:cs="Arial"/>
          <w:b/>
          <w:sz w:val="20"/>
          <w:szCs w:val="20"/>
        </w:rPr>
        <w:t xml:space="preserve"> </w:t>
      </w:r>
      <w:r w:rsidR="000A3DEB" w:rsidRPr="001A436B">
        <w:rPr>
          <w:rFonts w:ascii="Verdana" w:hAnsi="Verdana" w:cs="Arial"/>
          <w:sz w:val="20"/>
          <w:szCs w:val="20"/>
        </w:rPr>
        <w:t xml:space="preserve">A CONTRATANTE se reserva o direito de descontar das faturas mensais os eventuais débitos da CONTRATADA relacionados com </w:t>
      </w:r>
      <w:r w:rsidR="00F16E7A">
        <w:rPr>
          <w:rFonts w:ascii="Verdana" w:hAnsi="Verdana" w:cs="Arial"/>
          <w:sz w:val="20"/>
          <w:szCs w:val="20"/>
        </w:rPr>
        <w:t>o serviço</w:t>
      </w:r>
      <w:r w:rsidR="000A3DEB" w:rsidRPr="001A436B">
        <w:rPr>
          <w:rFonts w:ascii="Verdana" w:hAnsi="Verdana" w:cs="Arial"/>
          <w:sz w:val="20"/>
          <w:szCs w:val="20"/>
        </w:rPr>
        <w:t>, tais como multas, danos e prejuízos contra terceiros e outros que sejam devidos</w:t>
      </w:r>
      <w:r w:rsidR="000A3DEB" w:rsidRPr="001A436B">
        <w:rPr>
          <w:rFonts w:ascii="Verdana" w:hAnsi="Verdana" w:cs="Arial"/>
          <w:b/>
          <w:bCs/>
          <w:sz w:val="20"/>
          <w:szCs w:val="20"/>
        </w:rPr>
        <w:t>.</w:t>
      </w:r>
    </w:p>
    <w:p w:rsidR="00B96B80" w:rsidRPr="001A436B" w:rsidRDefault="00B96B80" w:rsidP="00CF316E">
      <w:pPr>
        <w:tabs>
          <w:tab w:val="left" w:pos="9724"/>
        </w:tabs>
        <w:spacing w:after="120" w:line="240" w:lineRule="auto"/>
        <w:jc w:val="both"/>
        <w:rPr>
          <w:rFonts w:ascii="Verdana" w:hAnsi="Verdana" w:cs="Arial"/>
          <w:sz w:val="20"/>
          <w:szCs w:val="20"/>
        </w:rPr>
      </w:pPr>
    </w:p>
    <w:p w:rsidR="00FB1BB6" w:rsidRPr="001A436B" w:rsidRDefault="00FB1BB6" w:rsidP="00CF316E">
      <w:pPr>
        <w:pStyle w:val="Item"/>
        <w:numPr>
          <w:ilvl w:val="0"/>
          <w:numId w:val="29"/>
        </w:numPr>
        <w:spacing w:after="120" w:line="240" w:lineRule="auto"/>
        <w:ind w:left="0" w:firstLine="0"/>
        <w:rPr>
          <w:rFonts w:ascii="Verdana" w:hAnsi="Verdana"/>
          <w:sz w:val="20"/>
          <w:szCs w:val="20"/>
        </w:rPr>
      </w:pPr>
      <w:r w:rsidRPr="001A436B">
        <w:rPr>
          <w:rFonts w:ascii="Verdana" w:hAnsi="Verdana"/>
          <w:sz w:val="20"/>
          <w:szCs w:val="20"/>
          <w:u w:val="none"/>
        </w:rPr>
        <w:t>SANÇÕES ADMINISTRATIVAS</w:t>
      </w:r>
    </w:p>
    <w:p w:rsidR="000A3DEB" w:rsidRPr="001A436B" w:rsidRDefault="000A3DEB"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Cs/>
          <w:sz w:val="20"/>
          <w:szCs w:val="20"/>
        </w:rPr>
      </w:pPr>
      <w:r w:rsidRPr="001A436B">
        <w:rPr>
          <w:rFonts w:ascii="Verdana" w:hAnsi="Verdana" w:cs="Arial"/>
          <w:bCs/>
          <w:sz w:val="20"/>
          <w:szCs w:val="20"/>
        </w:rPr>
        <w:t xml:space="preserve">A inexecução parcial ou total deste contrato e a prática de qualquer dos atos indicados na </w:t>
      </w:r>
      <w:r w:rsidRPr="001A436B">
        <w:rPr>
          <w:rFonts w:ascii="Verdana" w:hAnsi="Verdana" w:cs="Arial"/>
          <w:b/>
          <w:bCs/>
          <w:i/>
          <w:sz w:val="20"/>
          <w:szCs w:val="20"/>
        </w:rPr>
        <w:t>Tabela 2</w:t>
      </w:r>
      <w:r w:rsidRPr="001A436B">
        <w:rPr>
          <w:rFonts w:ascii="Verdana" w:hAnsi="Verdana" w:cs="Arial"/>
          <w:bCs/>
          <w:sz w:val="20"/>
          <w:szCs w:val="20"/>
        </w:rPr>
        <w:t xml:space="preserve"> abaixo, verificado o nexo causal devido à ação ou à omissão da CONTRATADA, relativamente às obrigações contratuais em questão, torna possível, observando-se o contraditório e a ampla defesa, a aplicação das sanções previstas na legislação vigente e neste contrato, conforme listado a seguir:</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a) advertência;</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b) multa;</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c) suspensão temporária de participação em licitação e impedimento de contratar com a Administração;</w:t>
      </w:r>
    </w:p>
    <w:p w:rsidR="000A3DEB" w:rsidRPr="001A436B" w:rsidRDefault="000A3DEB" w:rsidP="00CF316E">
      <w:pPr>
        <w:spacing w:after="120" w:line="240" w:lineRule="auto"/>
        <w:jc w:val="both"/>
        <w:rPr>
          <w:rFonts w:ascii="Verdana" w:hAnsi="Verdana" w:cs="Arial"/>
          <w:b/>
          <w:bCs/>
          <w:sz w:val="20"/>
          <w:szCs w:val="20"/>
          <w:u w:val="single"/>
        </w:rPr>
      </w:pPr>
      <w:r w:rsidRPr="001A436B">
        <w:rPr>
          <w:rFonts w:ascii="Verdana" w:hAnsi="Verdana" w:cs="Arial"/>
          <w:bCs/>
          <w:sz w:val="20"/>
          <w:szCs w:val="20"/>
        </w:rPr>
        <w:t>d) declaração de inidoneidade para licitar ou contratar com a Administração Pública.</w:t>
      </w:r>
    </w:p>
    <w:p w:rsidR="000A3DEB" w:rsidRPr="001A436B" w:rsidRDefault="000A3DEB"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sidRPr="001A436B">
        <w:rPr>
          <w:rFonts w:ascii="Verdana" w:hAnsi="Verdana" w:cs="Arial"/>
          <w:bCs/>
          <w:sz w:val="20"/>
          <w:szCs w:val="20"/>
        </w:rPr>
        <w:lastRenderedPageBreak/>
        <w:t>Será aplicada a sanção de advertência nas seguintes condições:</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w:t>
      </w:r>
      <w:r w:rsidR="000A3DEB" w:rsidRPr="001A436B">
        <w:rPr>
          <w:rFonts w:ascii="Verdana" w:hAnsi="Verdana" w:cs="Arial"/>
          <w:b/>
          <w:bCs/>
          <w:sz w:val="20"/>
          <w:szCs w:val="20"/>
        </w:rPr>
        <w:t>.1</w:t>
      </w:r>
      <w:r w:rsidR="000A3DEB" w:rsidRPr="001A436B">
        <w:rPr>
          <w:rFonts w:ascii="Verdana" w:hAnsi="Verdana" w:cs="Arial"/>
          <w:sz w:val="20"/>
          <w:szCs w:val="20"/>
        </w:rPr>
        <w:t xml:space="preserve"> A</w:t>
      </w:r>
      <w:r w:rsidR="000A3DEB" w:rsidRPr="001A436B">
        <w:rPr>
          <w:rFonts w:ascii="Verdana" w:hAnsi="Verdana" w:cs="Arial"/>
          <w:bCs/>
          <w:sz w:val="20"/>
          <w:szCs w:val="20"/>
        </w:rPr>
        <w:t xml:space="preserve">traso superior a </w:t>
      </w:r>
      <w:proofErr w:type="gramStart"/>
      <w:r w:rsidR="000A3DEB" w:rsidRPr="001A436B">
        <w:rPr>
          <w:rFonts w:ascii="Verdana" w:hAnsi="Verdana" w:cs="Arial"/>
          <w:bCs/>
          <w:sz w:val="20"/>
          <w:szCs w:val="20"/>
        </w:rPr>
        <w:t>5</w:t>
      </w:r>
      <w:proofErr w:type="gramEnd"/>
      <w:r w:rsidR="000A3DEB" w:rsidRPr="001A436B">
        <w:rPr>
          <w:rFonts w:ascii="Verdana" w:hAnsi="Verdana" w:cs="Arial"/>
          <w:bCs/>
          <w:sz w:val="20"/>
          <w:szCs w:val="20"/>
        </w:rPr>
        <w:t xml:space="preserve"> (cinco) dias na execução do objeto, tendo como base o cronograma de execução físico-financeiro;</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proofErr w:type="gramStart"/>
      <w:r>
        <w:rPr>
          <w:rFonts w:ascii="Verdana" w:hAnsi="Verdana" w:cs="Arial"/>
          <w:b/>
          <w:bCs/>
          <w:sz w:val="20"/>
          <w:szCs w:val="20"/>
        </w:rPr>
        <w:t>13</w:t>
      </w:r>
      <w:r w:rsidR="000A3DEB" w:rsidRPr="001A436B">
        <w:rPr>
          <w:rFonts w:ascii="Verdana" w:hAnsi="Verdana" w:cs="Arial"/>
          <w:b/>
          <w:bCs/>
          <w:sz w:val="20"/>
          <w:szCs w:val="20"/>
        </w:rPr>
        <w:t>.2</w:t>
      </w:r>
      <w:r w:rsidR="000A3DEB" w:rsidRPr="001A436B">
        <w:rPr>
          <w:rFonts w:ascii="Verdana" w:hAnsi="Verdana" w:cs="Arial"/>
          <w:sz w:val="20"/>
          <w:szCs w:val="20"/>
        </w:rPr>
        <w:t xml:space="preserve"> D</w:t>
      </w:r>
      <w:r w:rsidR="000A3DEB" w:rsidRPr="001A436B">
        <w:rPr>
          <w:rFonts w:ascii="Verdana" w:hAnsi="Verdana" w:cs="Arial"/>
          <w:bCs/>
          <w:sz w:val="20"/>
          <w:szCs w:val="20"/>
        </w:rPr>
        <w:t>escumprimento</w:t>
      </w:r>
      <w:proofErr w:type="gramEnd"/>
      <w:r w:rsidR="000A3DEB" w:rsidRPr="001A436B">
        <w:rPr>
          <w:rFonts w:ascii="Verdana" w:hAnsi="Verdana" w:cs="Arial"/>
          <w:bCs/>
          <w:sz w:val="20"/>
          <w:szCs w:val="20"/>
        </w:rPr>
        <w:t xml:space="preserve"> de quaisquer obrigações previstas no edital e seus anexos e neste contrato que não configurem hipóteses de aplicação de sanções mais graves, sem prejuízo das multas eventualmente cabíveis;</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sidRPr="00E73C5C">
        <w:rPr>
          <w:rFonts w:ascii="Verdana" w:hAnsi="Verdana" w:cs="Arial"/>
          <w:b/>
          <w:bCs/>
          <w:sz w:val="20"/>
          <w:szCs w:val="20"/>
        </w:rPr>
        <w:t>13</w:t>
      </w:r>
      <w:r w:rsidR="000A3DEB" w:rsidRPr="00E73C5C">
        <w:rPr>
          <w:rFonts w:ascii="Verdana" w:hAnsi="Verdana" w:cs="Arial"/>
          <w:b/>
          <w:bCs/>
          <w:sz w:val="20"/>
          <w:szCs w:val="20"/>
        </w:rPr>
        <w:t>.3</w:t>
      </w:r>
      <w:r w:rsidR="000A3DEB" w:rsidRPr="00E73C5C">
        <w:rPr>
          <w:rFonts w:ascii="Verdana" w:hAnsi="Verdana" w:cs="Arial"/>
          <w:sz w:val="20"/>
          <w:szCs w:val="20"/>
        </w:rPr>
        <w:t xml:space="preserve"> </w:t>
      </w:r>
      <w:r w:rsidR="0050744D">
        <w:rPr>
          <w:rFonts w:ascii="Verdana" w:hAnsi="Verdana" w:cs="Arial"/>
          <w:bCs/>
          <w:sz w:val="20"/>
          <w:szCs w:val="20"/>
        </w:rPr>
        <w:t xml:space="preserve">Nos casos de inexecução parcial ou total serão aplicadas multas </w:t>
      </w:r>
      <w:r w:rsidR="000A3DEB" w:rsidRPr="001A436B">
        <w:rPr>
          <w:rFonts w:ascii="Verdana" w:hAnsi="Verdana" w:cs="Arial"/>
          <w:bCs/>
          <w:sz w:val="20"/>
          <w:szCs w:val="20"/>
        </w:rPr>
        <w:t>nas seguintes condições:</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w:t>
      </w:r>
      <w:r w:rsidR="000A3DEB" w:rsidRPr="001A436B">
        <w:rPr>
          <w:rFonts w:ascii="Verdana" w:hAnsi="Verdana" w:cs="Arial"/>
          <w:b/>
          <w:bCs/>
          <w:sz w:val="20"/>
          <w:szCs w:val="20"/>
        </w:rPr>
        <w:t>.</w:t>
      </w:r>
      <w:r>
        <w:rPr>
          <w:rFonts w:ascii="Verdana" w:hAnsi="Verdana" w:cs="Arial"/>
          <w:b/>
          <w:bCs/>
          <w:sz w:val="20"/>
          <w:szCs w:val="20"/>
        </w:rPr>
        <w:t>4</w:t>
      </w:r>
      <w:r w:rsidR="000A3DEB" w:rsidRPr="001A436B">
        <w:rPr>
          <w:rFonts w:ascii="Verdana" w:hAnsi="Verdana" w:cs="Arial"/>
          <w:sz w:val="20"/>
          <w:szCs w:val="20"/>
        </w:rPr>
        <w:t xml:space="preserve"> </w:t>
      </w:r>
      <w:r w:rsidR="000A3DEB" w:rsidRPr="001A436B">
        <w:rPr>
          <w:rFonts w:ascii="Verdana" w:hAnsi="Verdana" w:cs="Arial"/>
          <w:bCs/>
          <w:sz w:val="20"/>
          <w:szCs w:val="20"/>
        </w:rPr>
        <w:t>De até 10% (dez por cento) sobre o saldo contratual, caso haja a inexecução parcial do objeto;</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Cs/>
          <w:sz w:val="20"/>
          <w:szCs w:val="20"/>
        </w:rPr>
      </w:pPr>
      <w:r>
        <w:rPr>
          <w:rFonts w:ascii="Verdana" w:hAnsi="Verdana" w:cs="Arial"/>
          <w:b/>
          <w:bCs/>
          <w:sz w:val="20"/>
          <w:szCs w:val="20"/>
        </w:rPr>
        <w:t>13</w:t>
      </w:r>
      <w:r w:rsidR="000A3DEB" w:rsidRPr="001A436B">
        <w:rPr>
          <w:rFonts w:ascii="Verdana" w:hAnsi="Verdana" w:cs="Arial"/>
          <w:b/>
          <w:bCs/>
          <w:sz w:val="20"/>
          <w:szCs w:val="20"/>
        </w:rPr>
        <w:t>.</w:t>
      </w:r>
      <w:r>
        <w:rPr>
          <w:rFonts w:ascii="Verdana" w:hAnsi="Verdana" w:cs="Arial"/>
          <w:b/>
          <w:bCs/>
          <w:sz w:val="20"/>
          <w:szCs w:val="20"/>
        </w:rPr>
        <w:t>5</w:t>
      </w:r>
      <w:r w:rsidR="000A3DEB" w:rsidRPr="001A436B">
        <w:rPr>
          <w:rFonts w:ascii="Verdana" w:hAnsi="Verdana" w:cs="Arial"/>
          <w:sz w:val="20"/>
          <w:szCs w:val="20"/>
        </w:rPr>
        <w:t xml:space="preserve"> </w:t>
      </w:r>
      <w:r w:rsidR="000A3DEB" w:rsidRPr="001A436B">
        <w:rPr>
          <w:rFonts w:ascii="Verdana" w:hAnsi="Verdana" w:cs="Arial"/>
          <w:bCs/>
          <w:sz w:val="20"/>
          <w:szCs w:val="20"/>
        </w:rPr>
        <w:t>De até 10% sobre o valor total do contrato, nos casos de inexecução total do objeto;</w:t>
      </w:r>
    </w:p>
    <w:p w:rsidR="000A3DEB" w:rsidRPr="001A436B" w:rsidRDefault="000A3DEB" w:rsidP="00CF316E">
      <w:pPr>
        <w:spacing w:after="120" w:line="240" w:lineRule="auto"/>
        <w:jc w:val="both"/>
        <w:rPr>
          <w:rFonts w:ascii="Verdana" w:hAnsi="Verdana" w:cs="Arial"/>
          <w:b/>
          <w:bCs/>
          <w:sz w:val="20"/>
          <w:szCs w:val="20"/>
        </w:rPr>
      </w:pPr>
      <w:r w:rsidRPr="001A436B">
        <w:rPr>
          <w:rFonts w:ascii="Verdana" w:hAnsi="Verdana" w:cs="Arial"/>
          <w:bCs/>
          <w:sz w:val="20"/>
          <w:szCs w:val="20"/>
        </w:rPr>
        <w:t>a) Será configurada a inexecução total do objeto quando houver atraso injustificado para início dos serviços por mais de 15 (quinze) dias após a emissão da Ordem de Serviço pela CONTRATANTE;</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u w:val="single"/>
        </w:rPr>
      </w:pPr>
      <w:r>
        <w:rPr>
          <w:rFonts w:ascii="Verdana" w:hAnsi="Verdana" w:cs="Arial"/>
          <w:b/>
          <w:bCs/>
          <w:sz w:val="20"/>
          <w:szCs w:val="20"/>
        </w:rPr>
        <w:t>13</w:t>
      </w:r>
      <w:r w:rsidR="000A3DEB" w:rsidRPr="001A436B">
        <w:rPr>
          <w:rFonts w:ascii="Verdana" w:hAnsi="Verdana" w:cs="Arial"/>
          <w:b/>
          <w:bCs/>
          <w:sz w:val="20"/>
          <w:szCs w:val="20"/>
        </w:rPr>
        <w:t>.</w:t>
      </w:r>
      <w:r>
        <w:rPr>
          <w:rFonts w:ascii="Verdana" w:hAnsi="Verdana" w:cs="Arial"/>
          <w:b/>
          <w:bCs/>
          <w:sz w:val="20"/>
          <w:szCs w:val="20"/>
        </w:rPr>
        <w:t>6</w:t>
      </w:r>
      <w:r w:rsidR="000A3DEB" w:rsidRPr="001A436B">
        <w:rPr>
          <w:rFonts w:ascii="Verdana" w:hAnsi="Verdana" w:cs="Arial"/>
          <w:sz w:val="20"/>
          <w:szCs w:val="20"/>
        </w:rPr>
        <w:t xml:space="preserve"> </w:t>
      </w:r>
      <w:r w:rsidR="000A3DEB" w:rsidRPr="001A436B">
        <w:rPr>
          <w:rFonts w:ascii="Verdana" w:hAnsi="Verdana" w:cs="Arial"/>
          <w:bCs/>
          <w:sz w:val="20"/>
          <w:szCs w:val="20"/>
        </w:rPr>
        <w:t>De até 10% sobre o valor total do contrato, na hipótese de rescisão do contrato por culpa da CONTRATADA.</w:t>
      </w:r>
    </w:p>
    <w:p w:rsidR="000A3DEB" w:rsidRPr="001A436B" w:rsidRDefault="000A3DEB"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sidRPr="001A436B">
        <w:rPr>
          <w:rFonts w:ascii="Verdana" w:hAnsi="Verdana" w:cs="Arial"/>
          <w:bCs/>
          <w:sz w:val="20"/>
          <w:szCs w:val="20"/>
        </w:rPr>
        <w:t xml:space="preserve">Além das multas previstas no item anterior, poderão ser aplicadas multas, conforme graus e eventos descritos nas </w:t>
      </w:r>
      <w:r w:rsidRPr="001A436B">
        <w:rPr>
          <w:rFonts w:ascii="Verdana" w:hAnsi="Verdana" w:cs="Arial"/>
          <w:b/>
          <w:bCs/>
          <w:i/>
          <w:sz w:val="20"/>
          <w:szCs w:val="20"/>
        </w:rPr>
        <w:t>Tabelas 1 e 2</w:t>
      </w:r>
      <w:r w:rsidRPr="001A436B">
        <w:rPr>
          <w:rFonts w:ascii="Verdana" w:hAnsi="Verdana" w:cs="Arial"/>
          <w:bCs/>
          <w:sz w:val="20"/>
          <w:szCs w:val="20"/>
        </w:rPr>
        <w:t xml:space="preserve"> abaixo.</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sz w:val="20"/>
          <w:szCs w:val="20"/>
        </w:rPr>
      </w:pPr>
      <w:r>
        <w:rPr>
          <w:rFonts w:ascii="Verdana" w:hAnsi="Verdana" w:cs="Arial"/>
          <w:b/>
          <w:bCs/>
          <w:sz w:val="20"/>
          <w:szCs w:val="20"/>
        </w:rPr>
        <w:t>13</w:t>
      </w:r>
      <w:r w:rsidR="000A3DEB" w:rsidRPr="001A436B">
        <w:rPr>
          <w:rFonts w:ascii="Verdana" w:hAnsi="Verdana" w:cs="Arial"/>
          <w:b/>
          <w:bCs/>
          <w:sz w:val="20"/>
          <w:szCs w:val="20"/>
        </w:rPr>
        <w:t>.</w:t>
      </w:r>
      <w:r>
        <w:rPr>
          <w:rFonts w:ascii="Verdana" w:hAnsi="Verdana" w:cs="Arial"/>
          <w:b/>
          <w:bCs/>
          <w:sz w:val="20"/>
          <w:szCs w:val="20"/>
        </w:rPr>
        <w:t>7</w:t>
      </w:r>
      <w:r w:rsidR="000A3DEB" w:rsidRPr="001A436B">
        <w:rPr>
          <w:rFonts w:ascii="Verdana" w:hAnsi="Verdana" w:cs="Arial"/>
          <w:sz w:val="20"/>
          <w:szCs w:val="20"/>
        </w:rPr>
        <w:t xml:space="preserve"> </w:t>
      </w:r>
      <w:r w:rsidR="000A3DEB" w:rsidRPr="001A436B">
        <w:rPr>
          <w:rFonts w:ascii="Verdana" w:hAnsi="Verdana" w:cs="Arial"/>
          <w:bCs/>
          <w:sz w:val="20"/>
          <w:szCs w:val="20"/>
        </w:rPr>
        <w:t xml:space="preserve">Na primeira ocorrência de quaisquer dos itens relacionados na </w:t>
      </w:r>
      <w:r w:rsidR="000A3DEB" w:rsidRPr="001A436B">
        <w:rPr>
          <w:rFonts w:ascii="Verdana" w:hAnsi="Verdana" w:cs="Arial"/>
          <w:b/>
          <w:bCs/>
          <w:i/>
          <w:sz w:val="20"/>
          <w:szCs w:val="20"/>
        </w:rPr>
        <w:t>Tabela 2</w:t>
      </w:r>
      <w:r w:rsidR="000A3DEB" w:rsidRPr="001A436B">
        <w:rPr>
          <w:rFonts w:ascii="Verdana" w:hAnsi="Verdana" w:cs="Arial"/>
          <w:bCs/>
          <w:sz w:val="20"/>
          <w:szCs w:val="20"/>
        </w:rPr>
        <w:t>, a FISCALIZAÇÃO poderá aplicar apenas a sanção de advertência.</w:t>
      </w:r>
    </w:p>
    <w:p w:rsidR="000A3DEB" w:rsidRPr="001A436B" w:rsidRDefault="000A3DEB" w:rsidP="00CF316E">
      <w:pPr>
        <w:tabs>
          <w:tab w:val="left" w:pos="709"/>
        </w:tabs>
        <w:spacing w:after="120" w:line="240" w:lineRule="auto"/>
        <w:jc w:val="center"/>
        <w:rPr>
          <w:rFonts w:ascii="Verdana" w:hAnsi="Verdana" w:cs="Arial"/>
          <w:sz w:val="20"/>
          <w:szCs w:val="20"/>
        </w:rPr>
      </w:pPr>
      <w:r w:rsidRPr="001A436B">
        <w:rPr>
          <w:rFonts w:ascii="Verdana" w:hAnsi="Verdana" w:cs="Arial"/>
          <w:b/>
          <w:sz w:val="20"/>
          <w:szCs w:val="20"/>
        </w:rPr>
        <w:t>Tabela 1</w:t>
      </w:r>
    </w:p>
    <w:tbl>
      <w:tblPr>
        <w:tblW w:w="0" w:type="auto"/>
        <w:jc w:val="center"/>
        <w:tblInd w:w="70" w:type="dxa"/>
        <w:tblLayout w:type="fixed"/>
        <w:tblCellMar>
          <w:left w:w="70" w:type="dxa"/>
          <w:right w:w="70" w:type="dxa"/>
        </w:tblCellMar>
        <w:tblLook w:val="0000"/>
      </w:tblPr>
      <w:tblGrid>
        <w:gridCol w:w="1808"/>
        <w:gridCol w:w="4405"/>
      </w:tblGrid>
      <w:tr w:rsidR="000A3DEB" w:rsidRPr="001A436B" w:rsidTr="00B96B80">
        <w:trPr>
          <w:trHeight w:val="345"/>
          <w:jc w:val="center"/>
        </w:trPr>
        <w:tc>
          <w:tcPr>
            <w:tcW w:w="1808"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r w:rsidRPr="001A436B">
              <w:rPr>
                <w:rFonts w:ascii="Verdana" w:hAnsi="Verdana" w:cs="Arial"/>
                <w:sz w:val="20"/>
                <w:szCs w:val="20"/>
              </w:rPr>
              <w:t>GRAU</w:t>
            </w:r>
          </w:p>
        </w:tc>
        <w:tc>
          <w:tcPr>
            <w:tcW w:w="4405"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r w:rsidRPr="001A436B">
              <w:rPr>
                <w:rFonts w:ascii="Verdana" w:hAnsi="Verdana" w:cs="Arial"/>
                <w:sz w:val="20"/>
                <w:szCs w:val="20"/>
              </w:rPr>
              <w:t>CORRESPONDÊNCIA</w:t>
            </w:r>
          </w:p>
        </w:tc>
      </w:tr>
      <w:tr w:rsidR="000A3DEB" w:rsidRPr="001A436B" w:rsidTr="00B96B80">
        <w:trPr>
          <w:jc w:val="center"/>
        </w:trPr>
        <w:tc>
          <w:tcPr>
            <w:tcW w:w="1808"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proofErr w:type="gramStart"/>
            <w:r w:rsidRPr="001A436B">
              <w:rPr>
                <w:rFonts w:ascii="Verdana" w:hAnsi="Verdana" w:cs="Arial"/>
                <w:sz w:val="20"/>
                <w:szCs w:val="20"/>
              </w:rPr>
              <w:t>1</w:t>
            </w:r>
            <w:proofErr w:type="gramEnd"/>
          </w:p>
        </w:tc>
        <w:tc>
          <w:tcPr>
            <w:tcW w:w="4405"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r w:rsidRPr="001A436B">
              <w:rPr>
                <w:rFonts w:ascii="Verdana" w:hAnsi="Verdana" w:cs="Arial"/>
                <w:sz w:val="20"/>
                <w:szCs w:val="20"/>
              </w:rPr>
              <w:t xml:space="preserve">R$ 150,00 </w:t>
            </w:r>
          </w:p>
        </w:tc>
      </w:tr>
      <w:tr w:rsidR="000A3DEB" w:rsidRPr="001A436B" w:rsidTr="00B96B80">
        <w:trPr>
          <w:jc w:val="center"/>
        </w:trPr>
        <w:tc>
          <w:tcPr>
            <w:tcW w:w="1808"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proofErr w:type="gramStart"/>
            <w:r w:rsidRPr="001A436B">
              <w:rPr>
                <w:rFonts w:ascii="Verdana" w:hAnsi="Verdana" w:cs="Arial"/>
                <w:sz w:val="20"/>
                <w:szCs w:val="20"/>
              </w:rPr>
              <w:t>2</w:t>
            </w:r>
            <w:proofErr w:type="gramEnd"/>
          </w:p>
        </w:tc>
        <w:tc>
          <w:tcPr>
            <w:tcW w:w="4405"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r w:rsidRPr="001A436B">
              <w:rPr>
                <w:rFonts w:ascii="Verdana" w:hAnsi="Verdana" w:cs="Arial"/>
                <w:sz w:val="20"/>
                <w:szCs w:val="20"/>
              </w:rPr>
              <w:t>R$ 250,00</w:t>
            </w:r>
          </w:p>
        </w:tc>
      </w:tr>
      <w:tr w:rsidR="000A3DEB" w:rsidRPr="001A436B" w:rsidTr="00B96B80">
        <w:trPr>
          <w:jc w:val="center"/>
        </w:trPr>
        <w:tc>
          <w:tcPr>
            <w:tcW w:w="1808"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proofErr w:type="gramStart"/>
            <w:r w:rsidRPr="001A436B">
              <w:rPr>
                <w:rFonts w:ascii="Verdana" w:hAnsi="Verdana" w:cs="Arial"/>
                <w:sz w:val="20"/>
                <w:szCs w:val="20"/>
              </w:rPr>
              <w:t>3</w:t>
            </w:r>
            <w:proofErr w:type="gramEnd"/>
          </w:p>
        </w:tc>
        <w:tc>
          <w:tcPr>
            <w:tcW w:w="4405"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r w:rsidRPr="001A436B">
              <w:rPr>
                <w:rFonts w:ascii="Verdana" w:hAnsi="Verdana" w:cs="Arial"/>
                <w:sz w:val="20"/>
                <w:szCs w:val="20"/>
              </w:rPr>
              <w:t>R$ 350,00</w:t>
            </w:r>
          </w:p>
        </w:tc>
      </w:tr>
      <w:tr w:rsidR="000A3DEB" w:rsidRPr="001A436B" w:rsidTr="00B96B80">
        <w:trPr>
          <w:jc w:val="center"/>
        </w:trPr>
        <w:tc>
          <w:tcPr>
            <w:tcW w:w="1808"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proofErr w:type="gramStart"/>
            <w:r w:rsidRPr="001A436B">
              <w:rPr>
                <w:rFonts w:ascii="Verdana" w:hAnsi="Verdana" w:cs="Arial"/>
                <w:sz w:val="20"/>
                <w:szCs w:val="20"/>
              </w:rPr>
              <w:t>4</w:t>
            </w:r>
            <w:proofErr w:type="gramEnd"/>
          </w:p>
        </w:tc>
        <w:tc>
          <w:tcPr>
            <w:tcW w:w="4405"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r w:rsidRPr="001A436B">
              <w:rPr>
                <w:rFonts w:ascii="Verdana" w:hAnsi="Verdana" w:cs="Arial"/>
                <w:sz w:val="20"/>
                <w:szCs w:val="20"/>
              </w:rPr>
              <w:t>R$ 500,00</w:t>
            </w:r>
          </w:p>
        </w:tc>
      </w:tr>
      <w:tr w:rsidR="000A3DEB" w:rsidRPr="001A436B" w:rsidTr="00B96B80">
        <w:trPr>
          <w:jc w:val="center"/>
        </w:trPr>
        <w:tc>
          <w:tcPr>
            <w:tcW w:w="1808"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proofErr w:type="gramStart"/>
            <w:r w:rsidRPr="001A436B">
              <w:rPr>
                <w:rFonts w:ascii="Verdana" w:hAnsi="Verdana" w:cs="Arial"/>
                <w:sz w:val="20"/>
                <w:szCs w:val="20"/>
              </w:rPr>
              <w:t>5</w:t>
            </w:r>
            <w:proofErr w:type="gramEnd"/>
          </w:p>
        </w:tc>
        <w:tc>
          <w:tcPr>
            <w:tcW w:w="4405"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r w:rsidRPr="001A436B">
              <w:rPr>
                <w:rFonts w:ascii="Verdana" w:hAnsi="Verdana" w:cs="Arial"/>
                <w:sz w:val="20"/>
                <w:szCs w:val="20"/>
              </w:rPr>
              <w:t xml:space="preserve">R$ 2.500,00 </w:t>
            </w:r>
          </w:p>
        </w:tc>
      </w:tr>
      <w:tr w:rsidR="000A3DEB" w:rsidRPr="001A436B" w:rsidTr="00B96B80">
        <w:trPr>
          <w:jc w:val="center"/>
        </w:trPr>
        <w:tc>
          <w:tcPr>
            <w:tcW w:w="1808"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sz w:val="20"/>
                <w:szCs w:val="20"/>
              </w:rPr>
            </w:pPr>
            <w:proofErr w:type="gramStart"/>
            <w:r w:rsidRPr="001A436B">
              <w:rPr>
                <w:rFonts w:ascii="Verdana" w:hAnsi="Verdana" w:cs="Arial"/>
                <w:sz w:val="20"/>
                <w:szCs w:val="20"/>
              </w:rPr>
              <w:t>6</w:t>
            </w:r>
            <w:proofErr w:type="gramEnd"/>
          </w:p>
        </w:tc>
        <w:tc>
          <w:tcPr>
            <w:tcW w:w="4405"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tabs>
                <w:tab w:val="left" w:pos="709"/>
              </w:tabs>
              <w:spacing w:after="120" w:line="240" w:lineRule="auto"/>
              <w:jc w:val="center"/>
              <w:rPr>
                <w:rFonts w:ascii="Verdana" w:hAnsi="Verdana" w:cs="Arial"/>
                <w:b/>
                <w:bCs/>
                <w:sz w:val="20"/>
                <w:szCs w:val="20"/>
                <w:u w:val="single"/>
                <w:shd w:val="clear" w:color="auto" w:fill="FFFF00"/>
              </w:rPr>
            </w:pPr>
            <w:r w:rsidRPr="001A436B">
              <w:rPr>
                <w:rFonts w:ascii="Verdana" w:hAnsi="Verdana" w:cs="Arial"/>
                <w:sz w:val="20"/>
                <w:szCs w:val="20"/>
              </w:rPr>
              <w:t xml:space="preserve">R$ 5.000,00 </w:t>
            </w:r>
          </w:p>
        </w:tc>
      </w:tr>
    </w:tbl>
    <w:p w:rsidR="000A3DEB" w:rsidRDefault="000A3DEB"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u w:val="single"/>
          <w:shd w:val="clear" w:color="auto" w:fill="FFFF00"/>
        </w:rPr>
      </w:pPr>
    </w:p>
    <w:p w:rsidR="006720BE" w:rsidRPr="001A436B" w:rsidRDefault="006720BE"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u w:val="single"/>
          <w:shd w:val="clear" w:color="auto" w:fill="FFFF00"/>
        </w:rPr>
      </w:pPr>
    </w:p>
    <w:p w:rsidR="000A3DEB" w:rsidRPr="001A436B" w:rsidRDefault="000A3DEB" w:rsidP="00CF316E">
      <w:pPr>
        <w:tabs>
          <w:tab w:val="left" w:pos="709"/>
        </w:tabs>
        <w:spacing w:after="120" w:line="240" w:lineRule="auto"/>
        <w:jc w:val="center"/>
        <w:rPr>
          <w:rFonts w:ascii="Verdana" w:hAnsi="Verdana" w:cs="Arial"/>
          <w:b/>
          <w:sz w:val="20"/>
          <w:szCs w:val="20"/>
        </w:rPr>
      </w:pPr>
      <w:r w:rsidRPr="001A436B">
        <w:rPr>
          <w:rFonts w:ascii="Verdana" w:hAnsi="Verdana" w:cs="Arial"/>
          <w:b/>
          <w:sz w:val="20"/>
          <w:szCs w:val="20"/>
        </w:rPr>
        <w:t>Tabela 2</w:t>
      </w:r>
    </w:p>
    <w:tbl>
      <w:tblPr>
        <w:tblW w:w="9698" w:type="dxa"/>
        <w:tblInd w:w="70" w:type="dxa"/>
        <w:tblLayout w:type="fixed"/>
        <w:tblCellMar>
          <w:left w:w="70" w:type="dxa"/>
          <w:right w:w="70" w:type="dxa"/>
        </w:tblCellMar>
        <w:tblLook w:val="0000"/>
      </w:tblPr>
      <w:tblGrid>
        <w:gridCol w:w="850"/>
        <w:gridCol w:w="6805"/>
        <w:gridCol w:w="850"/>
        <w:gridCol w:w="1193"/>
      </w:tblGrid>
      <w:tr w:rsidR="000A3DEB" w:rsidRPr="001A436B" w:rsidTr="00CF316E">
        <w:trPr>
          <w:gridAfter w:val="1"/>
          <w:wAfter w:w="1193" w:type="dxa"/>
          <w:cantSplit/>
        </w:trPr>
        <w:tc>
          <w:tcPr>
            <w:tcW w:w="7655" w:type="dxa"/>
            <w:gridSpan w:val="2"/>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INFRAÇÃO</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GRAU</w:t>
            </w:r>
          </w:p>
        </w:tc>
      </w:tr>
      <w:tr w:rsidR="000A3DEB" w:rsidRPr="001A436B" w:rsidTr="00CF316E">
        <w:trPr>
          <w:gridAfter w:val="1"/>
          <w:wAfter w:w="1193" w:type="dxa"/>
          <w:cantSplit/>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Item</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DESCRIÇÃO</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napToGrid w:val="0"/>
              <w:spacing w:after="120" w:line="240" w:lineRule="auto"/>
              <w:rPr>
                <w:rFonts w:ascii="Verdana" w:hAnsi="Verdana" w:cs="Arial"/>
                <w:b/>
                <w:sz w:val="20"/>
                <w:szCs w:val="20"/>
              </w:rPr>
            </w:pP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b/>
                <w:sz w:val="20"/>
                <w:szCs w:val="20"/>
              </w:rPr>
              <w:t>1</w:t>
            </w:r>
            <w:proofErr w:type="gramEnd"/>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Permitir a presença de empregado não uniformizado, mal apresentado; por empregado e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01</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b/>
                <w:sz w:val="20"/>
                <w:szCs w:val="20"/>
              </w:rPr>
              <w:t>2</w:t>
            </w:r>
            <w:proofErr w:type="gramEnd"/>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Manter funcionário sem qualificação para a execução dos serviços; por empregado e por dia.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01</w:t>
            </w:r>
          </w:p>
        </w:tc>
      </w:tr>
      <w:tr w:rsidR="000A3DEB" w:rsidRPr="001A436B" w:rsidTr="00CF316E">
        <w:trPr>
          <w:gridAfter w:val="1"/>
          <w:wAfter w:w="1193" w:type="dxa"/>
        </w:trPr>
        <w:tc>
          <w:tcPr>
            <w:tcW w:w="850" w:type="dxa"/>
            <w:tcBorders>
              <w:top w:val="single" w:sz="4" w:space="0" w:color="000000"/>
              <w:lef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b/>
                <w:sz w:val="20"/>
                <w:szCs w:val="20"/>
              </w:rPr>
              <w:lastRenderedPageBreak/>
              <w:t>3</w:t>
            </w:r>
            <w:proofErr w:type="gramEnd"/>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3A0DAB">
            <w:pPr>
              <w:spacing w:after="120" w:line="240" w:lineRule="auto"/>
              <w:jc w:val="both"/>
              <w:rPr>
                <w:rFonts w:ascii="Verdana" w:hAnsi="Verdana" w:cs="Arial"/>
                <w:b/>
                <w:sz w:val="20"/>
                <w:szCs w:val="20"/>
              </w:rPr>
            </w:pPr>
            <w:r w:rsidRPr="001A436B">
              <w:rPr>
                <w:rFonts w:ascii="Verdana" w:hAnsi="Verdana" w:cs="Arial"/>
                <w:sz w:val="20"/>
                <w:szCs w:val="20"/>
              </w:rPr>
              <w:t xml:space="preserve">Permitir a presença de pessoa, </w:t>
            </w:r>
            <w:r w:rsidR="003A0DAB">
              <w:rPr>
                <w:rFonts w:ascii="Verdana" w:hAnsi="Verdana" w:cs="Arial"/>
                <w:sz w:val="20"/>
                <w:szCs w:val="20"/>
              </w:rPr>
              <w:t>no serviço</w:t>
            </w:r>
            <w:r w:rsidRPr="001A436B">
              <w:rPr>
                <w:rFonts w:ascii="Verdana" w:hAnsi="Verdana" w:cs="Arial"/>
                <w:sz w:val="20"/>
                <w:szCs w:val="20"/>
              </w:rPr>
              <w:t>, sem a utilização de equipamento de proteção, por pessoa e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02</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b/>
                <w:sz w:val="20"/>
                <w:szCs w:val="20"/>
              </w:rPr>
              <w:t>4</w:t>
            </w:r>
            <w:proofErr w:type="gramEnd"/>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Executar serviço incompleto, paliativo substitutivo como por caráter permanente, ou deixar de providenciar recomposição complementar;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02</w:t>
            </w:r>
          </w:p>
        </w:tc>
      </w:tr>
      <w:tr w:rsidR="000A3DEB" w:rsidRPr="001A436B" w:rsidTr="00CF316E">
        <w:trPr>
          <w:gridAfter w:val="1"/>
          <w:wAfter w:w="1193" w:type="dxa"/>
        </w:trPr>
        <w:tc>
          <w:tcPr>
            <w:tcW w:w="850" w:type="dxa"/>
            <w:tcBorders>
              <w:top w:val="single" w:sz="4" w:space="0" w:color="000000"/>
              <w:lef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b/>
                <w:sz w:val="20"/>
                <w:szCs w:val="20"/>
              </w:rPr>
              <w:t>5</w:t>
            </w:r>
            <w:proofErr w:type="gramEnd"/>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Fornecer informação pérfida de serviço ou substituição de material;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02</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b/>
                <w:sz w:val="20"/>
                <w:szCs w:val="20"/>
              </w:rPr>
              <w:t>6</w:t>
            </w:r>
            <w:proofErr w:type="gramEnd"/>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Executar serviço sem a utilização de equipamentos de proteção individual (EPI), quando necessários; por empregado e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03</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b/>
                <w:sz w:val="20"/>
                <w:szCs w:val="20"/>
              </w:rPr>
              <w:t>7</w:t>
            </w:r>
            <w:proofErr w:type="gramEnd"/>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Suspender ou interromper, salvo motivo de força maior ou caso fortuito, os serviços contratuais; por dia e por tarefa designada.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03</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b/>
                <w:sz w:val="20"/>
                <w:szCs w:val="20"/>
              </w:rPr>
              <w:t>8</w:t>
            </w:r>
            <w:proofErr w:type="gramEnd"/>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Reutilizar material, peça ou equipamento sem anuência da FISCALIZAÇÃO;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03</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b/>
                <w:sz w:val="20"/>
                <w:szCs w:val="20"/>
              </w:rPr>
              <w:t>9</w:t>
            </w:r>
            <w:proofErr w:type="gramEnd"/>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Destruir ou danificar documentos por culpa ou dolo de seus agentes;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03</w:t>
            </w:r>
          </w:p>
        </w:tc>
      </w:tr>
      <w:tr w:rsidR="000A3DEB" w:rsidRPr="001A436B" w:rsidTr="00CF316E">
        <w:trPr>
          <w:gridAfter w:val="1"/>
          <w:wAfter w:w="1193" w:type="dxa"/>
          <w:trHeight w:val="70"/>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10</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 xml:space="preserve">Não apresentar documentos solicitados neste contrato; por ocorrência.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03</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11</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Utilizar as dependências da UFVJM para fins diversos do objeto do contrato;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04</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12</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Recusar-se a executar serviço determinado pela FISCALIZAÇÃO, sem motivo justificado;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04</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13</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 xml:space="preserve">Permitir situação que crie a possibilidade de causar ou cause dano físico, lesão corporal ou </w:t>
            </w:r>
            <w:proofErr w:type="spellStart"/>
            <w:r w:rsidRPr="001A436B">
              <w:rPr>
                <w:rFonts w:ascii="Verdana" w:hAnsi="Verdana" w:cs="Arial"/>
                <w:sz w:val="20"/>
                <w:szCs w:val="20"/>
              </w:rPr>
              <w:t>conseqüências</w:t>
            </w:r>
            <w:proofErr w:type="spellEnd"/>
            <w:r w:rsidRPr="001A436B">
              <w:rPr>
                <w:rFonts w:ascii="Verdana" w:hAnsi="Verdana" w:cs="Arial"/>
                <w:sz w:val="20"/>
                <w:szCs w:val="20"/>
              </w:rPr>
              <w:t xml:space="preserve"> letais;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06</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14</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Usar indevidamente patentes registradas;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06</w:t>
            </w:r>
          </w:p>
        </w:tc>
      </w:tr>
      <w:tr w:rsidR="000A3DEB" w:rsidRPr="001A436B" w:rsidTr="00CF316E">
        <w:trPr>
          <w:trHeight w:val="442"/>
        </w:trPr>
        <w:tc>
          <w:tcPr>
            <w:tcW w:w="9698" w:type="dxa"/>
            <w:gridSpan w:val="4"/>
            <w:tcBorders>
              <w:top w:val="single" w:sz="4" w:space="0" w:color="000000"/>
              <w:bottom w:val="single" w:sz="4" w:space="0" w:color="000000"/>
            </w:tcBorders>
            <w:shd w:val="clear" w:color="auto" w:fill="auto"/>
            <w:vAlign w:val="center"/>
          </w:tcPr>
          <w:p w:rsidR="000A3DEB" w:rsidRPr="001A436B" w:rsidRDefault="000A3DEB" w:rsidP="00CF316E">
            <w:pPr>
              <w:spacing w:after="120" w:line="240" w:lineRule="auto"/>
              <w:rPr>
                <w:rFonts w:ascii="Verdana" w:hAnsi="Verdana" w:cs="Arial"/>
                <w:b/>
                <w:sz w:val="20"/>
                <w:szCs w:val="20"/>
              </w:rPr>
            </w:pPr>
            <w:r w:rsidRPr="001A436B">
              <w:rPr>
                <w:rFonts w:ascii="Verdana" w:hAnsi="Verdana" w:cs="Arial"/>
                <w:b/>
                <w:sz w:val="20"/>
                <w:szCs w:val="20"/>
              </w:rPr>
              <w:t>Para os itens a seguir, deixar de:</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15</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Apresentar os documentos solicitados neste Contrato; por dia de atraso.</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01</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16</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Substituir empregado que tenha conduta inconveniente ou incompatível com suas atribuições; por empregado e por dia.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01</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17</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Manter a documentação de habilitação atualizada; por item e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01</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18</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tabs>
                <w:tab w:val="center" w:pos="4419"/>
                <w:tab w:val="right" w:pos="8838"/>
              </w:tabs>
              <w:spacing w:after="120" w:line="240" w:lineRule="auto"/>
              <w:jc w:val="both"/>
              <w:rPr>
                <w:rFonts w:ascii="Verdana" w:hAnsi="Verdana" w:cs="Arial"/>
                <w:b/>
                <w:sz w:val="20"/>
                <w:szCs w:val="20"/>
              </w:rPr>
            </w:pPr>
            <w:r w:rsidRPr="001A436B">
              <w:rPr>
                <w:rFonts w:ascii="Verdana" w:hAnsi="Verdana" w:cs="Arial"/>
                <w:sz w:val="20"/>
                <w:szCs w:val="20"/>
              </w:rPr>
              <w:t>Cumprir horário estabelecido pelo contrato ou determinado pela FISCALIZAÇÃO;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01</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19</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tabs>
                <w:tab w:val="center" w:pos="4419"/>
                <w:tab w:val="right" w:pos="8838"/>
              </w:tabs>
              <w:spacing w:after="120" w:line="240" w:lineRule="auto"/>
              <w:jc w:val="both"/>
              <w:rPr>
                <w:rFonts w:ascii="Verdana" w:hAnsi="Verdana" w:cs="Arial"/>
                <w:b/>
                <w:sz w:val="20"/>
                <w:szCs w:val="20"/>
              </w:rPr>
            </w:pPr>
            <w:r w:rsidRPr="001A436B">
              <w:rPr>
                <w:rFonts w:ascii="Verdana" w:hAnsi="Verdana" w:cs="Arial"/>
                <w:sz w:val="20"/>
                <w:szCs w:val="20"/>
              </w:rPr>
              <w:t>Cumprir determinação da FISCALIZAÇÃO para controle de acesso de seus funcionários;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01</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20</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Fornecer EPI aos seus empregados, quando exigido, e impor penalidades àqueles que se negarem a usá-los; por empregado e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02</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21</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 xml:space="preserve">Cumprir determinação formal ou instrução complementar da </w:t>
            </w:r>
            <w:r w:rsidRPr="001A436B">
              <w:rPr>
                <w:rFonts w:ascii="Verdana" w:hAnsi="Verdana" w:cs="Arial"/>
                <w:sz w:val="20"/>
                <w:szCs w:val="20"/>
              </w:rPr>
              <w:lastRenderedPageBreak/>
              <w:t>FISCALIZAÇÃO;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lastRenderedPageBreak/>
              <w:t>02</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lastRenderedPageBreak/>
              <w:t>22</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Iniciar execução de serviço nos prazos estabelecidos pela FISCALIZAÇÃO, observados os limites mínimos estabelecidos por este contrato; por serviço e por dia.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02</w:t>
            </w:r>
          </w:p>
        </w:tc>
      </w:tr>
      <w:tr w:rsidR="000A3DEB" w:rsidRPr="001A436B" w:rsidTr="00CF316E">
        <w:trPr>
          <w:gridAfter w:val="1"/>
          <w:wAfter w:w="1193" w:type="dxa"/>
        </w:trPr>
        <w:tc>
          <w:tcPr>
            <w:tcW w:w="850" w:type="dxa"/>
            <w:tcBorders>
              <w:top w:val="single" w:sz="4" w:space="0" w:color="000000"/>
              <w:lef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23</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312E2F">
            <w:pPr>
              <w:spacing w:after="120" w:line="240" w:lineRule="auto"/>
              <w:jc w:val="both"/>
              <w:rPr>
                <w:rFonts w:ascii="Verdana" w:hAnsi="Verdana" w:cs="Arial"/>
                <w:b/>
                <w:sz w:val="20"/>
                <w:szCs w:val="20"/>
              </w:rPr>
            </w:pPr>
            <w:r w:rsidRPr="001A436B">
              <w:rPr>
                <w:rFonts w:ascii="Verdana" w:hAnsi="Verdana" w:cs="Arial"/>
                <w:sz w:val="20"/>
                <w:szCs w:val="20"/>
              </w:rPr>
              <w:t xml:space="preserve">Cumprir com o prazo determinado para execução </w:t>
            </w:r>
            <w:r w:rsidR="00312E2F">
              <w:rPr>
                <w:rFonts w:ascii="Verdana" w:hAnsi="Verdana" w:cs="Arial"/>
                <w:sz w:val="20"/>
                <w:szCs w:val="20"/>
              </w:rPr>
              <w:t>do serviço</w:t>
            </w:r>
            <w:r w:rsidRPr="001A436B">
              <w:rPr>
                <w:rFonts w:ascii="Verdana" w:hAnsi="Verdana" w:cs="Arial"/>
                <w:sz w:val="20"/>
                <w:szCs w:val="20"/>
              </w:rPr>
              <w:t xml:space="preserve">; por dia de </w:t>
            </w:r>
            <w:proofErr w:type="gramStart"/>
            <w:r w:rsidRPr="001A436B">
              <w:rPr>
                <w:rFonts w:ascii="Verdana" w:hAnsi="Verdana" w:cs="Arial"/>
                <w:sz w:val="20"/>
                <w:szCs w:val="20"/>
              </w:rPr>
              <w:t>atraso</w:t>
            </w:r>
            <w:proofErr w:type="gramEnd"/>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02</w:t>
            </w:r>
          </w:p>
        </w:tc>
      </w:tr>
      <w:tr w:rsidR="000A3DEB" w:rsidRPr="001A436B" w:rsidTr="00CF316E">
        <w:trPr>
          <w:gridAfter w:val="1"/>
          <w:wAfter w:w="1193" w:type="dxa"/>
        </w:trPr>
        <w:tc>
          <w:tcPr>
            <w:tcW w:w="850" w:type="dxa"/>
            <w:tcBorders>
              <w:top w:val="single" w:sz="4" w:space="0" w:color="000000"/>
              <w:lef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24</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Observar as normas ambientais relativas à licença ambiental, que sejam federais, estaduais ou municipais, por evento.</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02</w:t>
            </w:r>
          </w:p>
        </w:tc>
      </w:tr>
      <w:tr w:rsidR="000A3DEB" w:rsidRPr="001A436B" w:rsidTr="00CF316E">
        <w:trPr>
          <w:gridAfter w:val="1"/>
          <w:wAfter w:w="1193" w:type="dxa"/>
        </w:trPr>
        <w:tc>
          <w:tcPr>
            <w:tcW w:w="850" w:type="dxa"/>
            <w:tcBorders>
              <w:top w:val="single" w:sz="4" w:space="0" w:color="000000"/>
              <w:lef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25</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312E2F">
            <w:pPr>
              <w:spacing w:after="120" w:line="240" w:lineRule="auto"/>
              <w:jc w:val="both"/>
              <w:rPr>
                <w:rFonts w:ascii="Verdana" w:hAnsi="Verdana" w:cs="Arial"/>
                <w:b/>
                <w:sz w:val="20"/>
                <w:szCs w:val="20"/>
              </w:rPr>
            </w:pPr>
            <w:r w:rsidRPr="001A436B">
              <w:rPr>
                <w:rFonts w:ascii="Verdana" w:hAnsi="Verdana" w:cs="Arial"/>
                <w:sz w:val="20"/>
                <w:szCs w:val="20"/>
              </w:rPr>
              <w:t xml:space="preserve">Cumprir com as obrigações definidas neste contrato, no edital e no memorial descritivo/especificações técnicas </w:t>
            </w:r>
            <w:r w:rsidR="00312E2F">
              <w:rPr>
                <w:rFonts w:ascii="Verdana" w:hAnsi="Verdana" w:cs="Arial"/>
                <w:sz w:val="20"/>
                <w:szCs w:val="20"/>
              </w:rPr>
              <w:t>do serviço</w:t>
            </w:r>
            <w:r w:rsidRPr="001A436B">
              <w:rPr>
                <w:rFonts w:ascii="Verdana" w:hAnsi="Verdana" w:cs="Arial"/>
                <w:sz w:val="20"/>
                <w:szCs w:val="20"/>
              </w:rPr>
              <w:t>,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02</w:t>
            </w:r>
          </w:p>
        </w:tc>
      </w:tr>
      <w:tr w:rsidR="000A3DEB" w:rsidRPr="001A436B" w:rsidTr="00CF316E">
        <w:trPr>
          <w:gridAfter w:val="1"/>
          <w:wAfter w:w="1193" w:type="dxa"/>
        </w:trPr>
        <w:tc>
          <w:tcPr>
            <w:tcW w:w="850" w:type="dxa"/>
            <w:tcBorders>
              <w:top w:val="single" w:sz="4" w:space="0" w:color="000000"/>
              <w:lef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26</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Refazer serviço não aceito pela FISCALIZAÇÃO, nos prazos estabelecidos no contrato ou determinados pela FISCALIZAÇÃO;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03</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27</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F16E7A">
            <w:pPr>
              <w:spacing w:after="120" w:line="240" w:lineRule="auto"/>
              <w:jc w:val="both"/>
              <w:rPr>
                <w:rFonts w:ascii="Verdana" w:hAnsi="Verdana" w:cs="Arial"/>
                <w:b/>
                <w:sz w:val="20"/>
                <w:szCs w:val="20"/>
              </w:rPr>
            </w:pPr>
            <w:r w:rsidRPr="001A436B">
              <w:rPr>
                <w:rFonts w:ascii="Verdana" w:hAnsi="Verdana" w:cs="Arial"/>
                <w:sz w:val="20"/>
                <w:szCs w:val="20"/>
              </w:rPr>
              <w:t xml:space="preserve">Indicar e manter, durante a execução do contrato, os engenheiros responsáveis pelo acompanhamento </w:t>
            </w:r>
            <w:r w:rsidR="00F16E7A">
              <w:rPr>
                <w:rFonts w:ascii="Verdana" w:hAnsi="Verdana" w:cs="Arial"/>
                <w:sz w:val="20"/>
                <w:szCs w:val="20"/>
              </w:rPr>
              <w:t>do serviço</w:t>
            </w:r>
            <w:r w:rsidRPr="001A436B">
              <w:rPr>
                <w:rFonts w:ascii="Verdana" w:hAnsi="Verdana" w:cs="Arial"/>
                <w:sz w:val="20"/>
                <w:szCs w:val="20"/>
              </w:rPr>
              <w:t>, nas quantidades previstas neste Contrato; por dia.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sz w:val="20"/>
                <w:szCs w:val="20"/>
              </w:rPr>
            </w:pPr>
            <w:r w:rsidRPr="001A436B">
              <w:rPr>
                <w:rFonts w:ascii="Verdana" w:hAnsi="Verdana" w:cs="Arial"/>
                <w:b/>
                <w:sz w:val="20"/>
                <w:szCs w:val="20"/>
              </w:rPr>
              <w:t>04</w:t>
            </w:r>
          </w:p>
        </w:tc>
      </w:tr>
      <w:tr w:rsidR="000A3DEB" w:rsidRPr="001A436B" w:rsidTr="00CF316E">
        <w:trPr>
          <w:gridAfter w:val="1"/>
          <w:wAfter w:w="1193" w:type="dxa"/>
        </w:trPr>
        <w:tc>
          <w:tcPr>
            <w:tcW w:w="850"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b/>
                <w:sz w:val="20"/>
                <w:szCs w:val="20"/>
              </w:rPr>
              <w:t>28</w:t>
            </w:r>
          </w:p>
        </w:tc>
        <w:tc>
          <w:tcPr>
            <w:tcW w:w="6805"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both"/>
              <w:rPr>
                <w:rFonts w:ascii="Verdana" w:hAnsi="Verdana" w:cs="Arial"/>
                <w:b/>
                <w:sz w:val="20"/>
                <w:szCs w:val="20"/>
              </w:rPr>
            </w:pPr>
            <w:r w:rsidRPr="001A436B">
              <w:rPr>
                <w:rFonts w:ascii="Verdana" w:hAnsi="Verdana" w:cs="Arial"/>
                <w:sz w:val="20"/>
                <w:szCs w:val="20"/>
              </w:rPr>
              <w:t xml:space="preserve">Efetuar o pagamento de salários, </w:t>
            </w:r>
            <w:r w:rsidR="00F16E7A" w:rsidRPr="001A436B">
              <w:rPr>
                <w:rFonts w:ascii="Verdana" w:hAnsi="Verdana" w:cs="Arial"/>
                <w:sz w:val="20"/>
                <w:szCs w:val="20"/>
              </w:rPr>
              <w:t>vales-transportes</w:t>
            </w:r>
            <w:r w:rsidRPr="001A436B">
              <w:rPr>
                <w:rFonts w:ascii="Verdana" w:hAnsi="Verdana" w:cs="Arial"/>
                <w:sz w:val="20"/>
                <w:szCs w:val="20"/>
              </w:rPr>
              <w:t>, tíquetes-refeição, seguros, encargos fiscais e sociais, bem como arcar com quaisquer despesas diretas e/ou indiretas relacionadas à execução do contrato nas datas avençadas; por dia e por ocorrência.</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
                <w:bCs/>
                <w:sz w:val="20"/>
                <w:szCs w:val="20"/>
                <w:u w:val="single"/>
                <w:shd w:val="clear" w:color="auto" w:fill="FFFF00"/>
              </w:rPr>
            </w:pPr>
            <w:r w:rsidRPr="001A436B">
              <w:rPr>
                <w:rFonts w:ascii="Verdana" w:hAnsi="Verdana" w:cs="Arial"/>
                <w:b/>
                <w:sz w:val="20"/>
                <w:szCs w:val="20"/>
              </w:rPr>
              <w:t>05</w:t>
            </w:r>
          </w:p>
        </w:tc>
      </w:tr>
    </w:tbl>
    <w:p w:rsidR="000A3DEB" w:rsidRPr="001A436B" w:rsidRDefault="000A3DEB"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sidRPr="001A436B">
        <w:rPr>
          <w:rFonts w:ascii="Verdana" w:hAnsi="Verdana" w:cs="Arial"/>
          <w:bCs/>
          <w:sz w:val="20"/>
          <w:szCs w:val="20"/>
        </w:rPr>
        <w:t xml:space="preserve">Quando a CONTRATADA deixar de cumprir prazo previamente estabelecido para execução dos serviços previstos no cronograma de execução físico-financeiro por ele apresentado e aprovado pela FISCALIZAÇÃO, serão aplicadas multas conforme a </w:t>
      </w:r>
      <w:r w:rsidRPr="001A436B">
        <w:rPr>
          <w:rFonts w:ascii="Verdana" w:hAnsi="Verdana" w:cs="Arial"/>
          <w:b/>
          <w:bCs/>
          <w:i/>
          <w:sz w:val="20"/>
          <w:szCs w:val="20"/>
        </w:rPr>
        <w:t>Tabela 3</w:t>
      </w:r>
      <w:r w:rsidRPr="001A436B">
        <w:rPr>
          <w:rFonts w:ascii="Verdana" w:hAnsi="Verdana" w:cs="Arial"/>
          <w:bCs/>
          <w:sz w:val="20"/>
          <w:szCs w:val="20"/>
        </w:rPr>
        <w:t xml:space="preserve"> abaixo.</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13.8</w:t>
      </w:r>
      <w:r w:rsidR="000A3DEB" w:rsidRPr="001A436B">
        <w:rPr>
          <w:rFonts w:ascii="Verdana" w:hAnsi="Verdana" w:cs="Arial"/>
          <w:sz w:val="20"/>
          <w:szCs w:val="20"/>
        </w:rPr>
        <w:t xml:space="preserve"> </w:t>
      </w:r>
      <w:r w:rsidR="000A3DEB" w:rsidRPr="001A436B">
        <w:rPr>
          <w:rFonts w:ascii="Verdana" w:hAnsi="Verdana" w:cs="Arial"/>
          <w:bCs/>
          <w:sz w:val="20"/>
          <w:szCs w:val="20"/>
        </w:rPr>
        <w:t>A apuração dos atrasos será feita mensalmente.</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w:t>
      </w:r>
      <w:r w:rsidR="000A3DEB" w:rsidRPr="001A436B">
        <w:rPr>
          <w:rFonts w:ascii="Verdana" w:hAnsi="Verdana" w:cs="Arial"/>
          <w:b/>
          <w:bCs/>
          <w:sz w:val="20"/>
          <w:szCs w:val="20"/>
        </w:rPr>
        <w:t>.</w:t>
      </w:r>
      <w:r>
        <w:rPr>
          <w:rFonts w:ascii="Verdana" w:hAnsi="Verdana" w:cs="Arial"/>
          <w:b/>
          <w:bCs/>
          <w:sz w:val="20"/>
          <w:szCs w:val="20"/>
        </w:rPr>
        <w:t>9</w:t>
      </w:r>
      <w:r w:rsidR="000A3DEB" w:rsidRPr="001A436B">
        <w:rPr>
          <w:rFonts w:ascii="Verdana" w:hAnsi="Verdana" w:cs="Arial"/>
          <w:sz w:val="20"/>
          <w:szCs w:val="20"/>
        </w:rPr>
        <w:t xml:space="preserve"> </w:t>
      </w:r>
      <w:r w:rsidR="000A3DEB" w:rsidRPr="001A436B">
        <w:rPr>
          <w:rFonts w:ascii="Verdana" w:hAnsi="Verdana" w:cs="Arial"/>
          <w:bCs/>
          <w:sz w:val="20"/>
          <w:szCs w:val="20"/>
        </w:rPr>
        <w:t>A(s) multa(s) por atraso injustificado na execução dos serviços incidirão sobre os valores previstos para o pagamento do mês em que ocorrer o atraso, de acordo com o cronograma físico-financeiro inicialmente apresentado pela CONTRATADA e aprovado pela FISCALIZAÇÃO.</w:t>
      </w:r>
    </w:p>
    <w:p w:rsidR="000A3DE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Cs/>
          <w:sz w:val="20"/>
          <w:szCs w:val="20"/>
        </w:rPr>
      </w:pPr>
      <w:r>
        <w:rPr>
          <w:rFonts w:ascii="Verdana" w:hAnsi="Verdana" w:cs="Arial"/>
          <w:b/>
          <w:bCs/>
          <w:sz w:val="20"/>
          <w:szCs w:val="20"/>
        </w:rPr>
        <w:t xml:space="preserve">13.10 </w:t>
      </w:r>
      <w:r w:rsidR="000A3DEB" w:rsidRPr="001A436B">
        <w:rPr>
          <w:rFonts w:ascii="Verdana" w:hAnsi="Verdana" w:cs="Arial"/>
          <w:bCs/>
          <w:sz w:val="20"/>
          <w:szCs w:val="20"/>
        </w:rPr>
        <w:tab/>
        <w:t>O atraso injustificado na execução dos serviços sujeitará a CONTRATADA a sanções variáveis e progressivas, a depender da gravidade e da frequência do(s) atraso(s).</w:t>
      </w:r>
    </w:p>
    <w:p w:rsidR="000A3DEB" w:rsidRPr="001A436B" w:rsidRDefault="000A3DEB" w:rsidP="00CF316E">
      <w:pPr>
        <w:tabs>
          <w:tab w:val="left" w:pos="709"/>
        </w:tabs>
        <w:spacing w:after="120" w:line="240" w:lineRule="auto"/>
        <w:jc w:val="center"/>
        <w:rPr>
          <w:rFonts w:ascii="Verdana" w:hAnsi="Verdana" w:cs="Arial"/>
          <w:sz w:val="20"/>
          <w:szCs w:val="20"/>
        </w:rPr>
      </w:pPr>
      <w:r w:rsidRPr="001A436B">
        <w:rPr>
          <w:rFonts w:ascii="Verdana" w:hAnsi="Verdana" w:cs="Arial"/>
          <w:b/>
          <w:sz w:val="20"/>
          <w:szCs w:val="20"/>
        </w:rPr>
        <w:t>Tabela 3</w:t>
      </w:r>
    </w:p>
    <w:tbl>
      <w:tblPr>
        <w:tblW w:w="0" w:type="auto"/>
        <w:tblInd w:w="70" w:type="dxa"/>
        <w:tblLayout w:type="fixed"/>
        <w:tblCellMar>
          <w:left w:w="70" w:type="dxa"/>
          <w:right w:w="70" w:type="dxa"/>
        </w:tblCellMar>
        <w:tblLook w:val="0000"/>
      </w:tblPr>
      <w:tblGrid>
        <w:gridCol w:w="852"/>
        <w:gridCol w:w="4819"/>
        <w:gridCol w:w="2834"/>
      </w:tblGrid>
      <w:tr w:rsidR="000A3DEB" w:rsidRPr="001A436B" w:rsidTr="00C6442F">
        <w:trPr>
          <w:trHeight w:val="345"/>
        </w:trPr>
        <w:tc>
          <w:tcPr>
            <w:tcW w:w="852"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GRAU</w:t>
            </w:r>
          </w:p>
        </w:tc>
        <w:tc>
          <w:tcPr>
            <w:tcW w:w="4819"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MULTA</w:t>
            </w:r>
          </w:p>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(sobre o valor previsto a ser executado no mês)</w:t>
            </w:r>
          </w:p>
        </w:tc>
        <w:tc>
          <w:tcPr>
            <w:tcW w:w="2834"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TIPO DE ATRASO</w:t>
            </w:r>
          </w:p>
        </w:tc>
      </w:tr>
      <w:tr w:rsidR="000A3DEB" w:rsidRPr="001A436B" w:rsidTr="00C6442F">
        <w:tc>
          <w:tcPr>
            <w:tcW w:w="852"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1</w:t>
            </w:r>
            <w:proofErr w:type="gramEnd"/>
          </w:p>
        </w:tc>
        <w:tc>
          <w:tcPr>
            <w:tcW w:w="4819"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 xml:space="preserve">0,10% </w:t>
            </w:r>
          </w:p>
        </w:tc>
        <w:tc>
          <w:tcPr>
            <w:tcW w:w="2834"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brando</w:t>
            </w:r>
            <w:proofErr w:type="gramEnd"/>
            <w:r w:rsidRPr="001A436B">
              <w:rPr>
                <w:rFonts w:ascii="Verdana" w:hAnsi="Verdana" w:cs="Arial"/>
                <w:sz w:val="20"/>
                <w:szCs w:val="20"/>
              </w:rPr>
              <w:t xml:space="preserve"> e eventual</w:t>
            </w:r>
          </w:p>
        </w:tc>
      </w:tr>
      <w:tr w:rsidR="000A3DEB" w:rsidRPr="001A436B" w:rsidTr="00C6442F">
        <w:trPr>
          <w:cantSplit/>
        </w:trPr>
        <w:tc>
          <w:tcPr>
            <w:tcW w:w="852" w:type="dxa"/>
            <w:vMerge w:val="restart"/>
            <w:tcBorders>
              <w:top w:val="single" w:sz="4" w:space="0" w:color="000000"/>
              <w:left w:val="single" w:sz="4" w:space="0" w:color="000000"/>
              <w:bottom w:val="single" w:sz="4" w:space="0" w:color="000000"/>
            </w:tcBorders>
            <w:shd w:val="clear" w:color="auto" w:fill="auto"/>
            <w:vAlign w:val="center"/>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2</w:t>
            </w:r>
            <w:proofErr w:type="gramEnd"/>
          </w:p>
        </w:tc>
        <w:tc>
          <w:tcPr>
            <w:tcW w:w="4819" w:type="dxa"/>
            <w:vMerge w:val="restart"/>
            <w:tcBorders>
              <w:top w:val="single" w:sz="4" w:space="0" w:color="000000"/>
              <w:left w:val="single" w:sz="4" w:space="0" w:color="000000"/>
              <w:bottom w:val="single" w:sz="4" w:space="0" w:color="000000"/>
            </w:tcBorders>
            <w:shd w:val="clear" w:color="auto" w:fill="auto"/>
            <w:vAlign w:val="center"/>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0,30%</w:t>
            </w:r>
          </w:p>
        </w:tc>
        <w:tc>
          <w:tcPr>
            <w:tcW w:w="2834" w:type="dxa"/>
            <w:tcBorders>
              <w:top w:val="single" w:sz="4" w:space="0" w:color="000000"/>
              <w:left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mediano</w:t>
            </w:r>
            <w:proofErr w:type="gramEnd"/>
            <w:r w:rsidRPr="001A436B">
              <w:rPr>
                <w:rFonts w:ascii="Verdana" w:hAnsi="Verdana" w:cs="Arial"/>
                <w:sz w:val="20"/>
                <w:szCs w:val="20"/>
              </w:rPr>
              <w:t xml:space="preserve"> e eventual</w:t>
            </w:r>
          </w:p>
        </w:tc>
      </w:tr>
      <w:tr w:rsidR="000A3DEB" w:rsidRPr="001A436B" w:rsidTr="00C6442F">
        <w:trPr>
          <w:cantSplit/>
        </w:trPr>
        <w:tc>
          <w:tcPr>
            <w:tcW w:w="852" w:type="dxa"/>
            <w:vMerge/>
            <w:tcBorders>
              <w:top w:val="single" w:sz="4" w:space="0" w:color="000000"/>
              <w:left w:val="single" w:sz="4" w:space="0" w:color="000000"/>
              <w:bottom w:val="single" w:sz="4" w:space="0" w:color="000000"/>
            </w:tcBorders>
            <w:shd w:val="clear" w:color="auto" w:fill="auto"/>
          </w:tcPr>
          <w:p w:rsidR="000A3DEB" w:rsidRPr="001A436B" w:rsidRDefault="000A3DEB" w:rsidP="00CF316E">
            <w:pPr>
              <w:snapToGrid w:val="0"/>
              <w:spacing w:after="120" w:line="240" w:lineRule="auto"/>
              <w:jc w:val="center"/>
              <w:rPr>
                <w:rFonts w:ascii="Verdana" w:hAnsi="Verdana" w:cs="Arial"/>
                <w:sz w:val="20"/>
                <w:szCs w:val="20"/>
              </w:rPr>
            </w:pPr>
          </w:p>
        </w:tc>
        <w:tc>
          <w:tcPr>
            <w:tcW w:w="4819" w:type="dxa"/>
            <w:vMerge/>
            <w:tcBorders>
              <w:top w:val="single" w:sz="4" w:space="0" w:color="000000"/>
              <w:left w:val="single" w:sz="4" w:space="0" w:color="000000"/>
              <w:bottom w:val="single" w:sz="4" w:space="0" w:color="000000"/>
            </w:tcBorders>
            <w:shd w:val="clear" w:color="auto" w:fill="auto"/>
            <w:vAlign w:val="center"/>
          </w:tcPr>
          <w:p w:rsidR="000A3DEB" w:rsidRPr="001A436B" w:rsidRDefault="000A3DEB" w:rsidP="00CF316E">
            <w:pPr>
              <w:snapToGrid w:val="0"/>
              <w:spacing w:after="120" w:line="240" w:lineRule="auto"/>
              <w:jc w:val="center"/>
              <w:rPr>
                <w:rFonts w:ascii="Verdana" w:hAnsi="Verdana" w:cs="Arial"/>
                <w:sz w:val="20"/>
                <w:szCs w:val="20"/>
              </w:rPr>
            </w:pPr>
          </w:p>
        </w:tc>
        <w:tc>
          <w:tcPr>
            <w:tcW w:w="2834" w:type="dxa"/>
            <w:tcBorders>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brando</w:t>
            </w:r>
            <w:proofErr w:type="gramEnd"/>
            <w:r w:rsidRPr="001A436B">
              <w:rPr>
                <w:rFonts w:ascii="Verdana" w:hAnsi="Verdana" w:cs="Arial"/>
                <w:sz w:val="20"/>
                <w:szCs w:val="20"/>
              </w:rPr>
              <w:t xml:space="preserve"> e intermitente</w:t>
            </w:r>
          </w:p>
        </w:tc>
      </w:tr>
      <w:tr w:rsidR="000A3DEB" w:rsidRPr="001A436B" w:rsidTr="00C6442F">
        <w:trPr>
          <w:cantSplit/>
        </w:trPr>
        <w:tc>
          <w:tcPr>
            <w:tcW w:w="852" w:type="dxa"/>
            <w:vMerge w:val="restart"/>
            <w:tcBorders>
              <w:top w:val="single" w:sz="4" w:space="0" w:color="000000"/>
              <w:left w:val="single" w:sz="4" w:space="0" w:color="000000"/>
              <w:bottom w:val="single" w:sz="4" w:space="0" w:color="000000"/>
            </w:tcBorders>
            <w:shd w:val="clear" w:color="auto" w:fill="auto"/>
            <w:vAlign w:val="center"/>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3</w:t>
            </w:r>
            <w:proofErr w:type="gramEnd"/>
          </w:p>
        </w:tc>
        <w:tc>
          <w:tcPr>
            <w:tcW w:w="4819" w:type="dxa"/>
            <w:vMerge w:val="restart"/>
            <w:tcBorders>
              <w:top w:val="single" w:sz="4" w:space="0" w:color="000000"/>
              <w:left w:val="single" w:sz="4" w:space="0" w:color="000000"/>
              <w:bottom w:val="single" w:sz="4" w:space="0" w:color="000000"/>
            </w:tcBorders>
            <w:shd w:val="clear" w:color="auto" w:fill="auto"/>
            <w:vAlign w:val="center"/>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0,50%</w:t>
            </w:r>
          </w:p>
        </w:tc>
        <w:tc>
          <w:tcPr>
            <w:tcW w:w="2834" w:type="dxa"/>
            <w:tcBorders>
              <w:top w:val="single" w:sz="4" w:space="0" w:color="000000"/>
              <w:left w:val="single" w:sz="4" w:space="0" w:color="000000"/>
              <w:bottom w:val="single" w:sz="4" w:space="0" w:color="auto"/>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grave</w:t>
            </w:r>
            <w:proofErr w:type="gramEnd"/>
            <w:r w:rsidRPr="001A436B">
              <w:rPr>
                <w:rFonts w:ascii="Verdana" w:hAnsi="Verdana" w:cs="Arial"/>
                <w:sz w:val="20"/>
                <w:szCs w:val="20"/>
              </w:rPr>
              <w:t xml:space="preserve"> e eventual</w:t>
            </w:r>
          </w:p>
        </w:tc>
      </w:tr>
      <w:tr w:rsidR="000A3DEB" w:rsidRPr="001A436B" w:rsidTr="00C6442F">
        <w:trPr>
          <w:cantSplit/>
        </w:trPr>
        <w:tc>
          <w:tcPr>
            <w:tcW w:w="852" w:type="dxa"/>
            <w:vMerge/>
            <w:tcBorders>
              <w:top w:val="single" w:sz="4" w:space="0" w:color="000000"/>
              <w:left w:val="single" w:sz="4" w:space="0" w:color="000000"/>
              <w:bottom w:val="single" w:sz="4" w:space="0" w:color="000000"/>
            </w:tcBorders>
            <w:shd w:val="clear" w:color="auto" w:fill="auto"/>
          </w:tcPr>
          <w:p w:rsidR="000A3DEB" w:rsidRPr="001A436B" w:rsidRDefault="000A3DEB" w:rsidP="00CF316E">
            <w:pPr>
              <w:snapToGrid w:val="0"/>
              <w:spacing w:after="120" w:line="240" w:lineRule="auto"/>
              <w:jc w:val="center"/>
              <w:rPr>
                <w:rFonts w:ascii="Verdana" w:hAnsi="Verdana" w:cs="Arial"/>
                <w:sz w:val="20"/>
                <w:szCs w:val="20"/>
              </w:rPr>
            </w:pPr>
          </w:p>
        </w:tc>
        <w:tc>
          <w:tcPr>
            <w:tcW w:w="4819" w:type="dxa"/>
            <w:vMerge/>
            <w:tcBorders>
              <w:top w:val="single" w:sz="4" w:space="0" w:color="000000"/>
              <w:left w:val="single" w:sz="4" w:space="0" w:color="000000"/>
              <w:bottom w:val="single" w:sz="4" w:space="0" w:color="000000"/>
            </w:tcBorders>
            <w:shd w:val="clear" w:color="auto" w:fill="auto"/>
            <w:vAlign w:val="center"/>
          </w:tcPr>
          <w:p w:rsidR="000A3DEB" w:rsidRPr="001A436B" w:rsidRDefault="000A3DEB" w:rsidP="00CF316E">
            <w:pPr>
              <w:snapToGrid w:val="0"/>
              <w:spacing w:after="120" w:line="240" w:lineRule="auto"/>
              <w:jc w:val="center"/>
              <w:rPr>
                <w:rFonts w:ascii="Verdana" w:hAnsi="Verdana" w:cs="Arial"/>
                <w:sz w:val="20"/>
                <w:szCs w:val="20"/>
              </w:rPr>
            </w:pPr>
          </w:p>
        </w:tc>
        <w:tc>
          <w:tcPr>
            <w:tcW w:w="2834" w:type="dxa"/>
            <w:tcBorders>
              <w:top w:val="single" w:sz="4" w:space="0" w:color="auto"/>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brando</w:t>
            </w:r>
            <w:proofErr w:type="gramEnd"/>
            <w:r w:rsidRPr="001A436B">
              <w:rPr>
                <w:rFonts w:ascii="Verdana" w:hAnsi="Verdana" w:cs="Arial"/>
                <w:sz w:val="20"/>
                <w:szCs w:val="20"/>
              </w:rPr>
              <w:t xml:space="preserve"> e constante</w:t>
            </w:r>
          </w:p>
        </w:tc>
      </w:tr>
      <w:tr w:rsidR="000A3DEB" w:rsidRPr="001A436B" w:rsidTr="00C6442F">
        <w:tc>
          <w:tcPr>
            <w:tcW w:w="852"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4</w:t>
            </w:r>
            <w:proofErr w:type="gramEnd"/>
          </w:p>
        </w:tc>
        <w:tc>
          <w:tcPr>
            <w:tcW w:w="4819"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0,70%</w:t>
            </w:r>
          </w:p>
        </w:tc>
        <w:tc>
          <w:tcPr>
            <w:tcW w:w="2834"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mediano</w:t>
            </w:r>
            <w:proofErr w:type="gramEnd"/>
            <w:r w:rsidRPr="001A436B">
              <w:rPr>
                <w:rFonts w:ascii="Verdana" w:hAnsi="Verdana" w:cs="Arial"/>
                <w:sz w:val="20"/>
                <w:szCs w:val="20"/>
              </w:rPr>
              <w:t xml:space="preserve"> e intermitente</w:t>
            </w:r>
          </w:p>
        </w:tc>
      </w:tr>
      <w:tr w:rsidR="000A3DEB" w:rsidRPr="001A436B" w:rsidTr="00C6442F">
        <w:trPr>
          <w:cantSplit/>
        </w:trPr>
        <w:tc>
          <w:tcPr>
            <w:tcW w:w="852" w:type="dxa"/>
            <w:vMerge w:val="restart"/>
            <w:tcBorders>
              <w:top w:val="single" w:sz="4" w:space="0" w:color="000000"/>
              <w:left w:val="single" w:sz="4" w:space="0" w:color="000000"/>
              <w:bottom w:val="single" w:sz="4" w:space="0" w:color="000000"/>
            </w:tcBorders>
            <w:shd w:val="clear" w:color="auto" w:fill="auto"/>
            <w:vAlign w:val="center"/>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5</w:t>
            </w:r>
            <w:proofErr w:type="gramEnd"/>
          </w:p>
        </w:tc>
        <w:tc>
          <w:tcPr>
            <w:tcW w:w="4819" w:type="dxa"/>
            <w:vMerge w:val="restart"/>
            <w:tcBorders>
              <w:top w:val="single" w:sz="4" w:space="0" w:color="000000"/>
              <w:left w:val="single" w:sz="4" w:space="0" w:color="000000"/>
              <w:bottom w:val="single" w:sz="4" w:space="0" w:color="000000"/>
            </w:tcBorders>
            <w:shd w:val="clear" w:color="auto" w:fill="auto"/>
            <w:vAlign w:val="center"/>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0,90%</w:t>
            </w:r>
          </w:p>
        </w:tc>
        <w:tc>
          <w:tcPr>
            <w:tcW w:w="2834" w:type="dxa"/>
            <w:tcBorders>
              <w:top w:val="single" w:sz="4" w:space="0" w:color="000000"/>
              <w:left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grave</w:t>
            </w:r>
            <w:proofErr w:type="gramEnd"/>
            <w:r w:rsidRPr="001A436B">
              <w:rPr>
                <w:rFonts w:ascii="Verdana" w:hAnsi="Verdana" w:cs="Arial"/>
                <w:sz w:val="20"/>
                <w:szCs w:val="20"/>
              </w:rPr>
              <w:t xml:space="preserve"> e intermitente</w:t>
            </w:r>
          </w:p>
        </w:tc>
      </w:tr>
      <w:tr w:rsidR="000A3DEB" w:rsidRPr="001A436B" w:rsidTr="00C6442F">
        <w:trPr>
          <w:cantSplit/>
        </w:trPr>
        <w:tc>
          <w:tcPr>
            <w:tcW w:w="852" w:type="dxa"/>
            <w:vMerge/>
            <w:tcBorders>
              <w:top w:val="single" w:sz="4" w:space="0" w:color="000000"/>
              <w:left w:val="single" w:sz="4" w:space="0" w:color="000000"/>
              <w:bottom w:val="single" w:sz="4" w:space="0" w:color="000000"/>
            </w:tcBorders>
            <w:shd w:val="clear" w:color="auto" w:fill="auto"/>
          </w:tcPr>
          <w:p w:rsidR="000A3DEB" w:rsidRPr="001A436B" w:rsidRDefault="000A3DEB" w:rsidP="00CF316E">
            <w:pPr>
              <w:snapToGrid w:val="0"/>
              <w:spacing w:after="120" w:line="240" w:lineRule="auto"/>
              <w:jc w:val="center"/>
              <w:rPr>
                <w:rFonts w:ascii="Verdana" w:hAnsi="Verdana" w:cs="Arial"/>
                <w:sz w:val="20"/>
                <w:szCs w:val="20"/>
              </w:rPr>
            </w:pPr>
          </w:p>
        </w:tc>
        <w:tc>
          <w:tcPr>
            <w:tcW w:w="4819" w:type="dxa"/>
            <w:vMerge/>
            <w:tcBorders>
              <w:top w:val="single" w:sz="4" w:space="0" w:color="000000"/>
              <w:left w:val="single" w:sz="4" w:space="0" w:color="000000"/>
              <w:bottom w:val="single" w:sz="4" w:space="0" w:color="000000"/>
            </w:tcBorders>
            <w:shd w:val="clear" w:color="auto" w:fill="auto"/>
            <w:vAlign w:val="center"/>
          </w:tcPr>
          <w:p w:rsidR="000A3DEB" w:rsidRPr="001A436B" w:rsidRDefault="000A3DEB" w:rsidP="00CF316E">
            <w:pPr>
              <w:snapToGrid w:val="0"/>
              <w:spacing w:after="120" w:line="240" w:lineRule="auto"/>
              <w:jc w:val="center"/>
              <w:rPr>
                <w:rFonts w:ascii="Verdana" w:hAnsi="Verdana" w:cs="Arial"/>
                <w:sz w:val="20"/>
                <w:szCs w:val="20"/>
              </w:rPr>
            </w:pPr>
          </w:p>
        </w:tc>
        <w:tc>
          <w:tcPr>
            <w:tcW w:w="2834" w:type="dxa"/>
            <w:tcBorders>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mediano</w:t>
            </w:r>
            <w:proofErr w:type="gramEnd"/>
            <w:r w:rsidRPr="001A436B">
              <w:rPr>
                <w:rFonts w:ascii="Verdana" w:hAnsi="Verdana" w:cs="Arial"/>
                <w:sz w:val="20"/>
                <w:szCs w:val="20"/>
              </w:rPr>
              <w:t xml:space="preserve"> e constante</w:t>
            </w:r>
          </w:p>
        </w:tc>
      </w:tr>
      <w:tr w:rsidR="000A3DEB" w:rsidRPr="001A436B" w:rsidTr="00C6442F">
        <w:tc>
          <w:tcPr>
            <w:tcW w:w="852"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proofErr w:type="gramStart"/>
            <w:r w:rsidRPr="001A436B">
              <w:rPr>
                <w:rFonts w:ascii="Verdana" w:hAnsi="Verdana" w:cs="Arial"/>
                <w:sz w:val="20"/>
                <w:szCs w:val="20"/>
              </w:rPr>
              <w:t>6</w:t>
            </w:r>
            <w:proofErr w:type="gramEnd"/>
          </w:p>
        </w:tc>
        <w:tc>
          <w:tcPr>
            <w:tcW w:w="4819" w:type="dxa"/>
            <w:tcBorders>
              <w:top w:val="single" w:sz="4" w:space="0" w:color="000000"/>
              <w:left w:val="single" w:sz="4" w:space="0" w:color="000000"/>
              <w:bottom w:val="single" w:sz="4" w:space="0" w:color="000000"/>
            </w:tcBorders>
            <w:shd w:val="clear" w:color="auto" w:fill="auto"/>
          </w:tcPr>
          <w:p w:rsidR="000A3DEB" w:rsidRPr="001A436B" w:rsidRDefault="000A3DEB" w:rsidP="00CF316E">
            <w:pPr>
              <w:spacing w:after="120" w:line="240" w:lineRule="auto"/>
              <w:jc w:val="center"/>
              <w:rPr>
                <w:rFonts w:ascii="Verdana" w:hAnsi="Verdana" w:cs="Arial"/>
                <w:sz w:val="20"/>
                <w:szCs w:val="20"/>
              </w:rPr>
            </w:pPr>
            <w:r w:rsidRPr="001A436B">
              <w:rPr>
                <w:rFonts w:ascii="Verdana" w:hAnsi="Verdana" w:cs="Arial"/>
                <w:sz w:val="20"/>
                <w:szCs w:val="20"/>
              </w:rPr>
              <w:t>1,10%</w:t>
            </w:r>
          </w:p>
        </w:tc>
        <w:tc>
          <w:tcPr>
            <w:tcW w:w="2834" w:type="dxa"/>
            <w:tcBorders>
              <w:top w:val="single" w:sz="4" w:space="0" w:color="000000"/>
              <w:left w:val="single" w:sz="4" w:space="0" w:color="000000"/>
              <w:bottom w:val="single" w:sz="4" w:space="0" w:color="000000"/>
              <w:right w:val="single" w:sz="4" w:space="0" w:color="000000"/>
            </w:tcBorders>
            <w:shd w:val="clear" w:color="auto" w:fill="auto"/>
          </w:tcPr>
          <w:p w:rsidR="000A3DEB" w:rsidRPr="001A436B" w:rsidRDefault="000A3DEB" w:rsidP="00CF316E">
            <w:pPr>
              <w:spacing w:after="120" w:line="240" w:lineRule="auto"/>
              <w:jc w:val="center"/>
              <w:rPr>
                <w:rFonts w:ascii="Verdana" w:hAnsi="Verdana" w:cs="Arial"/>
                <w:bCs/>
                <w:sz w:val="20"/>
                <w:szCs w:val="20"/>
              </w:rPr>
            </w:pPr>
            <w:proofErr w:type="gramStart"/>
            <w:r w:rsidRPr="001A436B">
              <w:rPr>
                <w:rFonts w:ascii="Verdana" w:hAnsi="Verdana" w:cs="Arial"/>
                <w:sz w:val="20"/>
                <w:szCs w:val="20"/>
              </w:rPr>
              <w:t>grave</w:t>
            </w:r>
            <w:proofErr w:type="gramEnd"/>
            <w:r w:rsidRPr="001A436B">
              <w:rPr>
                <w:rFonts w:ascii="Verdana" w:hAnsi="Verdana" w:cs="Arial"/>
                <w:sz w:val="20"/>
                <w:szCs w:val="20"/>
              </w:rPr>
              <w:t xml:space="preserve"> e constante</w:t>
            </w:r>
          </w:p>
        </w:tc>
      </w:tr>
    </w:tbl>
    <w:p w:rsidR="000A3DEB" w:rsidRPr="001A436B" w:rsidRDefault="000A3DEB"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Cs/>
          <w:sz w:val="20"/>
          <w:szCs w:val="20"/>
        </w:rPr>
      </w:pP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Cs/>
          <w:sz w:val="20"/>
          <w:szCs w:val="20"/>
        </w:rPr>
      </w:pPr>
      <w:r>
        <w:rPr>
          <w:rFonts w:ascii="Verdana" w:hAnsi="Verdana" w:cs="Arial"/>
          <w:b/>
          <w:bCs/>
          <w:sz w:val="20"/>
          <w:szCs w:val="20"/>
        </w:rPr>
        <w:t>13</w:t>
      </w:r>
      <w:r w:rsidR="000A3DEB" w:rsidRPr="001A436B">
        <w:rPr>
          <w:rFonts w:ascii="Verdana" w:hAnsi="Verdana" w:cs="Arial"/>
          <w:b/>
          <w:bCs/>
          <w:sz w:val="20"/>
          <w:szCs w:val="20"/>
        </w:rPr>
        <w:t>.</w:t>
      </w:r>
      <w:r>
        <w:rPr>
          <w:rFonts w:ascii="Verdana" w:hAnsi="Verdana" w:cs="Arial"/>
          <w:b/>
          <w:bCs/>
          <w:sz w:val="20"/>
          <w:szCs w:val="20"/>
        </w:rPr>
        <w:t>11</w:t>
      </w:r>
      <w:r w:rsidR="000A3DEB" w:rsidRPr="001A436B">
        <w:rPr>
          <w:rFonts w:ascii="Verdana" w:hAnsi="Verdana" w:cs="Arial"/>
          <w:sz w:val="20"/>
          <w:szCs w:val="20"/>
        </w:rPr>
        <w:t xml:space="preserve"> </w:t>
      </w:r>
      <w:r w:rsidR="000A3DEB" w:rsidRPr="001A436B">
        <w:rPr>
          <w:rFonts w:ascii="Verdana" w:hAnsi="Verdana" w:cs="Arial"/>
          <w:bCs/>
          <w:sz w:val="20"/>
          <w:szCs w:val="20"/>
        </w:rPr>
        <w:t>Quanto à gravidade, o atraso será classificado como:</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a) brando: quando acarretar um atraso de 5% (cinco por cento) até 15% (quinze por cento) na execução dos serviços no mês;</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b) mediano: quando acarretar um atraso de 15% (quinze por cento) a 25% (vinte e cinco por cento) na execução dos serviços no mês;</w:t>
      </w:r>
    </w:p>
    <w:p w:rsidR="000A3DEB" w:rsidRPr="001A436B" w:rsidRDefault="000A3DEB" w:rsidP="00CF316E">
      <w:pPr>
        <w:spacing w:after="120" w:line="240" w:lineRule="auto"/>
        <w:jc w:val="both"/>
        <w:rPr>
          <w:rFonts w:ascii="Verdana" w:hAnsi="Verdana" w:cs="Arial"/>
          <w:b/>
          <w:bCs/>
          <w:sz w:val="20"/>
          <w:szCs w:val="20"/>
        </w:rPr>
      </w:pPr>
      <w:r w:rsidRPr="001A436B">
        <w:rPr>
          <w:rFonts w:ascii="Verdana" w:hAnsi="Verdana" w:cs="Arial"/>
          <w:bCs/>
          <w:sz w:val="20"/>
          <w:szCs w:val="20"/>
        </w:rPr>
        <w:t>c) grave: quando acarretar um atraso de mais de 25% (vinte e cinco por cento) na execução dos serviços no mês.</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Cs/>
          <w:sz w:val="20"/>
          <w:szCs w:val="20"/>
        </w:rPr>
      </w:pPr>
      <w:r>
        <w:rPr>
          <w:rFonts w:ascii="Verdana" w:hAnsi="Verdana" w:cs="Arial"/>
          <w:b/>
          <w:bCs/>
          <w:sz w:val="20"/>
          <w:szCs w:val="20"/>
        </w:rPr>
        <w:t>13.12</w:t>
      </w:r>
      <w:r w:rsidR="000A3DEB" w:rsidRPr="001A436B">
        <w:rPr>
          <w:rFonts w:ascii="Verdana" w:hAnsi="Verdana" w:cs="Arial"/>
          <w:sz w:val="20"/>
          <w:szCs w:val="20"/>
        </w:rPr>
        <w:t xml:space="preserve"> </w:t>
      </w:r>
      <w:r w:rsidR="000A3DEB" w:rsidRPr="001A436B">
        <w:rPr>
          <w:rFonts w:ascii="Verdana" w:hAnsi="Verdana" w:cs="Arial"/>
          <w:bCs/>
          <w:sz w:val="20"/>
          <w:szCs w:val="20"/>
        </w:rPr>
        <w:t>Quanto à frequência, o atraso será classificado como:</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a) eventual: quando ocorrer apenas uma vez;</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b) intermitente: quando ocorrer mais de uma vez, em medições não subsequentes;</w:t>
      </w:r>
    </w:p>
    <w:p w:rsidR="000A3DEB" w:rsidRPr="001A436B" w:rsidRDefault="000A3DEB" w:rsidP="00CF316E">
      <w:pPr>
        <w:spacing w:after="120" w:line="240" w:lineRule="auto"/>
        <w:jc w:val="both"/>
        <w:rPr>
          <w:rFonts w:ascii="Verdana" w:hAnsi="Verdana" w:cs="Arial"/>
          <w:b/>
          <w:bCs/>
          <w:sz w:val="20"/>
          <w:szCs w:val="20"/>
        </w:rPr>
      </w:pPr>
      <w:r w:rsidRPr="001A436B">
        <w:rPr>
          <w:rFonts w:ascii="Verdana" w:hAnsi="Verdana" w:cs="Arial"/>
          <w:bCs/>
          <w:sz w:val="20"/>
          <w:szCs w:val="20"/>
        </w:rPr>
        <w:t>c) constante: quando ocorrer mais de uma vez, em medições subsequentes.</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w:t>
      </w:r>
      <w:r w:rsidR="000A3DEB" w:rsidRPr="001A436B">
        <w:rPr>
          <w:rFonts w:ascii="Verdana" w:hAnsi="Verdana" w:cs="Arial"/>
          <w:b/>
          <w:bCs/>
          <w:sz w:val="20"/>
          <w:szCs w:val="20"/>
        </w:rPr>
        <w:t>.</w:t>
      </w:r>
      <w:r>
        <w:rPr>
          <w:rFonts w:ascii="Verdana" w:hAnsi="Verdana" w:cs="Arial"/>
          <w:b/>
          <w:bCs/>
          <w:sz w:val="20"/>
          <w:szCs w:val="20"/>
        </w:rPr>
        <w:t>13</w:t>
      </w:r>
      <w:r w:rsidR="000A3DEB" w:rsidRPr="001A436B">
        <w:rPr>
          <w:rFonts w:ascii="Verdana" w:hAnsi="Verdana" w:cs="Arial"/>
          <w:sz w:val="20"/>
          <w:szCs w:val="20"/>
        </w:rPr>
        <w:t xml:space="preserve"> </w:t>
      </w:r>
      <w:r w:rsidR="000A3DEB" w:rsidRPr="001A436B">
        <w:rPr>
          <w:rFonts w:ascii="Verdana" w:hAnsi="Verdana" w:cs="Arial"/>
          <w:bCs/>
          <w:sz w:val="20"/>
          <w:szCs w:val="20"/>
        </w:rPr>
        <w:t>A gravidade do atraso será aferida, em cada medição, de maneira cumulativa, procedendo-se à comparação entre o valor total acumulado previsto pela CONTRATADA no cronograma físico-financeiro apresentado e o total acumulado efetivamente realizado até a medição em questão.</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w:t>
      </w:r>
      <w:r w:rsidR="000A3DEB" w:rsidRPr="001A436B">
        <w:rPr>
          <w:rFonts w:ascii="Verdana" w:hAnsi="Verdana" w:cs="Arial"/>
          <w:b/>
          <w:bCs/>
          <w:sz w:val="20"/>
          <w:szCs w:val="20"/>
        </w:rPr>
        <w:t>.</w:t>
      </w:r>
      <w:r>
        <w:rPr>
          <w:rFonts w:ascii="Verdana" w:hAnsi="Verdana" w:cs="Arial"/>
          <w:b/>
          <w:bCs/>
          <w:sz w:val="20"/>
          <w:szCs w:val="20"/>
        </w:rPr>
        <w:t>14</w:t>
      </w:r>
      <w:r w:rsidR="000A3DEB" w:rsidRPr="001A436B">
        <w:rPr>
          <w:rFonts w:ascii="Verdana" w:hAnsi="Verdana" w:cs="Arial"/>
          <w:sz w:val="20"/>
          <w:szCs w:val="20"/>
        </w:rPr>
        <w:t xml:space="preserve"> </w:t>
      </w:r>
      <w:r w:rsidR="000A3DEB" w:rsidRPr="001A436B">
        <w:rPr>
          <w:rFonts w:ascii="Verdana" w:hAnsi="Verdana" w:cs="Arial"/>
          <w:bCs/>
          <w:sz w:val="20"/>
          <w:szCs w:val="20"/>
        </w:rPr>
        <w:t xml:space="preserve">A multa poderá ser aplicada no decorrer </w:t>
      </w:r>
      <w:r w:rsidR="00F16E7A">
        <w:rPr>
          <w:rFonts w:ascii="Verdana" w:hAnsi="Verdana" w:cs="Arial"/>
          <w:bCs/>
          <w:sz w:val="20"/>
          <w:szCs w:val="20"/>
        </w:rPr>
        <w:t>do serviço</w:t>
      </w:r>
      <w:r w:rsidR="000A3DEB" w:rsidRPr="001A436B">
        <w:rPr>
          <w:rFonts w:ascii="Verdana" w:hAnsi="Verdana" w:cs="Arial"/>
          <w:bCs/>
          <w:sz w:val="20"/>
          <w:szCs w:val="20"/>
        </w:rPr>
        <w:t xml:space="preserve">, nos períodos de </w:t>
      </w:r>
      <w:proofErr w:type="gramStart"/>
      <w:r w:rsidR="000A3DEB" w:rsidRPr="001A436B">
        <w:rPr>
          <w:rFonts w:ascii="Verdana" w:hAnsi="Verdana" w:cs="Arial"/>
          <w:bCs/>
          <w:sz w:val="20"/>
          <w:szCs w:val="20"/>
        </w:rPr>
        <w:t>medição</w:t>
      </w:r>
      <w:proofErr w:type="gramEnd"/>
      <w:r w:rsidR="000A3DEB" w:rsidRPr="001A436B">
        <w:rPr>
          <w:rFonts w:ascii="Verdana" w:hAnsi="Verdana" w:cs="Arial"/>
          <w:bCs/>
          <w:sz w:val="20"/>
          <w:szCs w:val="20"/>
        </w:rPr>
        <w:t xml:space="preserve"> </w:t>
      </w:r>
      <w:proofErr w:type="gramStart"/>
      <w:r w:rsidR="000A3DEB" w:rsidRPr="001A436B">
        <w:rPr>
          <w:rFonts w:ascii="Verdana" w:hAnsi="Verdana" w:cs="Arial"/>
          <w:bCs/>
          <w:sz w:val="20"/>
          <w:szCs w:val="20"/>
        </w:rPr>
        <w:t>seguintes</w:t>
      </w:r>
      <w:proofErr w:type="gramEnd"/>
      <w:r w:rsidR="000A3DEB" w:rsidRPr="001A436B">
        <w:rPr>
          <w:rFonts w:ascii="Verdana" w:hAnsi="Verdana" w:cs="Arial"/>
          <w:bCs/>
          <w:sz w:val="20"/>
          <w:szCs w:val="20"/>
        </w:rPr>
        <w:t xml:space="preserve"> ao da constatação do atraso.</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13.15</w:t>
      </w:r>
      <w:r w:rsidR="000A3DEB" w:rsidRPr="001A436B">
        <w:rPr>
          <w:rFonts w:ascii="Verdana" w:hAnsi="Verdana" w:cs="Arial"/>
          <w:sz w:val="20"/>
          <w:szCs w:val="20"/>
        </w:rPr>
        <w:t xml:space="preserve"> </w:t>
      </w:r>
      <w:r w:rsidR="000A3DEB" w:rsidRPr="001A436B">
        <w:rPr>
          <w:rFonts w:ascii="Verdana" w:hAnsi="Verdana" w:cs="Arial"/>
          <w:bCs/>
          <w:sz w:val="20"/>
          <w:szCs w:val="20"/>
        </w:rPr>
        <w:t>No primeiro mês em que ocorrer atraso</w:t>
      </w:r>
      <w:proofErr w:type="gramStart"/>
      <w:r w:rsidR="000A3DEB" w:rsidRPr="001A436B">
        <w:rPr>
          <w:rFonts w:ascii="Verdana" w:hAnsi="Verdana" w:cs="Arial"/>
          <w:bCs/>
          <w:sz w:val="20"/>
          <w:szCs w:val="20"/>
        </w:rPr>
        <w:t>, poderá</w:t>
      </w:r>
      <w:proofErr w:type="gramEnd"/>
      <w:r w:rsidR="000A3DEB" w:rsidRPr="001A436B">
        <w:rPr>
          <w:rFonts w:ascii="Verdana" w:hAnsi="Verdana" w:cs="Arial"/>
          <w:bCs/>
          <w:sz w:val="20"/>
          <w:szCs w:val="20"/>
        </w:rPr>
        <w:t xml:space="preserve"> ser aplicada, a critério da FISCALIZAÇÃO, a sanção de advertência. A qualquer tempo, a FISCALIZAÇÃO poderá aplicar a sanção de advertência se constatado atraso </w:t>
      </w:r>
      <w:r w:rsidR="00F16E7A">
        <w:rPr>
          <w:rFonts w:ascii="Verdana" w:hAnsi="Verdana" w:cs="Arial"/>
          <w:bCs/>
          <w:sz w:val="20"/>
          <w:szCs w:val="20"/>
        </w:rPr>
        <w:t>do serviço</w:t>
      </w:r>
      <w:r w:rsidR="000A3DEB" w:rsidRPr="001A436B">
        <w:rPr>
          <w:rFonts w:ascii="Verdana" w:hAnsi="Verdana" w:cs="Arial"/>
          <w:bCs/>
          <w:sz w:val="20"/>
          <w:szCs w:val="20"/>
        </w:rPr>
        <w:t xml:space="preserve"> de 5% (cinco por cento) do valor que deveria ter sido executado conforme o cronograma físico-financeiro.</w:t>
      </w:r>
    </w:p>
    <w:p w:rsidR="000A3DEB" w:rsidRPr="001A436B" w:rsidRDefault="00B96B8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13.16</w:t>
      </w:r>
      <w:r w:rsidR="000A3DEB" w:rsidRPr="001A436B">
        <w:rPr>
          <w:rFonts w:ascii="Verdana" w:hAnsi="Verdana" w:cs="Arial"/>
          <w:sz w:val="20"/>
          <w:szCs w:val="20"/>
        </w:rPr>
        <w:t xml:space="preserve"> </w:t>
      </w:r>
      <w:r w:rsidR="000A3DEB" w:rsidRPr="001A436B">
        <w:rPr>
          <w:rFonts w:ascii="Verdana" w:hAnsi="Verdana" w:cs="Arial"/>
          <w:bCs/>
          <w:sz w:val="20"/>
          <w:szCs w:val="20"/>
        </w:rPr>
        <w:t>Se a CONTRATADA apresentar, nos períodos de medição seguintes ao do registro do atraso, recuperação satisfatória ao cumprimento dos prazos acordados, a FISCALIZAÇÃO poderá, a seu exclusivo critério, optar pela não aplicação da multa.</w:t>
      </w:r>
    </w:p>
    <w:p w:rsidR="000A3DEB" w:rsidRPr="001A436B" w:rsidRDefault="00BD12DD"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u w:val="single"/>
        </w:rPr>
      </w:pPr>
      <w:r>
        <w:rPr>
          <w:rFonts w:ascii="Verdana" w:hAnsi="Verdana" w:cs="Arial"/>
          <w:b/>
          <w:bCs/>
          <w:sz w:val="20"/>
          <w:szCs w:val="20"/>
        </w:rPr>
        <w:t>13.17</w:t>
      </w:r>
      <w:r w:rsidR="000A3DEB" w:rsidRPr="001A436B">
        <w:rPr>
          <w:rFonts w:ascii="Verdana" w:hAnsi="Verdana" w:cs="Arial"/>
          <w:b/>
          <w:sz w:val="20"/>
          <w:szCs w:val="20"/>
        </w:rPr>
        <w:t xml:space="preserve"> </w:t>
      </w:r>
      <w:r w:rsidR="000A3DEB" w:rsidRPr="001A436B">
        <w:rPr>
          <w:rFonts w:ascii="Verdana" w:hAnsi="Verdana" w:cs="Arial"/>
          <w:bCs/>
          <w:sz w:val="20"/>
          <w:szCs w:val="20"/>
        </w:rPr>
        <w:t>A recuperação supracitada não impede a aplicação de outras multas em caso de incidência de novos atrasos.</w:t>
      </w:r>
    </w:p>
    <w:p w:rsidR="000A3DEB" w:rsidRPr="001A436B" w:rsidRDefault="00893981"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sz w:val="20"/>
          <w:szCs w:val="20"/>
        </w:rPr>
      </w:pPr>
      <w:r>
        <w:rPr>
          <w:rFonts w:ascii="Verdana" w:hAnsi="Verdana" w:cs="Arial"/>
          <w:b/>
          <w:bCs/>
          <w:sz w:val="20"/>
          <w:szCs w:val="20"/>
        </w:rPr>
        <w:t>13.18</w:t>
      </w:r>
      <w:r w:rsidRPr="001A436B">
        <w:rPr>
          <w:rFonts w:ascii="Verdana" w:hAnsi="Verdana" w:cs="Arial"/>
          <w:b/>
          <w:bCs/>
          <w:sz w:val="20"/>
          <w:szCs w:val="20"/>
        </w:rPr>
        <w:t xml:space="preserve"> </w:t>
      </w:r>
      <w:r w:rsidR="000A3DEB" w:rsidRPr="001A436B">
        <w:rPr>
          <w:rFonts w:ascii="Verdana" w:hAnsi="Verdana" w:cs="Arial"/>
          <w:sz w:val="20"/>
          <w:szCs w:val="20"/>
        </w:rPr>
        <w:t>A inexecução total ou parcial do Contrato, a não manutenção das condições de habilitação, assim como a inobservância das normas ambientais relativas à licença ambiental, que sejam federais, estaduais ou municipais, sujeitará o contratado às seguintes sanções:</w:t>
      </w:r>
    </w:p>
    <w:p w:rsidR="000A3DEB" w:rsidRPr="001A436B" w:rsidRDefault="00BD12DD" w:rsidP="00CF316E">
      <w:pPr>
        <w:suppressAutoHyphens/>
        <w:spacing w:after="120" w:line="240" w:lineRule="auto"/>
        <w:jc w:val="both"/>
        <w:rPr>
          <w:rFonts w:ascii="Verdana" w:hAnsi="Verdana" w:cs="Arial"/>
          <w:sz w:val="20"/>
          <w:szCs w:val="20"/>
        </w:rPr>
      </w:pPr>
      <w:r>
        <w:rPr>
          <w:rFonts w:ascii="Verdana" w:hAnsi="Verdana" w:cs="Arial"/>
          <w:b/>
          <w:bCs/>
          <w:sz w:val="20"/>
          <w:szCs w:val="20"/>
        </w:rPr>
        <w:t>13.18</w:t>
      </w:r>
      <w:r w:rsidR="00893981">
        <w:rPr>
          <w:rFonts w:ascii="Verdana" w:hAnsi="Verdana" w:cs="Arial"/>
          <w:b/>
          <w:bCs/>
          <w:sz w:val="20"/>
          <w:szCs w:val="20"/>
        </w:rPr>
        <w:t>.1</w:t>
      </w:r>
      <w:r w:rsidR="000A3DEB" w:rsidRPr="001A436B">
        <w:rPr>
          <w:rFonts w:ascii="Verdana" w:hAnsi="Verdana" w:cs="Arial"/>
          <w:b/>
          <w:bCs/>
          <w:sz w:val="20"/>
          <w:szCs w:val="20"/>
        </w:rPr>
        <w:t xml:space="preserve"> </w:t>
      </w:r>
      <w:r w:rsidR="000A3DEB" w:rsidRPr="001A436B">
        <w:rPr>
          <w:rFonts w:ascii="Verdana" w:hAnsi="Verdana" w:cs="Arial"/>
          <w:sz w:val="20"/>
          <w:szCs w:val="20"/>
        </w:rPr>
        <w:t>Ficará impedido de licitar e contratar com a União, Estados, Distrito Federal ou Municípios, pelo prazo de até 05 (cinco) anos, sem prejuízo das multas, previstas neste contrato, bem como das demais cominações legais o licitante que:</w:t>
      </w:r>
    </w:p>
    <w:p w:rsidR="000A3DEB" w:rsidRPr="001A436B" w:rsidRDefault="000A3DEB" w:rsidP="00CF316E">
      <w:pPr>
        <w:numPr>
          <w:ilvl w:val="0"/>
          <w:numId w:val="20"/>
        </w:numPr>
        <w:suppressAutoHyphens/>
        <w:spacing w:after="120" w:line="240" w:lineRule="auto"/>
        <w:ind w:left="0" w:firstLine="0"/>
        <w:jc w:val="both"/>
        <w:rPr>
          <w:rFonts w:ascii="Verdana" w:hAnsi="Verdana" w:cs="Arial"/>
          <w:sz w:val="20"/>
          <w:szCs w:val="20"/>
        </w:rPr>
      </w:pPr>
      <w:proofErr w:type="gramStart"/>
      <w:r w:rsidRPr="001A436B">
        <w:rPr>
          <w:rFonts w:ascii="Verdana" w:hAnsi="Verdana" w:cs="Arial"/>
          <w:sz w:val="20"/>
          <w:szCs w:val="20"/>
        </w:rPr>
        <w:lastRenderedPageBreak/>
        <w:t>deixar</w:t>
      </w:r>
      <w:proofErr w:type="gramEnd"/>
      <w:r w:rsidRPr="001A436B">
        <w:rPr>
          <w:rFonts w:ascii="Verdana" w:hAnsi="Verdana" w:cs="Arial"/>
          <w:sz w:val="20"/>
          <w:szCs w:val="20"/>
        </w:rPr>
        <w:t xml:space="preserve"> de entregar documentação exigida neste contrato ou apresentar documentação falsa;</w:t>
      </w:r>
    </w:p>
    <w:p w:rsidR="000A3DEB" w:rsidRPr="001A436B" w:rsidRDefault="000A3DEB" w:rsidP="00CF316E">
      <w:pPr>
        <w:numPr>
          <w:ilvl w:val="0"/>
          <w:numId w:val="20"/>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 </w:t>
      </w:r>
      <w:r w:rsidR="00F43590" w:rsidRPr="001A436B">
        <w:rPr>
          <w:rFonts w:ascii="Verdana" w:hAnsi="Verdana" w:cs="Arial"/>
          <w:sz w:val="20"/>
          <w:szCs w:val="20"/>
        </w:rPr>
        <w:t>Ensejar</w:t>
      </w:r>
      <w:r w:rsidRPr="001A436B">
        <w:rPr>
          <w:rFonts w:ascii="Verdana" w:hAnsi="Verdana" w:cs="Arial"/>
          <w:sz w:val="20"/>
          <w:szCs w:val="20"/>
        </w:rPr>
        <w:t xml:space="preserve"> o retardamento da execução do objeto deste contrato sem motivo justificado;</w:t>
      </w:r>
    </w:p>
    <w:p w:rsidR="000A3DEB" w:rsidRPr="001A436B" w:rsidRDefault="000A3DEB" w:rsidP="00CF316E">
      <w:pPr>
        <w:numPr>
          <w:ilvl w:val="0"/>
          <w:numId w:val="20"/>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 </w:t>
      </w:r>
      <w:r w:rsidR="00F43590" w:rsidRPr="001A436B">
        <w:rPr>
          <w:rFonts w:ascii="Verdana" w:hAnsi="Verdana" w:cs="Arial"/>
          <w:sz w:val="20"/>
          <w:szCs w:val="20"/>
        </w:rPr>
        <w:t>Não</w:t>
      </w:r>
      <w:r w:rsidRPr="001A436B">
        <w:rPr>
          <w:rFonts w:ascii="Verdana" w:hAnsi="Verdana" w:cs="Arial"/>
          <w:sz w:val="20"/>
          <w:szCs w:val="20"/>
        </w:rPr>
        <w:t xml:space="preserve"> mantiver a proposta, salvo se em decorrência de fato superveniente, devidamente justificado;</w:t>
      </w:r>
    </w:p>
    <w:p w:rsidR="000A3DEB" w:rsidRPr="001A436B" w:rsidRDefault="000A3DEB" w:rsidP="00CF316E">
      <w:pPr>
        <w:numPr>
          <w:ilvl w:val="0"/>
          <w:numId w:val="20"/>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 </w:t>
      </w:r>
      <w:r w:rsidR="00F43590" w:rsidRPr="001A436B">
        <w:rPr>
          <w:rFonts w:ascii="Verdana" w:hAnsi="Verdana" w:cs="Arial"/>
          <w:sz w:val="20"/>
          <w:szCs w:val="20"/>
        </w:rPr>
        <w:t>Fraudar</w:t>
      </w:r>
      <w:r w:rsidRPr="001A436B">
        <w:rPr>
          <w:rFonts w:ascii="Verdana" w:hAnsi="Verdana" w:cs="Arial"/>
          <w:sz w:val="20"/>
          <w:szCs w:val="20"/>
        </w:rPr>
        <w:t xml:space="preserve"> a licitação ou praticar atos fraudulentos na execução do contrato;</w:t>
      </w:r>
    </w:p>
    <w:p w:rsidR="000A3DEB" w:rsidRPr="001A436B" w:rsidRDefault="000A3DEB" w:rsidP="00CF316E">
      <w:pPr>
        <w:numPr>
          <w:ilvl w:val="0"/>
          <w:numId w:val="20"/>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 </w:t>
      </w:r>
      <w:r w:rsidR="00F43590" w:rsidRPr="001A436B">
        <w:rPr>
          <w:rFonts w:ascii="Verdana" w:hAnsi="Verdana" w:cs="Arial"/>
          <w:sz w:val="20"/>
          <w:szCs w:val="20"/>
        </w:rPr>
        <w:t>Comportar</w:t>
      </w:r>
      <w:r w:rsidRPr="001A436B">
        <w:rPr>
          <w:rFonts w:ascii="Verdana" w:hAnsi="Verdana" w:cs="Arial"/>
          <w:sz w:val="20"/>
          <w:szCs w:val="20"/>
        </w:rPr>
        <w:t>-se de modo inidôneo ou cometer fraude fiscal;</w:t>
      </w:r>
    </w:p>
    <w:p w:rsidR="000A3DEB" w:rsidRPr="001A436B" w:rsidRDefault="00F43590" w:rsidP="00CF316E">
      <w:pPr>
        <w:numPr>
          <w:ilvl w:val="0"/>
          <w:numId w:val="20"/>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Der</w:t>
      </w:r>
      <w:r w:rsidR="000A3DEB" w:rsidRPr="001A436B">
        <w:rPr>
          <w:rFonts w:ascii="Verdana" w:hAnsi="Verdana" w:cs="Arial"/>
          <w:sz w:val="20"/>
          <w:szCs w:val="20"/>
        </w:rPr>
        <w:t xml:space="preserve"> causa à inexecução total ou parcial do contrato.</w:t>
      </w:r>
    </w:p>
    <w:p w:rsidR="000A3DEB" w:rsidRPr="001A436B" w:rsidRDefault="00BD12DD"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13.19</w:t>
      </w:r>
      <w:r w:rsidR="000A3DEB" w:rsidRPr="001A436B">
        <w:rPr>
          <w:rFonts w:ascii="Verdana" w:hAnsi="Verdana" w:cs="Arial"/>
          <w:b/>
          <w:bCs/>
          <w:sz w:val="20"/>
          <w:szCs w:val="20"/>
        </w:rPr>
        <w:t xml:space="preserve"> </w:t>
      </w:r>
      <w:r w:rsidR="000A3DEB" w:rsidRPr="001A436B">
        <w:rPr>
          <w:rFonts w:ascii="Verdana" w:hAnsi="Verdana" w:cs="Arial"/>
          <w:bCs/>
          <w:sz w:val="20"/>
          <w:szCs w:val="20"/>
        </w:rPr>
        <w:t xml:space="preserve">A sanção de suspensão do direito de licitar e de contratar com a CONTRATANTE, de que trata o inciso III, art. 87, da Lei n.º 8.666/93, poderá ser aplicada a CONTRATADA, por culpa ou dolo, por até </w:t>
      </w:r>
      <w:proofErr w:type="gramStart"/>
      <w:r w:rsidR="000A3DEB" w:rsidRPr="001A436B">
        <w:rPr>
          <w:rFonts w:ascii="Verdana" w:hAnsi="Verdana" w:cs="Arial"/>
          <w:bCs/>
          <w:sz w:val="20"/>
          <w:szCs w:val="20"/>
        </w:rPr>
        <w:t>2</w:t>
      </w:r>
      <w:proofErr w:type="gramEnd"/>
      <w:r w:rsidR="000A3DEB" w:rsidRPr="001A436B">
        <w:rPr>
          <w:rFonts w:ascii="Verdana" w:hAnsi="Verdana" w:cs="Arial"/>
          <w:bCs/>
          <w:sz w:val="20"/>
          <w:szCs w:val="20"/>
        </w:rPr>
        <w:t xml:space="preserve"> (dois) anos, entre outros casos, no caso de inexecução parcial do objeto.</w:t>
      </w:r>
    </w:p>
    <w:p w:rsidR="000A3DEB" w:rsidRPr="001A436B" w:rsidRDefault="00BD12DD"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Cs/>
          <w:sz w:val="20"/>
          <w:szCs w:val="20"/>
        </w:rPr>
      </w:pPr>
      <w:r>
        <w:rPr>
          <w:rFonts w:ascii="Verdana" w:hAnsi="Verdana" w:cs="Arial"/>
          <w:b/>
          <w:bCs/>
          <w:sz w:val="20"/>
          <w:szCs w:val="20"/>
        </w:rPr>
        <w:t>13.20</w:t>
      </w:r>
      <w:r w:rsidR="00CF316E">
        <w:rPr>
          <w:rFonts w:ascii="Verdana" w:hAnsi="Verdana" w:cs="Arial"/>
          <w:b/>
          <w:sz w:val="20"/>
          <w:szCs w:val="20"/>
        </w:rPr>
        <w:t xml:space="preserve"> </w:t>
      </w:r>
      <w:r w:rsidR="00F43590" w:rsidRPr="001A436B">
        <w:rPr>
          <w:rFonts w:ascii="Verdana" w:hAnsi="Verdana" w:cs="Arial"/>
          <w:bCs/>
          <w:sz w:val="20"/>
          <w:szCs w:val="20"/>
        </w:rPr>
        <w:t>Serão</w:t>
      </w:r>
      <w:r w:rsidR="000A3DEB" w:rsidRPr="001A436B">
        <w:rPr>
          <w:rFonts w:ascii="Verdana" w:hAnsi="Verdana" w:cs="Arial"/>
          <w:bCs/>
          <w:sz w:val="20"/>
          <w:szCs w:val="20"/>
        </w:rPr>
        <w:t xml:space="preserve"> aplicada</w:t>
      </w:r>
      <w:r w:rsidR="00F43590">
        <w:rPr>
          <w:rFonts w:ascii="Verdana" w:hAnsi="Verdana" w:cs="Arial"/>
          <w:bCs/>
          <w:sz w:val="20"/>
          <w:szCs w:val="20"/>
        </w:rPr>
        <w:t>s</w:t>
      </w:r>
      <w:r w:rsidR="000A3DEB" w:rsidRPr="001A436B">
        <w:rPr>
          <w:rFonts w:ascii="Verdana" w:hAnsi="Verdana" w:cs="Arial"/>
          <w:bCs/>
          <w:sz w:val="20"/>
          <w:szCs w:val="20"/>
        </w:rPr>
        <w:t xml:space="preserve"> a sanção de declaração de inidoneidade para licitar ou contratar com a Administração Pública, prevista no inciso IV, art. 87, da Lei 8.666/93, entre outros casos, quando a CONTRATADA:</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a) tiver sofrido condenação definitiva por ter praticado, por meios dolosos, fraude fiscal no recolhimento de quaisquer tributos;</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b) praticar atos ilícitos, visando frustrar os objetivos da licitação;</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c) demonstrar, a qualquer tempo, não possuir idoneidade para licitar ou contratar com a CONTRATANTE, em virtude de atos ilícitos praticados;</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d) reproduzir, divulgar ou utilizar, em benefício próprio ou de terceiros, quaisquer informações de que seus empregados tenham tido conhecimento em razão da execução do contrato, sem consentimento prévio da CONTRATANTE;</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e) cometer ato capitulado como crime pela Lei nº. 8.666/93, praticado durante o procedimento licitatório, que venha ao conhecimento da CONTRATANTE após a assinatura do contrato;</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f) apresentar a CONTRATANTE qualquer documento falso ou falsificado, no todo ou em parte, com o objetivo de participar da licitação ou para comprovar, durante a execução do contrato, a manutenção das condições apresentadas na habilitação;</w:t>
      </w:r>
    </w:p>
    <w:p w:rsidR="000A3DEB" w:rsidRPr="001A436B" w:rsidRDefault="000A3DEB" w:rsidP="00CF316E">
      <w:pPr>
        <w:spacing w:after="120" w:line="240" w:lineRule="auto"/>
        <w:jc w:val="both"/>
        <w:rPr>
          <w:rFonts w:ascii="Verdana" w:hAnsi="Verdana" w:cs="Arial"/>
          <w:bCs/>
          <w:sz w:val="20"/>
          <w:szCs w:val="20"/>
        </w:rPr>
      </w:pPr>
      <w:r w:rsidRPr="001A436B">
        <w:rPr>
          <w:rFonts w:ascii="Verdana" w:hAnsi="Verdana" w:cs="Arial"/>
          <w:bCs/>
          <w:sz w:val="20"/>
          <w:szCs w:val="20"/>
        </w:rPr>
        <w:t>g) incorrer em inexecução total do objeto.</w:t>
      </w:r>
    </w:p>
    <w:p w:rsidR="000A3DEB" w:rsidRPr="001A436B" w:rsidRDefault="000A3DEB"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rPr>
      </w:pPr>
      <w:r w:rsidRPr="001A436B">
        <w:rPr>
          <w:rFonts w:ascii="Verdana" w:hAnsi="Verdana" w:cs="Arial"/>
          <w:bCs/>
          <w:sz w:val="20"/>
          <w:szCs w:val="20"/>
        </w:rPr>
        <w:t xml:space="preserve">As sanções previstas </w:t>
      </w:r>
      <w:r w:rsidR="00893981">
        <w:rPr>
          <w:rFonts w:ascii="Verdana" w:hAnsi="Verdana" w:cs="Arial"/>
          <w:bCs/>
          <w:sz w:val="20"/>
          <w:szCs w:val="20"/>
        </w:rPr>
        <w:t>no item 13.18</w:t>
      </w:r>
      <w:r w:rsidRPr="001A436B">
        <w:rPr>
          <w:rFonts w:ascii="Verdana" w:hAnsi="Verdana" w:cs="Arial"/>
          <w:bCs/>
          <w:sz w:val="20"/>
          <w:szCs w:val="20"/>
        </w:rPr>
        <w:t xml:space="preserve"> sexta poderão ser aplicadas à CONTRATADA juntamente à de multa.</w:t>
      </w:r>
    </w:p>
    <w:p w:rsidR="000A3DEB" w:rsidRPr="001A436B" w:rsidRDefault="00BD12DD"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13.21</w:t>
      </w:r>
      <w:r w:rsidR="000A3DEB" w:rsidRPr="001A436B">
        <w:rPr>
          <w:rFonts w:ascii="Verdana" w:hAnsi="Verdana" w:cs="Arial"/>
          <w:b/>
          <w:sz w:val="20"/>
          <w:szCs w:val="20"/>
        </w:rPr>
        <w:t xml:space="preserve"> </w:t>
      </w:r>
      <w:r w:rsidR="000A3DEB" w:rsidRPr="001A436B">
        <w:rPr>
          <w:rFonts w:ascii="Verdana" w:hAnsi="Verdana" w:cs="Arial"/>
          <w:bCs/>
          <w:sz w:val="20"/>
          <w:szCs w:val="20"/>
        </w:rPr>
        <w:t>O valor da multa poderá ser descontado do pagamento a ser efetuado ao CONTRATADO.</w:t>
      </w:r>
    </w:p>
    <w:p w:rsidR="000A3DEB" w:rsidRPr="001A436B" w:rsidRDefault="00BD12DD"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13.22</w:t>
      </w:r>
      <w:r w:rsidR="000A3DEB" w:rsidRPr="001A436B">
        <w:rPr>
          <w:rFonts w:ascii="Verdana" w:hAnsi="Verdana" w:cs="Arial"/>
          <w:b/>
          <w:sz w:val="20"/>
          <w:szCs w:val="20"/>
        </w:rPr>
        <w:t xml:space="preserve"> </w:t>
      </w:r>
      <w:r w:rsidR="000A3DEB" w:rsidRPr="001A436B">
        <w:rPr>
          <w:rFonts w:ascii="Verdana" w:hAnsi="Verdana" w:cs="Arial"/>
          <w:bCs/>
          <w:sz w:val="20"/>
          <w:szCs w:val="20"/>
        </w:rPr>
        <w:t>Se o valor a ser pago a CONTRATADA não for suficiente para cobrir o valor da multa, a diferença será descontada da garantia contratual.</w:t>
      </w:r>
    </w:p>
    <w:p w:rsidR="000A3DEB" w:rsidRPr="001A436B" w:rsidRDefault="00BD12DD"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rPr>
      </w:pPr>
      <w:r>
        <w:rPr>
          <w:rFonts w:ascii="Verdana" w:hAnsi="Verdana" w:cs="Arial"/>
          <w:b/>
          <w:bCs/>
          <w:sz w:val="20"/>
          <w:szCs w:val="20"/>
        </w:rPr>
        <w:t>13.23</w:t>
      </w:r>
      <w:r w:rsidR="000A3DEB" w:rsidRPr="001A436B">
        <w:rPr>
          <w:rFonts w:ascii="Verdana" w:hAnsi="Verdana" w:cs="Arial"/>
          <w:b/>
          <w:sz w:val="20"/>
          <w:szCs w:val="20"/>
        </w:rPr>
        <w:t xml:space="preserve"> </w:t>
      </w:r>
      <w:r w:rsidR="000A3DEB" w:rsidRPr="001A436B">
        <w:rPr>
          <w:rFonts w:ascii="Verdana" w:hAnsi="Verdana" w:cs="Arial"/>
          <w:bCs/>
          <w:sz w:val="20"/>
          <w:szCs w:val="20"/>
        </w:rPr>
        <w:t xml:space="preserve">Se os valores do pagamento e da garantia forem insuficientes, fica </w:t>
      </w:r>
      <w:r w:rsidR="00F43590" w:rsidRPr="001A436B">
        <w:rPr>
          <w:rFonts w:ascii="Verdana" w:hAnsi="Verdana" w:cs="Arial"/>
          <w:bCs/>
          <w:sz w:val="20"/>
          <w:szCs w:val="20"/>
        </w:rPr>
        <w:t>a</w:t>
      </w:r>
      <w:r w:rsidR="00F43590">
        <w:rPr>
          <w:rFonts w:ascii="Verdana" w:hAnsi="Verdana" w:cs="Arial"/>
          <w:bCs/>
          <w:sz w:val="20"/>
          <w:szCs w:val="20"/>
        </w:rPr>
        <w:t xml:space="preserve"> </w:t>
      </w:r>
      <w:r w:rsidR="00F43590" w:rsidRPr="001A436B">
        <w:rPr>
          <w:rFonts w:ascii="Verdana" w:hAnsi="Verdana" w:cs="Arial"/>
          <w:bCs/>
          <w:sz w:val="20"/>
          <w:szCs w:val="20"/>
        </w:rPr>
        <w:t>CONTRATADA obrigada a recolher a importância devida no prazo de 15 (quinze) dias</w:t>
      </w:r>
      <w:r w:rsidR="000A3DEB" w:rsidRPr="001A436B">
        <w:rPr>
          <w:rFonts w:ascii="Verdana" w:hAnsi="Verdana" w:cs="Arial"/>
          <w:bCs/>
          <w:sz w:val="20"/>
          <w:szCs w:val="20"/>
        </w:rPr>
        <w:t>, contado da comunicação oficial.</w:t>
      </w:r>
    </w:p>
    <w:p w:rsidR="000A3DEB" w:rsidRPr="001A436B" w:rsidRDefault="00BD12DD"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u w:val="single"/>
        </w:rPr>
      </w:pPr>
      <w:r>
        <w:rPr>
          <w:rFonts w:ascii="Verdana" w:hAnsi="Verdana" w:cs="Arial"/>
          <w:b/>
          <w:bCs/>
          <w:sz w:val="20"/>
          <w:szCs w:val="20"/>
        </w:rPr>
        <w:lastRenderedPageBreak/>
        <w:t>13.24</w:t>
      </w:r>
      <w:r w:rsidR="000A3DEB" w:rsidRPr="001A436B">
        <w:rPr>
          <w:rFonts w:ascii="Verdana" w:hAnsi="Verdana" w:cs="Arial"/>
          <w:b/>
          <w:sz w:val="20"/>
          <w:szCs w:val="20"/>
        </w:rPr>
        <w:t xml:space="preserve"> </w:t>
      </w:r>
      <w:r w:rsidR="000A3DEB" w:rsidRPr="001A436B">
        <w:rPr>
          <w:rFonts w:ascii="Verdana" w:hAnsi="Verdana" w:cs="Arial"/>
          <w:bCs/>
          <w:sz w:val="20"/>
          <w:szCs w:val="20"/>
        </w:rPr>
        <w:t>Esgotados os meios administrativos para cobrança do valor devido pela CONTRATADA a CONTRATANTE, este será encaminhado para inscrição em dívida ativa.</w:t>
      </w:r>
    </w:p>
    <w:p w:rsidR="00FB1BB6" w:rsidRPr="001A436B" w:rsidRDefault="00FB1BB6" w:rsidP="00CF316E">
      <w:pPr>
        <w:pStyle w:val="Item"/>
        <w:tabs>
          <w:tab w:val="left" w:pos="1134"/>
        </w:tabs>
        <w:spacing w:after="120" w:line="240" w:lineRule="auto"/>
        <w:jc w:val="both"/>
        <w:rPr>
          <w:rFonts w:ascii="Verdana" w:hAnsi="Verdana"/>
          <w:sz w:val="20"/>
          <w:szCs w:val="20"/>
        </w:rPr>
      </w:pPr>
    </w:p>
    <w:p w:rsidR="00FB1BB6" w:rsidRPr="001A436B" w:rsidRDefault="00FB1BB6" w:rsidP="00CF316E">
      <w:pPr>
        <w:pStyle w:val="Item"/>
        <w:numPr>
          <w:ilvl w:val="0"/>
          <w:numId w:val="29"/>
        </w:numPr>
        <w:spacing w:after="120" w:line="240" w:lineRule="auto"/>
        <w:ind w:left="0" w:firstLine="0"/>
        <w:rPr>
          <w:rFonts w:ascii="Verdana" w:hAnsi="Verdana"/>
          <w:sz w:val="20"/>
          <w:szCs w:val="20"/>
          <w:u w:val="none"/>
        </w:rPr>
      </w:pPr>
      <w:r w:rsidRPr="001A436B">
        <w:rPr>
          <w:rFonts w:ascii="Verdana" w:hAnsi="Verdana"/>
          <w:sz w:val="20"/>
          <w:szCs w:val="20"/>
          <w:u w:val="none"/>
        </w:rPr>
        <w:t xml:space="preserve">GARANTIA DE EXECUÇÃO </w:t>
      </w:r>
    </w:p>
    <w:p w:rsidR="007A7585" w:rsidRPr="001A436B" w:rsidRDefault="007A7585" w:rsidP="00CF316E">
      <w:pPr>
        <w:pStyle w:val="PADRO0"/>
        <w:keepNext w:val="0"/>
        <w:widowControl/>
        <w:spacing w:before="0" w:after="120" w:line="240" w:lineRule="auto"/>
        <w:ind w:firstLine="0"/>
        <w:rPr>
          <w:rFonts w:ascii="Verdana" w:hAnsi="Verdana" w:cs="Arial"/>
          <w:szCs w:val="20"/>
        </w:rPr>
      </w:pPr>
      <w:r w:rsidRPr="00EE331E">
        <w:rPr>
          <w:rFonts w:ascii="Verdana" w:eastAsia="Times New Roman" w:hAnsi="Verdana" w:cs="Arial"/>
          <w:b/>
          <w:bCs/>
          <w:szCs w:val="20"/>
          <w:lang w:eastAsia="pt-BR" w:bidi="ar-SA"/>
        </w:rPr>
        <w:t>14.1</w:t>
      </w:r>
      <w:r w:rsidR="00EE331E">
        <w:rPr>
          <w:rFonts w:ascii="Verdana" w:eastAsia="Times New Roman" w:hAnsi="Verdana" w:cs="Arial"/>
          <w:b/>
          <w:bCs/>
          <w:szCs w:val="20"/>
          <w:lang w:eastAsia="pt-BR" w:bidi="ar-SA"/>
        </w:rPr>
        <w:t xml:space="preserve"> </w:t>
      </w:r>
      <w:r w:rsidRPr="001A436B">
        <w:rPr>
          <w:rFonts w:ascii="Verdana" w:hAnsi="Verdana" w:cs="Arial"/>
          <w:bCs/>
          <w:iCs/>
          <w:szCs w:val="20"/>
        </w:rPr>
        <w:t xml:space="preserve">O adjudicatário, no prazo de 10 (dez) dias após a assinatura do Termo de Contrato, prestará garantia no valor correspondente a 5% (cinco por cento) do valor do Contrato, que será liberada de acordo com as condições previstas neste Edital, conforme disposto no art. 56 da Lei nº 8.666, de 1993, desde que cumpridas </w:t>
      </w:r>
      <w:proofErr w:type="gramStart"/>
      <w:r w:rsidRPr="001A436B">
        <w:rPr>
          <w:rFonts w:ascii="Verdana" w:hAnsi="Verdana" w:cs="Arial"/>
          <w:bCs/>
          <w:iCs/>
          <w:szCs w:val="20"/>
        </w:rPr>
        <w:t>as</w:t>
      </w:r>
      <w:proofErr w:type="gramEnd"/>
      <w:r w:rsidRPr="001A436B">
        <w:rPr>
          <w:rFonts w:ascii="Verdana" w:hAnsi="Verdana" w:cs="Arial"/>
          <w:bCs/>
          <w:iCs/>
          <w:szCs w:val="20"/>
        </w:rPr>
        <w:t xml:space="preserve"> obrigações contratuais.</w:t>
      </w:r>
    </w:p>
    <w:p w:rsidR="007A7585" w:rsidRPr="001A436B" w:rsidRDefault="007A7585" w:rsidP="00CF316E">
      <w:pPr>
        <w:pStyle w:val="PADRO0"/>
        <w:keepNext w:val="0"/>
        <w:widowControl/>
        <w:spacing w:before="0" w:after="120" w:line="240" w:lineRule="auto"/>
        <w:ind w:firstLine="0"/>
        <w:rPr>
          <w:rFonts w:ascii="Verdana" w:hAnsi="Verdana" w:cs="Arial"/>
          <w:bCs/>
          <w:iCs/>
          <w:szCs w:val="20"/>
        </w:rPr>
      </w:pPr>
      <w:r w:rsidRPr="00EE331E">
        <w:rPr>
          <w:rFonts w:ascii="Verdana" w:hAnsi="Verdana" w:cs="Arial"/>
          <w:b/>
          <w:bCs/>
          <w:iCs/>
          <w:szCs w:val="20"/>
        </w:rPr>
        <w:t>14.1.1</w:t>
      </w:r>
      <w:r w:rsidR="00EE331E">
        <w:rPr>
          <w:rFonts w:ascii="Verdana" w:hAnsi="Verdana" w:cs="Arial"/>
          <w:bCs/>
          <w:iCs/>
          <w:szCs w:val="20"/>
        </w:rPr>
        <w:t xml:space="preserve"> </w:t>
      </w:r>
      <w:r w:rsidRPr="001A436B">
        <w:rPr>
          <w:rFonts w:ascii="Verdana" w:hAnsi="Verdana" w:cs="Arial"/>
          <w:bCs/>
          <w:iCs/>
          <w:szCs w:val="20"/>
        </w:rPr>
        <w:t>A inobservância do prazo fixado para apresentação da garantia acarretará a aplicação de multa.</w:t>
      </w:r>
    </w:p>
    <w:p w:rsidR="007A7585" w:rsidRPr="001A436B" w:rsidRDefault="007A7585" w:rsidP="00CF316E">
      <w:pPr>
        <w:pStyle w:val="PADRO0"/>
        <w:keepNext w:val="0"/>
        <w:widowControl/>
        <w:spacing w:before="0" w:after="120" w:line="240" w:lineRule="auto"/>
        <w:ind w:firstLine="0"/>
        <w:rPr>
          <w:rFonts w:ascii="Verdana" w:hAnsi="Verdana" w:cs="Arial"/>
          <w:szCs w:val="20"/>
        </w:rPr>
      </w:pPr>
      <w:r w:rsidRPr="00EE331E">
        <w:rPr>
          <w:rFonts w:ascii="Verdana" w:hAnsi="Verdana" w:cs="Arial"/>
          <w:b/>
          <w:szCs w:val="20"/>
        </w:rPr>
        <w:t>14.1.2</w:t>
      </w:r>
      <w:r w:rsidR="00CF316E">
        <w:rPr>
          <w:rFonts w:ascii="Verdana" w:hAnsi="Verdana" w:cs="Arial"/>
          <w:b/>
          <w:szCs w:val="20"/>
        </w:rPr>
        <w:t xml:space="preserve"> </w:t>
      </w:r>
      <w:r w:rsidRPr="001A436B">
        <w:rPr>
          <w:rFonts w:ascii="Verdana" w:hAnsi="Verdana" w:cs="Arial"/>
          <w:szCs w:val="20"/>
        </w:rPr>
        <w:t xml:space="preserve">O atraso superior a 10 (dez dias) dias autoriza a Administração a promover a rescisão do contrato por descumprimento ou cumprimento irregular de suas cláusulas conforme dispõem os incisos I e II do art. 78 da Lei n. 8.666, de 1993; </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bCs/>
          <w:iCs/>
          <w:szCs w:val="20"/>
        </w:rPr>
        <w:t>A garantia deverá estar válida durante todo o período de vigência contratual.</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bCs/>
          <w:iCs/>
          <w:szCs w:val="20"/>
        </w:rPr>
        <w:t xml:space="preserve">A garantia </w:t>
      </w:r>
      <w:r w:rsidR="00F43590" w:rsidRPr="001A436B">
        <w:rPr>
          <w:rFonts w:ascii="Verdana" w:hAnsi="Verdana" w:cs="Arial"/>
          <w:bCs/>
          <w:iCs/>
          <w:szCs w:val="20"/>
        </w:rPr>
        <w:t>assegurará</w:t>
      </w:r>
      <w:r w:rsidRPr="001A436B">
        <w:rPr>
          <w:rFonts w:ascii="Verdana" w:hAnsi="Verdana" w:cs="Arial"/>
          <w:bCs/>
          <w:iCs/>
          <w:szCs w:val="20"/>
        </w:rPr>
        <w:t xml:space="preserve"> qualquer que seja a modalidade escolhida, o pagamento de:</w:t>
      </w:r>
    </w:p>
    <w:p w:rsidR="007A7585" w:rsidRPr="001A436B" w:rsidRDefault="00CF316E" w:rsidP="00CF316E">
      <w:pPr>
        <w:pStyle w:val="PADRO0"/>
        <w:keepNext w:val="0"/>
        <w:widowControl/>
        <w:numPr>
          <w:ilvl w:val="2"/>
          <w:numId w:val="21"/>
        </w:numPr>
        <w:spacing w:before="0" w:after="120" w:line="240" w:lineRule="auto"/>
        <w:ind w:left="0" w:firstLine="0"/>
        <w:rPr>
          <w:rFonts w:ascii="Verdana" w:hAnsi="Verdana" w:cs="Arial"/>
          <w:szCs w:val="20"/>
        </w:rPr>
      </w:pPr>
      <w:r>
        <w:rPr>
          <w:rFonts w:ascii="Verdana" w:hAnsi="Verdana" w:cs="Arial"/>
          <w:bCs/>
          <w:iCs/>
          <w:szCs w:val="20"/>
        </w:rPr>
        <w:t>P</w:t>
      </w:r>
      <w:r w:rsidR="007A7585" w:rsidRPr="001A436B">
        <w:rPr>
          <w:rFonts w:ascii="Verdana" w:hAnsi="Verdana" w:cs="Arial"/>
          <w:bCs/>
          <w:iCs/>
          <w:szCs w:val="20"/>
        </w:rPr>
        <w:t>rejuízo advindo do não cumprimento do objeto do contrato e do não adimplemento das demais obrigações nele previstas;</w:t>
      </w:r>
    </w:p>
    <w:p w:rsidR="007A7585" w:rsidRPr="001A436B" w:rsidRDefault="00CF316E" w:rsidP="00CF316E">
      <w:pPr>
        <w:pStyle w:val="PADRO0"/>
        <w:keepNext w:val="0"/>
        <w:widowControl/>
        <w:numPr>
          <w:ilvl w:val="2"/>
          <w:numId w:val="21"/>
        </w:numPr>
        <w:spacing w:before="0" w:after="120" w:line="240" w:lineRule="auto"/>
        <w:ind w:left="0" w:firstLine="0"/>
        <w:rPr>
          <w:rFonts w:ascii="Verdana" w:hAnsi="Verdana" w:cs="Arial"/>
          <w:szCs w:val="20"/>
        </w:rPr>
      </w:pPr>
      <w:r>
        <w:rPr>
          <w:rFonts w:ascii="Verdana" w:hAnsi="Verdana" w:cs="Arial"/>
          <w:bCs/>
          <w:iCs/>
          <w:szCs w:val="20"/>
        </w:rPr>
        <w:t>P</w:t>
      </w:r>
      <w:r w:rsidR="007A7585" w:rsidRPr="001A436B">
        <w:rPr>
          <w:rFonts w:ascii="Verdana" w:hAnsi="Verdana" w:cs="Arial"/>
          <w:bCs/>
          <w:iCs/>
          <w:szCs w:val="20"/>
        </w:rPr>
        <w:t>rejuízos causados à Contratante ou a terceiro, decorrentes de culpa ou dolo durante a execução do contrato;</w:t>
      </w:r>
    </w:p>
    <w:p w:rsidR="007A7585" w:rsidRPr="001A436B" w:rsidRDefault="00CF316E" w:rsidP="00CF316E">
      <w:pPr>
        <w:pStyle w:val="PADRO0"/>
        <w:keepNext w:val="0"/>
        <w:widowControl/>
        <w:numPr>
          <w:ilvl w:val="2"/>
          <w:numId w:val="21"/>
        </w:numPr>
        <w:spacing w:before="0" w:after="120" w:line="240" w:lineRule="auto"/>
        <w:ind w:left="0" w:firstLine="0"/>
        <w:rPr>
          <w:rFonts w:ascii="Verdana" w:hAnsi="Verdana" w:cs="Arial"/>
          <w:szCs w:val="20"/>
        </w:rPr>
      </w:pPr>
      <w:r>
        <w:rPr>
          <w:rFonts w:ascii="Verdana" w:hAnsi="Verdana" w:cs="Arial"/>
          <w:bCs/>
          <w:iCs/>
          <w:szCs w:val="20"/>
        </w:rPr>
        <w:t>A</w:t>
      </w:r>
      <w:r w:rsidR="007A7585" w:rsidRPr="001A436B">
        <w:rPr>
          <w:rFonts w:ascii="Verdana" w:hAnsi="Verdana" w:cs="Arial"/>
          <w:bCs/>
          <w:iCs/>
          <w:szCs w:val="20"/>
        </w:rPr>
        <w:t>s multas moratórias e punitivas aplicadas pela Contratante à Contratada;</w:t>
      </w:r>
    </w:p>
    <w:p w:rsidR="007A7585" w:rsidRPr="001A436B" w:rsidRDefault="00CF316E" w:rsidP="00CF316E">
      <w:pPr>
        <w:pStyle w:val="PADRO0"/>
        <w:keepNext w:val="0"/>
        <w:widowControl/>
        <w:numPr>
          <w:ilvl w:val="2"/>
          <w:numId w:val="21"/>
        </w:numPr>
        <w:spacing w:before="0" w:after="120" w:line="240" w:lineRule="auto"/>
        <w:ind w:left="0" w:firstLine="0"/>
        <w:rPr>
          <w:rFonts w:ascii="Verdana" w:hAnsi="Verdana" w:cs="Arial"/>
          <w:szCs w:val="20"/>
        </w:rPr>
      </w:pPr>
      <w:r>
        <w:rPr>
          <w:rFonts w:ascii="Verdana" w:hAnsi="Verdana" w:cs="Arial"/>
          <w:bCs/>
          <w:iCs/>
          <w:szCs w:val="20"/>
        </w:rPr>
        <w:t>O</w:t>
      </w:r>
      <w:r w:rsidR="007A7585" w:rsidRPr="001A436B">
        <w:rPr>
          <w:rFonts w:ascii="Verdana" w:hAnsi="Verdana" w:cs="Arial"/>
          <w:bCs/>
          <w:iCs/>
          <w:szCs w:val="20"/>
        </w:rPr>
        <w:t>brigações trabalhistas, fiscais e previdenciárias de qualquer natureza, não honradas pela Contratada.</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bCs/>
          <w:iCs/>
          <w:szCs w:val="20"/>
        </w:rPr>
        <w:t>A modalidade seguro-garantia somente será aceita se contemplar todos os eventos indicados no item anterior.</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bCs/>
          <w:iCs/>
          <w:szCs w:val="20"/>
        </w:rPr>
        <w:t xml:space="preserve">A garantia em dinheiro deverá ser efetuada em favor da Contratante, na </w:t>
      </w:r>
      <w:r w:rsidRPr="001A436B">
        <w:rPr>
          <w:rFonts w:ascii="Verdana" w:hAnsi="Verdana" w:cs="Arial"/>
          <w:szCs w:val="20"/>
        </w:rPr>
        <w:t>Caixa Econômica Federal, com correção monetária.</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szCs w:val="20"/>
        </w:rPr>
        <w:t>Caso a opção seja por utilizar títulos da dívida pública, estes devem ter sido emitidos sob a forma escritural, mediante registro em sistema centralizado de liquidação e de custódia autorizado pelo Banco Central do Brasil, e avaliados pelos seus valores econômicos, conforme definido pelo Ministério da Fazenda.</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szCs w:val="20"/>
        </w:rPr>
        <w:t>A garantia, se prestada na forma de fiança bancária ou seguro-garantia, deverá ter validade durante a vigência do contrato.</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szCs w:val="20"/>
        </w:rPr>
        <w:t>No caso de garantia na modalidade de fiança bancária, deverá constar expressa renúncia do fiador aos benefícios do artigo 827 do Código Civil.</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szCs w:val="20"/>
        </w:rPr>
        <w:t xml:space="preserve"> No caso de alteração do valor do contrato, ou prorrogação de sua vigência, a garantia deverá ser readequada ou renovada nas mesmas condições.</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bCs/>
          <w:iCs/>
          <w:szCs w:val="20"/>
        </w:rPr>
        <w:t>Se o valor da garantia for utilizado total ou parcialmente em pagamento de qualquer obrigação, a Contratada obriga-se a fazer a respectiva reposição no prazo máximo de 10 (dez) dias úteis, contados da data em que for notificada.</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bCs/>
          <w:iCs/>
          <w:szCs w:val="20"/>
        </w:rPr>
        <w:lastRenderedPageBreak/>
        <w:t>A Contratante não executará a garantia na ocorrência de uma ou mais das seguintes hipóteses:</w:t>
      </w:r>
    </w:p>
    <w:p w:rsidR="007A7585" w:rsidRPr="001A436B" w:rsidRDefault="00F43590" w:rsidP="00CF316E">
      <w:pPr>
        <w:pStyle w:val="PADRO0"/>
        <w:keepNext w:val="0"/>
        <w:widowControl/>
        <w:numPr>
          <w:ilvl w:val="2"/>
          <w:numId w:val="21"/>
        </w:numPr>
        <w:spacing w:before="0" w:after="120" w:line="240" w:lineRule="auto"/>
        <w:ind w:left="0" w:firstLine="0"/>
        <w:rPr>
          <w:rFonts w:ascii="Verdana" w:hAnsi="Verdana" w:cs="Arial"/>
          <w:szCs w:val="20"/>
        </w:rPr>
      </w:pPr>
      <w:r w:rsidRPr="001A436B">
        <w:rPr>
          <w:rFonts w:ascii="Verdana" w:hAnsi="Verdana" w:cs="Arial"/>
          <w:bCs/>
          <w:iCs/>
          <w:szCs w:val="20"/>
        </w:rPr>
        <w:t>Caso</w:t>
      </w:r>
      <w:r w:rsidR="007A7585" w:rsidRPr="001A436B">
        <w:rPr>
          <w:rFonts w:ascii="Verdana" w:hAnsi="Verdana" w:cs="Arial"/>
          <w:bCs/>
          <w:iCs/>
          <w:szCs w:val="20"/>
        </w:rPr>
        <w:t xml:space="preserve"> fortuito ou força maior;</w:t>
      </w:r>
    </w:p>
    <w:p w:rsidR="007A7585" w:rsidRPr="001A436B" w:rsidRDefault="00F43590" w:rsidP="00CF316E">
      <w:pPr>
        <w:pStyle w:val="PADRO0"/>
        <w:keepNext w:val="0"/>
        <w:widowControl/>
        <w:numPr>
          <w:ilvl w:val="2"/>
          <w:numId w:val="21"/>
        </w:numPr>
        <w:spacing w:before="0" w:after="120" w:line="240" w:lineRule="auto"/>
        <w:ind w:left="0" w:firstLine="0"/>
        <w:rPr>
          <w:rFonts w:ascii="Verdana" w:hAnsi="Verdana" w:cs="Arial"/>
          <w:szCs w:val="20"/>
        </w:rPr>
      </w:pPr>
      <w:r w:rsidRPr="001A436B">
        <w:rPr>
          <w:rFonts w:ascii="Verdana" w:hAnsi="Verdana" w:cs="Arial"/>
          <w:bCs/>
          <w:iCs/>
          <w:szCs w:val="20"/>
        </w:rPr>
        <w:t>Descumprimento</w:t>
      </w:r>
      <w:r w:rsidR="007A7585" w:rsidRPr="001A436B">
        <w:rPr>
          <w:rFonts w:ascii="Verdana" w:hAnsi="Verdana" w:cs="Arial"/>
          <w:bCs/>
          <w:iCs/>
          <w:szCs w:val="20"/>
        </w:rPr>
        <w:t xml:space="preserve"> das obrigações pelo contratado decorrentes de atos ou fatos praticados pela Contratante;</w:t>
      </w:r>
    </w:p>
    <w:p w:rsidR="007A7585" w:rsidRPr="001A436B" w:rsidRDefault="007A7585" w:rsidP="00CF316E">
      <w:pPr>
        <w:pStyle w:val="PADRO0"/>
        <w:keepNext w:val="0"/>
        <w:widowControl/>
        <w:numPr>
          <w:ilvl w:val="2"/>
          <w:numId w:val="21"/>
        </w:numPr>
        <w:spacing w:before="0" w:after="120" w:line="240" w:lineRule="auto"/>
        <w:ind w:left="0" w:firstLine="0"/>
        <w:rPr>
          <w:rFonts w:ascii="Verdana" w:hAnsi="Verdana" w:cs="Arial"/>
          <w:szCs w:val="20"/>
        </w:rPr>
      </w:pPr>
      <w:r w:rsidRPr="001A436B">
        <w:rPr>
          <w:rFonts w:ascii="Verdana" w:hAnsi="Verdana" w:cs="Arial"/>
          <w:bCs/>
          <w:iCs/>
          <w:szCs w:val="20"/>
        </w:rPr>
        <w:t xml:space="preserve"> </w:t>
      </w:r>
      <w:r w:rsidR="00F43590" w:rsidRPr="001A436B">
        <w:rPr>
          <w:rFonts w:ascii="Verdana" w:hAnsi="Verdana" w:cs="Arial"/>
          <w:bCs/>
          <w:iCs/>
          <w:szCs w:val="20"/>
        </w:rPr>
        <w:t>Atos</w:t>
      </w:r>
      <w:r w:rsidRPr="001A436B">
        <w:rPr>
          <w:rFonts w:ascii="Verdana" w:hAnsi="Verdana" w:cs="Arial"/>
          <w:bCs/>
          <w:iCs/>
          <w:szCs w:val="20"/>
        </w:rPr>
        <w:t xml:space="preserve"> ilícitos dolosos praticados por servidores da Contratante.</w:t>
      </w:r>
    </w:p>
    <w:p w:rsidR="007A7585" w:rsidRPr="001A436B" w:rsidRDefault="00EE331E" w:rsidP="00CF316E">
      <w:pPr>
        <w:pStyle w:val="PADRO0"/>
        <w:keepNext w:val="0"/>
        <w:widowControl/>
        <w:numPr>
          <w:ilvl w:val="1"/>
          <w:numId w:val="21"/>
        </w:numPr>
        <w:spacing w:before="0" w:after="120" w:line="240" w:lineRule="auto"/>
        <w:ind w:left="0" w:firstLine="0"/>
        <w:rPr>
          <w:rFonts w:ascii="Verdana" w:hAnsi="Verdana" w:cs="Arial"/>
          <w:szCs w:val="20"/>
        </w:rPr>
      </w:pPr>
      <w:r>
        <w:rPr>
          <w:rFonts w:ascii="Verdana" w:hAnsi="Verdana" w:cs="Arial"/>
          <w:bCs/>
          <w:iCs/>
          <w:szCs w:val="20"/>
        </w:rPr>
        <w:t xml:space="preserve"> </w:t>
      </w:r>
      <w:r w:rsidR="007A7585" w:rsidRPr="001A436B">
        <w:rPr>
          <w:rFonts w:ascii="Verdana" w:hAnsi="Verdana" w:cs="Arial"/>
          <w:bCs/>
          <w:iCs/>
          <w:szCs w:val="20"/>
        </w:rPr>
        <w:t>Não serão aceitas garantias que incluam outras isenções de responsabilidade que não as previstas no item anterior.</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szCs w:val="20"/>
        </w:rPr>
        <w:t xml:space="preserve">Caso o valor global da proposta da Adjudicatária seja inferior a 80% (oitenta por cento) do menor valor a que se referem </w:t>
      </w:r>
      <w:proofErr w:type="gramStart"/>
      <w:r w:rsidRPr="001A436B">
        <w:rPr>
          <w:rFonts w:ascii="Verdana" w:hAnsi="Verdana" w:cs="Arial"/>
          <w:szCs w:val="20"/>
        </w:rPr>
        <w:t>as</w:t>
      </w:r>
      <w:proofErr w:type="gramEnd"/>
      <w:r w:rsidRPr="001A436B">
        <w:rPr>
          <w:rFonts w:ascii="Verdana" w:hAnsi="Verdana" w:cs="Arial"/>
          <w:szCs w:val="20"/>
        </w:rPr>
        <w:t xml:space="preserve"> alíneas “a” e “b” do § 1º do artigo 48 da Lei n° 8.666, de 1993, será exigida, para a assinatura do contrato, prestação de garantia adicional, igual à diferença entre o menor valor referido no citado dispositivo legal e o valor da correspondente proposta.</w:t>
      </w:r>
    </w:p>
    <w:p w:rsidR="007A7585" w:rsidRPr="001A436B" w:rsidRDefault="007A7585" w:rsidP="00CF316E">
      <w:pPr>
        <w:pStyle w:val="PADRO0"/>
        <w:keepNext w:val="0"/>
        <w:widowControl/>
        <w:numPr>
          <w:ilvl w:val="1"/>
          <w:numId w:val="21"/>
        </w:numPr>
        <w:spacing w:before="0" w:after="120" w:line="240" w:lineRule="auto"/>
        <w:ind w:left="0" w:firstLine="0"/>
        <w:rPr>
          <w:rFonts w:ascii="Verdana" w:hAnsi="Verdana" w:cs="Arial"/>
          <w:szCs w:val="20"/>
        </w:rPr>
      </w:pPr>
      <w:r w:rsidRPr="001A436B">
        <w:rPr>
          <w:rFonts w:ascii="Verdana" w:hAnsi="Verdana" w:cs="Arial"/>
          <w:bCs/>
          <w:iCs/>
          <w:szCs w:val="20"/>
        </w:rPr>
        <w:t>Será considerada extinta a garantia:</w:t>
      </w:r>
    </w:p>
    <w:p w:rsidR="007A7585" w:rsidRPr="001A436B" w:rsidRDefault="00F43590" w:rsidP="00CF316E">
      <w:pPr>
        <w:pStyle w:val="PADRO0"/>
        <w:keepNext w:val="0"/>
        <w:widowControl/>
        <w:numPr>
          <w:ilvl w:val="2"/>
          <w:numId w:val="21"/>
        </w:numPr>
        <w:tabs>
          <w:tab w:val="left" w:pos="1560"/>
          <w:tab w:val="left" w:pos="1701"/>
        </w:tabs>
        <w:spacing w:before="0" w:after="120" w:line="240" w:lineRule="auto"/>
        <w:ind w:left="0" w:firstLine="0"/>
        <w:rPr>
          <w:rFonts w:ascii="Verdana" w:hAnsi="Verdana" w:cs="Arial"/>
          <w:szCs w:val="20"/>
        </w:rPr>
      </w:pPr>
      <w:r w:rsidRPr="001A436B">
        <w:rPr>
          <w:rFonts w:ascii="Verdana" w:hAnsi="Verdana" w:cs="Arial"/>
          <w:bCs/>
          <w:iCs/>
          <w:szCs w:val="20"/>
        </w:rPr>
        <w:t>Com</w:t>
      </w:r>
      <w:r w:rsidR="007A7585" w:rsidRPr="001A436B">
        <w:rPr>
          <w:rFonts w:ascii="Verdana" w:hAnsi="Verdana" w:cs="Arial"/>
          <w:bCs/>
          <w:iCs/>
          <w:szCs w:val="20"/>
        </w:rPr>
        <w:t xml:space="preserve"> a devolução da apólice, carta fiança ou autorização para o levantamento de importâncias depositadas em dinheiro a título de garantia, acompanhada de declaração da Contratante, mediante termo circunstanciado, de que a Contratada cumpriu todas as cláusulas do contrato;</w:t>
      </w:r>
    </w:p>
    <w:p w:rsidR="007A7585" w:rsidRPr="001A436B" w:rsidRDefault="00F43590" w:rsidP="00CF316E">
      <w:pPr>
        <w:pStyle w:val="PADRO0"/>
        <w:keepNext w:val="0"/>
        <w:widowControl/>
        <w:numPr>
          <w:ilvl w:val="2"/>
          <w:numId w:val="21"/>
        </w:numPr>
        <w:tabs>
          <w:tab w:val="left" w:pos="1560"/>
          <w:tab w:val="left" w:pos="1701"/>
        </w:tabs>
        <w:spacing w:before="0" w:after="120" w:line="240" w:lineRule="auto"/>
        <w:ind w:left="0" w:firstLine="0"/>
        <w:rPr>
          <w:rFonts w:ascii="Verdana" w:hAnsi="Verdana" w:cs="Arial"/>
          <w:szCs w:val="20"/>
        </w:rPr>
      </w:pPr>
      <w:r w:rsidRPr="001A436B">
        <w:rPr>
          <w:rFonts w:ascii="Verdana" w:hAnsi="Verdana" w:cs="Arial"/>
          <w:bCs/>
          <w:iCs/>
          <w:szCs w:val="20"/>
        </w:rPr>
        <w:t>No</w:t>
      </w:r>
      <w:r w:rsidR="007A7585" w:rsidRPr="001A436B">
        <w:rPr>
          <w:rFonts w:ascii="Verdana" w:hAnsi="Verdana" w:cs="Arial"/>
          <w:bCs/>
          <w:iCs/>
          <w:szCs w:val="20"/>
        </w:rPr>
        <w:t xml:space="preserve"> prazo de três meses após o término da vigência, caso a Contratante não </w:t>
      </w:r>
      <w:r w:rsidR="007A7585" w:rsidRPr="001A436B">
        <w:rPr>
          <w:rFonts w:ascii="Verdana" w:hAnsi="Verdana" w:cs="Arial"/>
          <w:szCs w:val="20"/>
        </w:rPr>
        <w:t>comunique</w:t>
      </w:r>
      <w:r w:rsidR="007A7585" w:rsidRPr="001A436B">
        <w:rPr>
          <w:rFonts w:ascii="Verdana" w:hAnsi="Verdana" w:cs="Arial"/>
          <w:bCs/>
          <w:iCs/>
          <w:szCs w:val="20"/>
        </w:rPr>
        <w:t xml:space="preserve"> a ocorrência de sinistros.</w:t>
      </w:r>
    </w:p>
    <w:p w:rsidR="007A7585" w:rsidRPr="001A436B" w:rsidRDefault="007A7585" w:rsidP="00CF316E">
      <w:pPr>
        <w:pStyle w:val="PADRO0"/>
        <w:keepNext w:val="0"/>
        <w:widowControl/>
        <w:spacing w:before="0" w:after="120" w:line="240" w:lineRule="auto"/>
        <w:ind w:firstLine="0"/>
        <w:rPr>
          <w:rFonts w:ascii="Verdana" w:hAnsi="Verdana" w:cs="Arial"/>
          <w:szCs w:val="20"/>
        </w:rPr>
      </w:pPr>
      <w:r w:rsidRPr="00EE331E">
        <w:rPr>
          <w:rFonts w:ascii="Verdana" w:hAnsi="Verdana" w:cs="Arial"/>
          <w:b/>
          <w:bCs/>
          <w:iCs/>
          <w:szCs w:val="20"/>
        </w:rPr>
        <w:t>14.15</w:t>
      </w:r>
      <w:r w:rsidRPr="001A436B">
        <w:rPr>
          <w:rFonts w:ascii="Verdana" w:hAnsi="Verdana" w:cs="Arial"/>
          <w:bCs/>
          <w:iCs/>
          <w:szCs w:val="20"/>
        </w:rPr>
        <w:t xml:space="preserve"> O adjudicatário, no prazo de 10 (dez) dias após o início dos serviços conforme “Ordem de Serviço”, deverá apresentar seguro contra riscos de engenharia e seguro coletivo contra acidente de trabalho, com validade para todo o período de execução do serviço.</w:t>
      </w:r>
    </w:p>
    <w:p w:rsidR="00C6442F" w:rsidRPr="001A436B" w:rsidRDefault="00C6442F" w:rsidP="00CF316E">
      <w:pPr>
        <w:pStyle w:val="Item"/>
        <w:spacing w:after="120" w:line="240" w:lineRule="auto"/>
        <w:jc w:val="both"/>
        <w:rPr>
          <w:rFonts w:ascii="Verdana" w:hAnsi="Verdana"/>
          <w:b w:val="0"/>
          <w:bCs w:val="0"/>
          <w:sz w:val="20"/>
          <w:szCs w:val="20"/>
          <w:u w:val="none"/>
        </w:rPr>
      </w:pPr>
    </w:p>
    <w:p w:rsidR="00FB1BB6" w:rsidRPr="001A436B" w:rsidRDefault="00FB1BB6" w:rsidP="00CF316E">
      <w:pPr>
        <w:pStyle w:val="Item"/>
        <w:numPr>
          <w:ilvl w:val="0"/>
          <w:numId w:val="29"/>
        </w:numPr>
        <w:suppressAutoHyphens w:val="0"/>
        <w:spacing w:after="120" w:line="240" w:lineRule="auto"/>
        <w:ind w:left="0" w:firstLine="0"/>
        <w:rPr>
          <w:rFonts w:ascii="Verdana" w:hAnsi="Verdana"/>
          <w:sz w:val="20"/>
          <w:szCs w:val="20"/>
        </w:rPr>
      </w:pPr>
      <w:r w:rsidRPr="001A436B">
        <w:rPr>
          <w:rFonts w:ascii="Verdana" w:hAnsi="Verdana"/>
          <w:sz w:val="20"/>
          <w:szCs w:val="20"/>
          <w:u w:val="none"/>
        </w:rPr>
        <w:t>FISCALIZAÇÃO</w:t>
      </w:r>
    </w:p>
    <w:p w:rsidR="00FB1BB6" w:rsidRPr="001A436B" w:rsidRDefault="00FB1BB6" w:rsidP="00CF316E">
      <w:pPr>
        <w:pStyle w:val="Item"/>
        <w:numPr>
          <w:ilvl w:val="1"/>
          <w:numId w:val="5"/>
        </w:numPr>
        <w:tabs>
          <w:tab w:val="left" w:pos="1702"/>
          <w:tab w:val="left" w:pos="4679"/>
        </w:tabs>
        <w:spacing w:after="120" w:line="240" w:lineRule="auto"/>
        <w:ind w:left="0" w:firstLine="0"/>
        <w:jc w:val="both"/>
        <w:rPr>
          <w:rFonts w:ascii="Verdana" w:hAnsi="Verdana"/>
          <w:sz w:val="20"/>
          <w:szCs w:val="20"/>
        </w:rPr>
      </w:pPr>
      <w:r w:rsidRPr="001A436B">
        <w:rPr>
          <w:rFonts w:ascii="Verdana" w:hAnsi="Verdana"/>
          <w:b w:val="0"/>
          <w:bCs w:val="0"/>
          <w:sz w:val="20"/>
          <w:szCs w:val="20"/>
          <w:u w:val="none"/>
        </w:rPr>
        <w:t xml:space="preserve">A fiscalização dos serviços será feita diretamente </w:t>
      </w:r>
      <w:r w:rsidR="00687510">
        <w:rPr>
          <w:rFonts w:ascii="Verdana" w:hAnsi="Verdana"/>
          <w:b w:val="0"/>
          <w:bCs w:val="0"/>
          <w:sz w:val="20"/>
          <w:szCs w:val="20"/>
          <w:u w:val="none"/>
        </w:rPr>
        <w:t xml:space="preserve">por servidor designado em portaria institucional </w:t>
      </w:r>
      <w:r w:rsidRPr="001A436B">
        <w:rPr>
          <w:rFonts w:ascii="Verdana" w:hAnsi="Verdana"/>
          <w:b w:val="0"/>
          <w:bCs w:val="0"/>
          <w:sz w:val="20"/>
          <w:szCs w:val="20"/>
          <w:u w:val="none"/>
        </w:rPr>
        <w:t>na forma do Art. 67 da Lei nº 8.666/93, a quem compete verificar se a CONTRATADA está executando os trabalhos, observando a qualidade dos serviços, as boas práticas, os termos do contrato e os documentos que o integram.</w:t>
      </w:r>
    </w:p>
    <w:p w:rsidR="00FB1BB6" w:rsidRPr="001A436B" w:rsidRDefault="00FB1BB6" w:rsidP="00CF316E">
      <w:pPr>
        <w:pStyle w:val="Item"/>
        <w:numPr>
          <w:ilvl w:val="1"/>
          <w:numId w:val="5"/>
        </w:numPr>
        <w:tabs>
          <w:tab w:val="left" w:pos="1702"/>
          <w:tab w:val="left" w:pos="4679"/>
        </w:tabs>
        <w:spacing w:after="120" w:line="240" w:lineRule="auto"/>
        <w:ind w:left="0" w:firstLine="0"/>
        <w:jc w:val="both"/>
        <w:rPr>
          <w:rFonts w:ascii="Verdana" w:hAnsi="Verdana"/>
          <w:sz w:val="20"/>
          <w:szCs w:val="20"/>
        </w:rPr>
      </w:pPr>
      <w:r w:rsidRPr="001A436B">
        <w:rPr>
          <w:rFonts w:ascii="Verdana" w:hAnsi="Verdana"/>
          <w:b w:val="0"/>
          <w:bCs w:val="0"/>
          <w:sz w:val="20"/>
          <w:szCs w:val="20"/>
          <w:u w:val="none"/>
        </w:rPr>
        <w:t>A fiscalização terá poderes para agir e decidir perante a CONTRATADA, inclusive rejeitando serviços que estiverem em desacordo com o Contrato, com as Normas Técnicas da ABNT e com a melhor técnica consagrada pelo uso, obrigando-se desde já a CONTRATADA assegurar e facilitar o acesso da Fiscalização, aos serviços e a todos os elementos que forem necessários ao desempenho de sua missão.</w:t>
      </w:r>
    </w:p>
    <w:p w:rsidR="00FB1BB6" w:rsidRPr="001A436B" w:rsidRDefault="00FB1BB6" w:rsidP="00CF316E">
      <w:pPr>
        <w:pStyle w:val="Item"/>
        <w:numPr>
          <w:ilvl w:val="1"/>
          <w:numId w:val="5"/>
        </w:numPr>
        <w:tabs>
          <w:tab w:val="left" w:pos="1702"/>
          <w:tab w:val="left" w:pos="4679"/>
        </w:tabs>
        <w:spacing w:after="120" w:line="240" w:lineRule="auto"/>
        <w:ind w:left="0" w:firstLine="0"/>
        <w:jc w:val="both"/>
        <w:rPr>
          <w:rFonts w:ascii="Verdana" w:hAnsi="Verdana"/>
          <w:sz w:val="20"/>
          <w:szCs w:val="20"/>
        </w:rPr>
      </w:pPr>
      <w:r w:rsidRPr="001A436B">
        <w:rPr>
          <w:rFonts w:ascii="Verdana" w:hAnsi="Verdana"/>
          <w:b w:val="0"/>
          <w:bCs w:val="0"/>
          <w:sz w:val="20"/>
          <w:szCs w:val="20"/>
          <w:u w:val="none"/>
        </w:rPr>
        <w:t xml:space="preserve">A Fiscalização terá plenos poderes para sustar ou embargar qualquer serviço que não esteja sendo executado dentro dos termos do Contrato, mediante notificação no livro de Registro Diário de Serviços ou outro expediente equivalente, com aposição da ciência por representante da CONTRATADA, dando imediato conhecimento do fato, as instâncias superiores da </w:t>
      </w:r>
      <w:r w:rsidR="00D06FE3" w:rsidRPr="001A436B">
        <w:rPr>
          <w:rFonts w:ascii="Verdana" w:hAnsi="Verdana"/>
          <w:b w:val="0"/>
          <w:bCs w:val="0"/>
          <w:sz w:val="20"/>
          <w:szCs w:val="20"/>
          <w:u w:val="none"/>
        </w:rPr>
        <w:t>UFVJM.</w:t>
      </w:r>
    </w:p>
    <w:p w:rsidR="00FB1BB6" w:rsidRPr="001A436B" w:rsidRDefault="00FB1BB6" w:rsidP="00CF316E">
      <w:pPr>
        <w:pStyle w:val="Item"/>
        <w:numPr>
          <w:ilvl w:val="1"/>
          <w:numId w:val="5"/>
        </w:numPr>
        <w:tabs>
          <w:tab w:val="left" w:pos="1702"/>
          <w:tab w:val="left" w:pos="4679"/>
        </w:tabs>
        <w:spacing w:after="120" w:line="240" w:lineRule="auto"/>
        <w:ind w:left="0" w:firstLine="0"/>
        <w:jc w:val="both"/>
        <w:rPr>
          <w:rFonts w:ascii="Verdana" w:hAnsi="Verdana"/>
          <w:sz w:val="20"/>
          <w:szCs w:val="20"/>
        </w:rPr>
      </w:pPr>
      <w:r w:rsidRPr="001A436B">
        <w:rPr>
          <w:rFonts w:ascii="Verdana" w:hAnsi="Verdana"/>
          <w:b w:val="0"/>
          <w:bCs w:val="0"/>
          <w:sz w:val="20"/>
          <w:szCs w:val="20"/>
          <w:u w:val="none"/>
        </w:rPr>
        <w:t xml:space="preserve">Cabe à Fiscalização verificar a ocorrência de fatos para os quais tenha sido estipulada qualquer penalidade contratual. A Fiscalização informará ao setor </w:t>
      </w:r>
      <w:r w:rsidRPr="001A436B">
        <w:rPr>
          <w:rFonts w:ascii="Verdana" w:hAnsi="Verdana"/>
          <w:b w:val="0"/>
          <w:bCs w:val="0"/>
          <w:sz w:val="20"/>
          <w:szCs w:val="20"/>
          <w:u w:val="none"/>
        </w:rPr>
        <w:lastRenderedPageBreak/>
        <w:t>competente quanto ao fato, instruindo o seu relatório com os documentos necessários, e em caso de multa, a indicação do seu valor.</w:t>
      </w:r>
    </w:p>
    <w:p w:rsidR="00893981" w:rsidRPr="00893981" w:rsidRDefault="00FB1BB6" w:rsidP="00CF316E">
      <w:pPr>
        <w:pStyle w:val="Item"/>
        <w:numPr>
          <w:ilvl w:val="1"/>
          <w:numId w:val="5"/>
        </w:numPr>
        <w:tabs>
          <w:tab w:val="left" w:pos="1702"/>
          <w:tab w:val="left" w:pos="4679"/>
        </w:tabs>
        <w:spacing w:after="120" w:line="240" w:lineRule="auto"/>
        <w:ind w:left="0" w:firstLine="0"/>
        <w:jc w:val="both"/>
        <w:rPr>
          <w:rFonts w:ascii="Verdana" w:hAnsi="Verdana"/>
          <w:sz w:val="20"/>
          <w:szCs w:val="20"/>
        </w:rPr>
      </w:pPr>
      <w:r w:rsidRPr="00893981">
        <w:rPr>
          <w:rFonts w:ascii="Verdana" w:hAnsi="Verdana"/>
          <w:b w:val="0"/>
          <w:bCs w:val="0"/>
          <w:sz w:val="20"/>
          <w:szCs w:val="20"/>
          <w:u w:val="none"/>
        </w:rPr>
        <w:t xml:space="preserve">Das decisões da Fiscalização, poderá a CONTRATADA recorrer à </w:t>
      </w:r>
      <w:r w:rsidR="00D06FE3" w:rsidRPr="00893981">
        <w:rPr>
          <w:rFonts w:ascii="Verdana" w:hAnsi="Verdana"/>
          <w:b w:val="0"/>
          <w:bCs w:val="0"/>
          <w:sz w:val="20"/>
          <w:szCs w:val="20"/>
          <w:u w:val="none"/>
        </w:rPr>
        <w:t>UFVJM</w:t>
      </w:r>
      <w:r w:rsidRPr="00893981">
        <w:rPr>
          <w:rFonts w:ascii="Verdana" w:hAnsi="Verdana"/>
          <w:b w:val="0"/>
          <w:bCs w:val="0"/>
          <w:sz w:val="20"/>
          <w:szCs w:val="20"/>
          <w:u w:val="none"/>
        </w:rPr>
        <w:t xml:space="preserve">, responsável pelo acompanhamento do contrato. </w:t>
      </w:r>
    </w:p>
    <w:p w:rsidR="00FB1BB6" w:rsidRPr="00893981" w:rsidRDefault="00FB1BB6" w:rsidP="00CF316E">
      <w:pPr>
        <w:pStyle w:val="Item"/>
        <w:numPr>
          <w:ilvl w:val="1"/>
          <w:numId w:val="5"/>
        </w:numPr>
        <w:tabs>
          <w:tab w:val="left" w:pos="1702"/>
          <w:tab w:val="left" w:pos="4679"/>
        </w:tabs>
        <w:spacing w:after="120" w:line="240" w:lineRule="auto"/>
        <w:ind w:left="0" w:firstLine="0"/>
        <w:jc w:val="both"/>
        <w:rPr>
          <w:rFonts w:ascii="Verdana" w:hAnsi="Verdana"/>
          <w:sz w:val="20"/>
          <w:szCs w:val="20"/>
        </w:rPr>
      </w:pPr>
      <w:r w:rsidRPr="00893981">
        <w:rPr>
          <w:rFonts w:ascii="Verdana" w:hAnsi="Verdana"/>
          <w:b w:val="0"/>
          <w:bCs w:val="0"/>
          <w:sz w:val="20"/>
          <w:szCs w:val="20"/>
          <w:u w:val="none"/>
        </w:rPr>
        <w:t>A ação e/ou omissão, total ou parcial da Fiscalização não eximirá a CONTRATADA da integral responsabilidade pela execução do objeto deste contrato.</w:t>
      </w:r>
    </w:p>
    <w:p w:rsidR="00FB1BB6" w:rsidRPr="001A436B" w:rsidRDefault="00FB1BB6" w:rsidP="00CF316E">
      <w:pPr>
        <w:pStyle w:val="Item"/>
        <w:numPr>
          <w:ilvl w:val="1"/>
          <w:numId w:val="5"/>
        </w:numPr>
        <w:tabs>
          <w:tab w:val="left" w:pos="1702"/>
          <w:tab w:val="left" w:pos="4679"/>
        </w:tabs>
        <w:spacing w:after="120" w:line="240" w:lineRule="auto"/>
        <w:ind w:left="0" w:firstLine="0"/>
        <w:jc w:val="both"/>
        <w:rPr>
          <w:rFonts w:ascii="Verdana" w:hAnsi="Verdana"/>
          <w:sz w:val="20"/>
          <w:szCs w:val="20"/>
        </w:rPr>
      </w:pPr>
      <w:r w:rsidRPr="001A436B">
        <w:rPr>
          <w:rFonts w:ascii="Verdana" w:hAnsi="Verdana"/>
          <w:b w:val="0"/>
          <w:bCs w:val="0"/>
          <w:sz w:val="20"/>
          <w:szCs w:val="20"/>
          <w:u w:val="none"/>
        </w:rPr>
        <w:t xml:space="preserve">A </w:t>
      </w:r>
      <w:r w:rsidR="00D06FE3" w:rsidRPr="001A436B">
        <w:rPr>
          <w:rFonts w:ascii="Verdana" w:hAnsi="Verdana"/>
          <w:b w:val="0"/>
          <w:bCs w:val="0"/>
          <w:sz w:val="20"/>
          <w:szCs w:val="20"/>
          <w:u w:val="none"/>
        </w:rPr>
        <w:t>UFVJM</w:t>
      </w:r>
      <w:r w:rsidRPr="001A436B">
        <w:rPr>
          <w:rFonts w:ascii="Verdana" w:hAnsi="Verdana"/>
          <w:b w:val="0"/>
          <w:bCs w:val="0"/>
          <w:sz w:val="20"/>
          <w:szCs w:val="20"/>
          <w:u w:val="none"/>
        </w:rPr>
        <w:t xml:space="preserve"> se reserva o direito de exigir o imediato afastamento de quaisquer empregados ou prepostos da CONTRATADA, que não mereçam confiança, embarace a fiscalização ou se conduza de modo inconveniente ou incompatível com o desempenho das tarefas que lhes forem atribuídas.</w:t>
      </w:r>
    </w:p>
    <w:p w:rsidR="00FB1BB6" w:rsidRPr="001A436B" w:rsidRDefault="00FB1BB6" w:rsidP="00CF316E">
      <w:pPr>
        <w:pStyle w:val="Item"/>
        <w:tabs>
          <w:tab w:val="left" w:pos="1702"/>
          <w:tab w:val="left" w:pos="4679"/>
        </w:tabs>
        <w:spacing w:after="120" w:line="240" w:lineRule="auto"/>
        <w:jc w:val="both"/>
        <w:rPr>
          <w:rFonts w:ascii="Verdana" w:hAnsi="Verdana"/>
          <w:sz w:val="20"/>
          <w:szCs w:val="20"/>
        </w:rPr>
      </w:pPr>
    </w:p>
    <w:p w:rsidR="00FB1BB6" w:rsidRPr="001A436B" w:rsidRDefault="001A436B" w:rsidP="00CF316E">
      <w:pPr>
        <w:pStyle w:val="Item"/>
        <w:numPr>
          <w:ilvl w:val="0"/>
          <w:numId w:val="30"/>
        </w:numPr>
        <w:spacing w:after="120" w:line="240" w:lineRule="auto"/>
        <w:ind w:left="0" w:firstLine="0"/>
        <w:rPr>
          <w:rFonts w:ascii="Verdana" w:hAnsi="Verdana"/>
          <w:sz w:val="20"/>
          <w:szCs w:val="20"/>
        </w:rPr>
      </w:pPr>
      <w:r w:rsidRPr="001A436B">
        <w:rPr>
          <w:rFonts w:ascii="Verdana" w:hAnsi="Verdana"/>
          <w:sz w:val="20"/>
          <w:szCs w:val="20"/>
          <w:u w:val="none"/>
        </w:rPr>
        <w:t>SEGURO</w:t>
      </w:r>
    </w:p>
    <w:p w:rsidR="001A436B" w:rsidRPr="001A436B" w:rsidRDefault="001A436B"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Cs/>
          <w:sz w:val="20"/>
          <w:szCs w:val="20"/>
        </w:rPr>
      </w:pPr>
      <w:r w:rsidRPr="001A436B">
        <w:rPr>
          <w:rFonts w:ascii="Verdana" w:hAnsi="Verdana" w:cs="Arial"/>
          <w:sz w:val="20"/>
          <w:szCs w:val="20"/>
        </w:rPr>
        <w:t>A</w:t>
      </w:r>
      <w:r w:rsidRPr="001A436B">
        <w:rPr>
          <w:rFonts w:ascii="Verdana" w:hAnsi="Verdana" w:cs="Arial"/>
          <w:bCs/>
          <w:sz w:val="20"/>
          <w:szCs w:val="20"/>
        </w:rPr>
        <w:t xml:space="preserve"> CONTRATADA deverá apresentar a CONTRATANTE, no prazo máximo de </w:t>
      </w:r>
      <w:r w:rsidRPr="001A436B">
        <w:rPr>
          <w:rFonts w:ascii="Verdana" w:hAnsi="Verdana" w:cs="Arial"/>
          <w:b/>
          <w:bCs/>
          <w:sz w:val="20"/>
          <w:szCs w:val="20"/>
          <w:u w:val="single"/>
        </w:rPr>
        <w:t>10 (dez) dias úteis</w:t>
      </w:r>
      <w:r w:rsidRPr="001A436B">
        <w:rPr>
          <w:rFonts w:ascii="Verdana" w:hAnsi="Verdana" w:cs="Arial"/>
          <w:bCs/>
          <w:sz w:val="20"/>
          <w:szCs w:val="20"/>
        </w:rPr>
        <w:t xml:space="preserve">, contado da data de inicio </w:t>
      </w:r>
      <w:r w:rsidR="00F16E7A">
        <w:rPr>
          <w:rFonts w:ascii="Verdana" w:hAnsi="Verdana" w:cs="Arial"/>
          <w:bCs/>
          <w:sz w:val="20"/>
          <w:szCs w:val="20"/>
        </w:rPr>
        <w:t>do serviço</w:t>
      </w:r>
      <w:r w:rsidRPr="001A436B">
        <w:rPr>
          <w:rFonts w:ascii="Verdana" w:hAnsi="Verdana" w:cs="Arial"/>
          <w:bCs/>
          <w:sz w:val="20"/>
          <w:szCs w:val="20"/>
        </w:rPr>
        <w:t xml:space="preserve"> conforme </w:t>
      </w:r>
      <w:r w:rsidRPr="001A436B">
        <w:rPr>
          <w:rFonts w:ascii="Verdana" w:hAnsi="Verdana" w:cs="Arial"/>
          <w:bCs/>
          <w:i/>
          <w:sz w:val="20"/>
          <w:szCs w:val="20"/>
        </w:rPr>
        <w:t>“Ordem de Serviço”</w:t>
      </w:r>
      <w:r w:rsidRPr="001A436B">
        <w:rPr>
          <w:rFonts w:ascii="Verdana" w:hAnsi="Verdana" w:cs="Arial"/>
          <w:bCs/>
          <w:sz w:val="20"/>
          <w:szCs w:val="20"/>
        </w:rPr>
        <w:t>, seguro contra riscos de engenharia, o qual deverá cobrir eventuais prejuízos de origem súbita e imprevista por qualquer causa, inclusive as avarias causadas por erros de projetos, desentulho e despesas extraordinárias, contendo no mínimo as</w:t>
      </w:r>
      <w:r w:rsidRPr="001A436B">
        <w:rPr>
          <w:rFonts w:ascii="Verdana" w:hAnsi="Verdana" w:cs="Arial"/>
          <w:sz w:val="20"/>
          <w:szCs w:val="20"/>
        </w:rPr>
        <w:t xml:space="preserve"> seguintes coberturas:</w:t>
      </w:r>
    </w:p>
    <w:p w:rsidR="001A436B" w:rsidRPr="001A436B" w:rsidRDefault="001A436B"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a) Danos a obras e materiais, de 15% do valor total do contrato – </w:t>
      </w:r>
      <w:r w:rsidRPr="001A436B">
        <w:rPr>
          <w:rFonts w:ascii="Verdana" w:hAnsi="Verdana" w:cs="Arial"/>
          <w:b/>
          <w:bCs/>
          <w:i/>
          <w:sz w:val="20"/>
          <w:szCs w:val="20"/>
        </w:rPr>
        <w:t>Cobertura de Responsabilidade Civil Geral;</w:t>
      </w:r>
    </w:p>
    <w:p w:rsidR="001A436B" w:rsidRPr="001A436B" w:rsidRDefault="001A436B" w:rsidP="00CF316E">
      <w:pPr>
        <w:spacing w:after="120" w:line="240" w:lineRule="auto"/>
        <w:jc w:val="both"/>
        <w:rPr>
          <w:rFonts w:ascii="Verdana" w:hAnsi="Verdana" w:cs="Arial"/>
          <w:b/>
          <w:bCs/>
          <w:sz w:val="20"/>
          <w:szCs w:val="20"/>
        </w:rPr>
      </w:pPr>
      <w:r w:rsidRPr="001A436B">
        <w:rPr>
          <w:rFonts w:ascii="Verdana" w:hAnsi="Verdana" w:cs="Arial"/>
          <w:bCs/>
          <w:sz w:val="20"/>
          <w:szCs w:val="20"/>
        </w:rPr>
        <w:t xml:space="preserve">b) Danos à propriedade do CONTRATANTE ou de terceiros que estejam sob sua guarda, custódia ou controle, de 15% do valor total do contrato – </w:t>
      </w:r>
      <w:r w:rsidRPr="001A436B">
        <w:rPr>
          <w:rFonts w:ascii="Verdana" w:hAnsi="Verdana" w:cs="Arial"/>
          <w:b/>
          <w:bCs/>
          <w:i/>
          <w:sz w:val="20"/>
          <w:szCs w:val="20"/>
        </w:rPr>
        <w:t>Coberturas de Propriedades Circunvizinhas.</w:t>
      </w:r>
    </w:p>
    <w:p w:rsidR="001A436B" w:rsidRPr="001A436B" w:rsidRDefault="001B096F"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u w:val="single"/>
        </w:rPr>
      </w:pPr>
      <w:r>
        <w:rPr>
          <w:rFonts w:ascii="Verdana" w:hAnsi="Verdana" w:cs="Arial"/>
          <w:b/>
          <w:bCs/>
          <w:sz w:val="20"/>
          <w:szCs w:val="20"/>
        </w:rPr>
        <w:t>16</w:t>
      </w:r>
      <w:r w:rsidR="001A436B" w:rsidRPr="001A436B">
        <w:rPr>
          <w:rFonts w:ascii="Verdana" w:hAnsi="Verdana" w:cs="Arial"/>
          <w:b/>
          <w:bCs/>
          <w:sz w:val="20"/>
          <w:szCs w:val="20"/>
        </w:rPr>
        <w:t>.1</w:t>
      </w:r>
      <w:r w:rsidR="001A436B" w:rsidRPr="001A436B">
        <w:rPr>
          <w:rFonts w:ascii="Verdana" w:hAnsi="Verdana" w:cs="Arial"/>
          <w:sz w:val="20"/>
          <w:szCs w:val="20"/>
        </w:rPr>
        <w:t xml:space="preserve"> </w:t>
      </w:r>
      <w:r w:rsidR="001A436B" w:rsidRPr="001A436B">
        <w:rPr>
          <w:rFonts w:ascii="Verdana" w:hAnsi="Verdana" w:cs="Arial"/>
          <w:bCs/>
          <w:sz w:val="20"/>
          <w:szCs w:val="20"/>
        </w:rPr>
        <w:t xml:space="preserve">Em caso de sinistros não cobertos pelo seguro contratado, a CONTRATADA responderá pelos danos e prejuízos que, eventualmente, causar à coisa pública, propriedade ou posse de terceiros, em decorrência da execução </w:t>
      </w:r>
      <w:r w:rsidR="00F16E7A">
        <w:rPr>
          <w:rFonts w:ascii="Verdana" w:hAnsi="Verdana" w:cs="Arial"/>
          <w:bCs/>
          <w:sz w:val="20"/>
          <w:szCs w:val="20"/>
        </w:rPr>
        <w:t>do serviço</w:t>
      </w:r>
      <w:r w:rsidR="001A436B" w:rsidRPr="001A436B">
        <w:rPr>
          <w:rFonts w:ascii="Verdana" w:hAnsi="Verdana" w:cs="Arial"/>
          <w:bCs/>
          <w:sz w:val="20"/>
          <w:szCs w:val="20"/>
        </w:rPr>
        <w:t>.</w:t>
      </w:r>
    </w:p>
    <w:p w:rsidR="001A436B" w:rsidRPr="001A436B" w:rsidRDefault="001A436B"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rPr>
      </w:pPr>
      <w:r w:rsidRPr="001A436B">
        <w:rPr>
          <w:rFonts w:ascii="Verdana" w:hAnsi="Verdana" w:cs="Arial"/>
          <w:bCs/>
          <w:sz w:val="20"/>
          <w:szCs w:val="20"/>
        </w:rPr>
        <w:t xml:space="preserve">A CONTRATADA deverá, ainda, na forma da lei, fazer e apresentar, no mesmo prazo estipulado no item anterior, seguro coletivo contra acidentes de trabalho, com validade para todo o período de execução </w:t>
      </w:r>
      <w:r w:rsidR="00F16E7A">
        <w:rPr>
          <w:rFonts w:ascii="Verdana" w:hAnsi="Verdana" w:cs="Arial"/>
          <w:bCs/>
          <w:sz w:val="20"/>
          <w:szCs w:val="20"/>
        </w:rPr>
        <w:t>do serviço</w:t>
      </w:r>
      <w:r w:rsidRPr="001A436B">
        <w:rPr>
          <w:rFonts w:ascii="Verdana" w:hAnsi="Verdana" w:cs="Arial"/>
          <w:bCs/>
          <w:sz w:val="20"/>
          <w:szCs w:val="20"/>
        </w:rPr>
        <w:t>, correndo a sua conta as despesas não cobertas pela respectiva apólice, sem prejuízo do seguro obrigatório contra acidentes de trabalho previsto no art. 7º, XXVIII, da Constituição Federal, e regulado pelas Leis n.º 8.212/1991 e n.º 8.213/1991.</w:t>
      </w:r>
    </w:p>
    <w:p w:rsidR="001A436B" w:rsidRPr="001A436B" w:rsidRDefault="001A436B"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6</w:t>
      </w:r>
      <w:r w:rsidRPr="001A436B">
        <w:rPr>
          <w:rFonts w:ascii="Verdana" w:hAnsi="Verdana" w:cs="Arial"/>
          <w:b/>
          <w:bCs/>
          <w:sz w:val="20"/>
          <w:szCs w:val="20"/>
        </w:rPr>
        <w:t>.</w:t>
      </w:r>
      <w:r w:rsidR="001B096F">
        <w:rPr>
          <w:rFonts w:ascii="Verdana" w:hAnsi="Verdana" w:cs="Arial"/>
          <w:b/>
          <w:bCs/>
          <w:sz w:val="20"/>
          <w:szCs w:val="20"/>
        </w:rPr>
        <w:t>2</w:t>
      </w:r>
      <w:r w:rsidRPr="001A436B">
        <w:rPr>
          <w:rFonts w:ascii="Verdana" w:hAnsi="Verdana" w:cs="Arial"/>
          <w:sz w:val="20"/>
          <w:szCs w:val="20"/>
        </w:rPr>
        <w:t xml:space="preserve"> A apólice deverá abranger morte ou invalidez permanente de qualquer pessoa autorizada a permanecer no </w:t>
      </w:r>
      <w:r w:rsidR="00F16E7A">
        <w:rPr>
          <w:rFonts w:ascii="Verdana" w:hAnsi="Verdana" w:cs="Arial"/>
          <w:sz w:val="20"/>
          <w:szCs w:val="20"/>
        </w:rPr>
        <w:t>local do serviço</w:t>
      </w:r>
      <w:r w:rsidRPr="001A436B">
        <w:rPr>
          <w:rFonts w:ascii="Verdana" w:hAnsi="Verdana" w:cs="Arial"/>
          <w:sz w:val="20"/>
          <w:szCs w:val="20"/>
        </w:rPr>
        <w:t xml:space="preserve"> e ou vitimada fora deste, em razão da execução do objeto contratado. O valor será da cobertura mínima do seguro devido em grupo, conforme Convenção Coletiva de Trabalho do </w:t>
      </w:r>
      <w:proofErr w:type="spellStart"/>
      <w:r w:rsidRPr="001A436B">
        <w:rPr>
          <w:rFonts w:ascii="Verdana" w:hAnsi="Verdana" w:cs="Arial"/>
          <w:sz w:val="20"/>
          <w:szCs w:val="20"/>
        </w:rPr>
        <w:t>Sinduscon</w:t>
      </w:r>
      <w:proofErr w:type="spellEnd"/>
      <w:r w:rsidRPr="001A436B">
        <w:rPr>
          <w:rFonts w:ascii="Verdana" w:hAnsi="Verdana" w:cs="Arial"/>
          <w:sz w:val="20"/>
          <w:szCs w:val="20"/>
        </w:rPr>
        <w:t>/MG - Sindicato das Indústrias da Construção Civil do Estado de Minas Gerais;</w:t>
      </w:r>
    </w:p>
    <w:p w:rsidR="001A436B" w:rsidRPr="001A436B" w:rsidRDefault="001A436B"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u w:val="single"/>
        </w:rPr>
      </w:pPr>
      <w:r w:rsidRPr="001A436B">
        <w:rPr>
          <w:rFonts w:ascii="Verdana" w:hAnsi="Verdana" w:cs="Arial"/>
          <w:b/>
          <w:bCs/>
          <w:sz w:val="20"/>
          <w:szCs w:val="20"/>
        </w:rPr>
        <w:t>1</w:t>
      </w:r>
      <w:r w:rsidR="001B096F">
        <w:rPr>
          <w:rFonts w:ascii="Verdana" w:hAnsi="Verdana" w:cs="Arial"/>
          <w:b/>
          <w:bCs/>
          <w:sz w:val="20"/>
          <w:szCs w:val="20"/>
        </w:rPr>
        <w:t>6</w:t>
      </w:r>
      <w:r w:rsidRPr="001A436B">
        <w:rPr>
          <w:rFonts w:ascii="Verdana" w:hAnsi="Verdana" w:cs="Arial"/>
          <w:b/>
          <w:bCs/>
          <w:sz w:val="20"/>
          <w:szCs w:val="20"/>
        </w:rPr>
        <w:t>.</w:t>
      </w:r>
      <w:r w:rsidR="001B096F">
        <w:rPr>
          <w:rFonts w:ascii="Verdana" w:hAnsi="Verdana" w:cs="Arial"/>
          <w:b/>
          <w:bCs/>
          <w:sz w:val="20"/>
          <w:szCs w:val="20"/>
        </w:rPr>
        <w:t>3</w:t>
      </w:r>
      <w:r w:rsidRPr="001A436B">
        <w:rPr>
          <w:rFonts w:ascii="Verdana" w:hAnsi="Verdana" w:cs="Arial"/>
          <w:sz w:val="20"/>
          <w:szCs w:val="20"/>
        </w:rPr>
        <w:t xml:space="preserve"> </w:t>
      </w:r>
      <w:proofErr w:type="gramStart"/>
      <w:r w:rsidRPr="001A436B">
        <w:rPr>
          <w:rFonts w:ascii="Verdana" w:hAnsi="Verdana" w:cs="Arial"/>
          <w:sz w:val="20"/>
          <w:szCs w:val="20"/>
        </w:rPr>
        <w:t>Será</w:t>
      </w:r>
      <w:proofErr w:type="gramEnd"/>
      <w:r w:rsidRPr="001A436B">
        <w:rPr>
          <w:rFonts w:ascii="Verdana" w:hAnsi="Verdana" w:cs="Arial"/>
          <w:sz w:val="20"/>
          <w:szCs w:val="20"/>
        </w:rPr>
        <w:t xml:space="preserve"> obrigatório para todos os operários, cuja lista deverá ser atualizada e encaminhada mensalmente à seguradora e a CONTRATANTE juntamente com a Nota Fiscal, devendo a listagem estar de acordo com os trabalhadores </w:t>
      </w:r>
      <w:r w:rsidRPr="001A436B">
        <w:rPr>
          <w:rFonts w:ascii="Verdana" w:hAnsi="Verdana" w:cs="Arial"/>
          <w:bCs/>
          <w:sz w:val="20"/>
          <w:szCs w:val="20"/>
        </w:rPr>
        <w:t>constantes da GFIP.</w:t>
      </w:r>
    </w:p>
    <w:p w:rsidR="001A436B" w:rsidRPr="001A436B" w:rsidRDefault="00F43590" w:rsidP="00CF316E">
      <w:pPr>
        <w:tabs>
          <w:tab w:val="left" w:pos="720"/>
          <w:tab w:val="left" w:pos="1440"/>
          <w:tab w:val="left" w:pos="2160"/>
          <w:tab w:val="left" w:pos="2880"/>
          <w:tab w:val="left" w:pos="3600"/>
          <w:tab w:val="left" w:pos="4320"/>
          <w:tab w:val="left" w:pos="5040"/>
          <w:tab w:val="left" w:pos="6480"/>
          <w:tab w:val="left" w:pos="7200"/>
          <w:tab w:val="left" w:pos="7539"/>
          <w:tab w:val="left" w:pos="7920"/>
          <w:tab w:val="left" w:pos="8640"/>
          <w:tab w:val="left" w:pos="9360"/>
        </w:tabs>
        <w:spacing w:after="120" w:line="240" w:lineRule="auto"/>
        <w:jc w:val="both"/>
        <w:rPr>
          <w:rFonts w:ascii="Verdana" w:hAnsi="Verdana" w:cs="Arial"/>
          <w:b/>
          <w:bCs/>
          <w:sz w:val="20"/>
          <w:szCs w:val="20"/>
        </w:rPr>
      </w:pPr>
      <w:r w:rsidRPr="001A436B">
        <w:rPr>
          <w:rFonts w:ascii="Verdana" w:hAnsi="Verdana" w:cs="Arial"/>
          <w:sz w:val="20"/>
          <w:szCs w:val="20"/>
        </w:rPr>
        <w:t>A cobertura dos seguros supracitados deverá abranger</w:t>
      </w:r>
      <w:r w:rsidR="001A436B" w:rsidRPr="001A436B">
        <w:rPr>
          <w:rFonts w:ascii="Verdana" w:hAnsi="Verdana" w:cs="Arial"/>
          <w:sz w:val="20"/>
          <w:szCs w:val="20"/>
        </w:rPr>
        <w:t xml:space="preserve"> toda a vigência do prazo de execução </w:t>
      </w:r>
      <w:r w:rsidR="00F16E7A">
        <w:rPr>
          <w:rFonts w:ascii="Verdana" w:hAnsi="Verdana" w:cs="Arial"/>
          <w:sz w:val="20"/>
          <w:szCs w:val="20"/>
        </w:rPr>
        <w:t>do serviço</w:t>
      </w:r>
      <w:r w:rsidR="001A436B" w:rsidRPr="001A436B">
        <w:rPr>
          <w:rFonts w:ascii="Verdana" w:hAnsi="Verdana" w:cs="Arial"/>
          <w:sz w:val="20"/>
          <w:szCs w:val="20"/>
        </w:rPr>
        <w:t xml:space="preserve"> determinado na Clausula Sétima.</w:t>
      </w:r>
    </w:p>
    <w:p w:rsidR="001A436B" w:rsidRPr="001A436B" w:rsidRDefault="001A436B"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bCs/>
          <w:sz w:val="20"/>
          <w:szCs w:val="20"/>
          <w:u w:val="single"/>
        </w:rPr>
      </w:pPr>
      <w:r w:rsidRPr="001A436B">
        <w:rPr>
          <w:rFonts w:ascii="Verdana" w:hAnsi="Verdana" w:cs="Arial"/>
          <w:b/>
          <w:bCs/>
          <w:sz w:val="20"/>
          <w:szCs w:val="20"/>
        </w:rPr>
        <w:lastRenderedPageBreak/>
        <w:t>1</w:t>
      </w:r>
      <w:r w:rsidR="001B096F">
        <w:rPr>
          <w:rFonts w:ascii="Verdana" w:hAnsi="Verdana" w:cs="Arial"/>
          <w:b/>
          <w:bCs/>
          <w:sz w:val="20"/>
          <w:szCs w:val="20"/>
        </w:rPr>
        <w:t>6</w:t>
      </w:r>
      <w:r w:rsidRPr="001A436B">
        <w:rPr>
          <w:rFonts w:ascii="Verdana" w:hAnsi="Verdana" w:cs="Arial"/>
          <w:b/>
          <w:bCs/>
          <w:sz w:val="20"/>
          <w:szCs w:val="20"/>
        </w:rPr>
        <w:t>.</w:t>
      </w:r>
      <w:r w:rsidR="001B096F">
        <w:rPr>
          <w:rFonts w:ascii="Verdana" w:hAnsi="Verdana" w:cs="Arial"/>
          <w:b/>
          <w:bCs/>
          <w:sz w:val="20"/>
          <w:szCs w:val="20"/>
        </w:rPr>
        <w:t>4</w:t>
      </w:r>
      <w:r w:rsidRPr="001A436B">
        <w:rPr>
          <w:rFonts w:ascii="Verdana" w:hAnsi="Verdana" w:cs="Arial"/>
          <w:sz w:val="20"/>
          <w:szCs w:val="20"/>
        </w:rPr>
        <w:t xml:space="preserve"> Caso haja aditamento para prorrogação do prazo e/ou acréscimo no valor do Contrato, a apólice deverá ser atualizada em conformidade com o novo prazo e/ou valor pactuado.</w:t>
      </w:r>
    </w:p>
    <w:p w:rsidR="00FB1BB6" w:rsidRPr="001A436B" w:rsidRDefault="00FB1BB6" w:rsidP="00CF316E">
      <w:pPr>
        <w:pStyle w:val="TEXTO"/>
        <w:tabs>
          <w:tab w:val="left" w:pos="-3118"/>
          <w:tab w:val="left" w:pos="1702"/>
        </w:tabs>
        <w:spacing w:after="120" w:line="240" w:lineRule="auto"/>
        <w:ind w:left="0"/>
        <w:rPr>
          <w:rFonts w:ascii="Verdana" w:hAnsi="Verdana" w:cs="Arial"/>
          <w:sz w:val="20"/>
          <w:szCs w:val="20"/>
        </w:rPr>
      </w:pPr>
    </w:p>
    <w:p w:rsidR="00FB1BB6" w:rsidRPr="001A436B" w:rsidRDefault="00FB1BB6" w:rsidP="00CF316E">
      <w:pPr>
        <w:pStyle w:val="Item"/>
        <w:numPr>
          <w:ilvl w:val="0"/>
          <w:numId w:val="30"/>
        </w:numPr>
        <w:spacing w:after="120" w:line="240" w:lineRule="auto"/>
        <w:ind w:left="0" w:firstLine="0"/>
        <w:rPr>
          <w:rFonts w:ascii="Verdana" w:hAnsi="Verdana"/>
          <w:sz w:val="20"/>
          <w:szCs w:val="20"/>
        </w:rPr>
      </w:pPr>
      <w:r w:rsidRPr="001A436B">
        <w:rPr>
          <w:rFonts w:ascii="Verdana" w:hAnsi="Verdana"/>
          <w:sz w:val="20"/>
          <w:szCs w:val="20"/>
          <w:u w:val="none"/>
        </w:rPr>
        <w:t>RECEBIMENTO DO OBJETO</w:t>
      </w:r>
    </w:p>
    <w:p w:rsidR="00FB1BB6" w:rsidRPr="001A436B" w:rsidRDefault="00FB1BB6" w:rsidP="00CF316E">
      <w:pPr>
        <w:pStyle w:val="TEXTO"/>
        <w:numPr>
          <w:ilvl w:val="1"/>
          <w:numId w:val="6"/>
        </w:numPr>
        <w:tabs>
          <w:tab w:val="left" w:pos="-2551"/>
          <w:tab w:val="left" w:pos="1702"/>
        </w:tabs>
        <w:spacing w:after="120" w:line="240" w:lineRule="auto"/>
        <w:ind w:left="0" w:firstLine="0"/>
        <w:rPr>
          <w:rFonts w:ascii="Verdana" w:hAnsi="Verdana" w:cs="Arial"/>
          <w:sz w:val="20"/>
          <w:szCs w:val="20"/>
        </w:rPr>
      </w:pPr>
      <w:r w:rsidRPr="001A436B">
        <w:rPr>
          <w:rFonts w:ascii="Verdana" w:hAnsi="Verdana" w:cs="Arial"/>
          <w:sz w:val="20"/>
          <w:szCs w:val="20"/>
        </w:rPr>
        <w:t xml:space="preserve">Concluídos os serviços, a CONTRATADA solicitará à </w:t>
      </w:r>
      <w:r w:rsidR="00D06FE3" w:rsidRPr="001A436B">
        <w:rPr>
          <w:rFonts w:ascii="Verdana" w:hAnsi="Verdana" w:cs="Arial"/>
          <w:sz w:val="20"/>
          <w:szCs w:val="20"/>
        </w:rPr>
        <w:t>UFVJM</w:t>
      </w:r>
      <w:r w:rsidRPr="001A436B">
        <w:rPr>
          <w:rFonts w:ascii="Verdana" w:hAnsi="Verdana" w:cs="Arial"/>
          <w:sz w:val="20"/>
          <w:szCs w:val="20"/>
        </w:rPr>
        <w:t>, através da fiscalização, o seu recebimento provisório que deverá ocorrer no prazo de 15 (quinze) dias da solicitação formal da CONTRATADA.</w:t>
      </w:r>
    </w:p>
    <w:p w:rsidR="00FB1BB6" w:rsidRPr="001A436B" w:rsidRDefault="00FB1BB6" w:rsidP="00CF316E">
      <w:pPr>
        <w:pStyle w:val="TEXTO"/>
        <w:numPr>
          <w:ilvl w:val="1"/>
          <w:numId w:val="6"/>
        </w:numPr>
        <w:tabs>
          <w:tab w:val="left" w:pos="-2551"/>
          <w:tab w:val="left" w:pos="1702"/>
        </w:tabs>
        <w:spacing w:after="120" w:line="240" w:lineRule="auto"/>
        <w:ind w:left="0" w:firstLine="0"/>
        <w:rPr>
          <w:rFonts w:ascii="Verdana" w:hAnsi="Verdana" w:cs="Arial"/>
          <w:sz w:val="20"/>
          <w:szCs w:val="20"/>
        </w:rPr>
      </w:pPr>
      <w:r w:rsidRPr="001A436B">
        <w:rPr>
          <w:rFonts w:ascii="Verdana" w:hAnsi="Verdana" w:cs="Arial"/>
          <w:sz w:val="20"/>
          <w:szCs w:val="20"/>
        </w:rPr>
        <w:t>A fiscalização fará a vistoria e estando os serviços de acordo com as especificações, efetivamente não tendo nenhuma observação a fazer, será lavrado o Termo de Encerramento Físico do Contrato, com a liberação da caução.</w:t>
      </w:r>
    </w:p>
    <w:p w:rsidR="00FB1BB6" w:rsidRPr="001A436B" w:rsidRDefault="00FB1BB6" w:rsidP="00CF316E">
      <w:pPr>
        <w:pStyle w:val="TEXTO"/>
        <w:numPr>
          <w:ilvl w:val="1"/>
          <w:numId w:val="6"/>
        </w:numPr>
        <w:tabs>
          <w:tab w:val="left" w:pos="-2551"/>
          <w:tab w:val="left" w:pos="1702"/>
        </w:tabs>
        <w:spacing w:after="120" w:line="240" w:lineRule="auto"/>
        <w:ind w:left="0" w:firstLine="0"/>
        <w:rPr>
          <w:rFonts w:ascii="Verdana" w:hAnsi="Verdana" w:cs="Arial"/>
          <w:sz w:val="20"/>
          <w:szCs w:val="20"/>
        </w:rPr>
      </w:pPr>
      <w:r w:rsidRPr="001A436B">
        <w:rPr>
          <w:rFonts w:ascii="Verdana" w:hAnsi="Verdana" w:cs="Arial"/>
          <w:sz w:val="20"/>
          <w:szCs w:val="20"/>
        </w:rPr>
        <w:t xml:space="preserve">Na hipótese de correções, a CONTRATADA terá um prazo de 30 (trinta) dias para regularização das mesmas. Só após a realização destas correções, e estando a Fiscalização de acordo, será lavrado o Termo de Encerramento Físico do Contrato, que permitirá a liberação da caução contratual, sendo que este deverá ser assinado por representantes da </w:t>
      </w:r>
      <w:r w:rsidR="00D06FE3" w:rsidRPr="001A436B">
        <w:rPr>
          <w:rFonts w:ascii="Verdana" w:hAnsi="Verdana" w:cs="Arial"/>
          <w:sz w:val="20"/>
          <w:szCs w:val="20"/>
        </w:rPr>
        <w:t>UFVJM</w:t>
      </w:r>
      <w:r w:rsidRPr="001A436B">
        <w:rPr>
          <w:rFonts w:ascii="Verdana" w:hAnsi="Verdana" w:cs="Arial"/>
          <w:sz w:val="20"/>
          <w:szCs w:val="20"/>
        </w:rPr>
        <w:t>, juntamente com representante autorizado pela CONTRATADA.</w:t>
      </w:r>
    </w:p>
    <w:p w:rsidR="00FB1BB6" w:rsidRPr="001A436B" w:rsidRDefault="00FB1BB6" w:rsidP="00CF316E">
      <w:pPr>
        <w:pStyle w:val="TEXTO"/>
        <w:numPr>
          <w:ilvl w:val="1"/>
          <w:numId w:val="6"/>
        </w:numPr>
        <w:tabs>
          <w:tab w:val="left" w:pos="-2551"/>
          <w:tab w:val="left" w:pos="1702"/>
        </w:tabs>
        <w:spacing w:after="120" w:line="240" w:lineRule="auto"/>
        <w:ind w:left="0" w:firstLine="0"/>
        <w:rPr>
          <w:rFonts w:ascii="Verdana" w:hAnsi="Verdana" w:cs="Arial"/>
          <w:sz w:val="20"/>
          <w:szCs w:val="20"/>
        </w:rPr>
      </w:pPr>
      <w:r w:rsidRPr="001A436B">
        <w:rPr>
          <w:rFonts w:ascii="Verdana" w:hAnsi="Verdana" w:cs="Arial"/>
          <w:sz w:val="20"/>
          <w:szCs w:val="20"/>
        </w:rPr>
        <w:t>A última fatura de serviços somente será encaminhada para pagamento após emissão do Termo de Encerramento Físico do Contrato, que deverá ser anexado ao processo de liberação e pagamento.</w:t>
      </w:r>
    </w:p>
    <w:p w:rsidR="00FB1BB6" w:rsidRPr="001A436B" w:rsidRDefault="00FB1BB6" w:rsidP="00CF316E">
      <w:pPr>
        <w:pStyle w:val="TEXTO"/>
        <w:numPr>
          <w:ilvl w:val="1"/>
          <w:numId w:val="6"/>
        </w:numPr>
        <w:tabs>
          <w:tab w:val="left" w:pos="-2551"/>
          <w:tab w:val="left" w:pos="1702"/>
        </w:tabs>
        <w:spacing w:after="120" w:line="240" w:lineRule="auto"/>
        <w:ind w:left="0" w:firstLine="0"/>
        <w:rPr>
          <w:rFonts w:ascii="Verdana" w:hAnsi="Verdana" w:cs="Arial"/>
          <w:sz w:val="20"/>
          <w:szCs w:val="20"/>
        </w:rPr>
      </w:pPr>
      <w:r w:rsidRPr="001A436B">
        <w:rPr>
          <w:rFonts w:ascii="Verdana" w:hAnsi="Verdana" w:cs="Arial"/>
          <w:sz w:val="20"/>
          <w:szCs w:val="20"/>
        </w:rPr>
        <w:t xml:space="preserve">O Termo de Encerramento Físico do contrato está condicionado à emissão de Laudo Técnico pela </w:t>
      </w:r>
      <w:r w:rsidR="00D06FE3" w:rsidRPr="001A436B">
        <w:rPr>
          <w:rFonts w:ascii="Verdana" w:hAnsi="Verdana" w:cs="Arial"/>
          <w:sz w:val="20"/>
          <w:szCs w:val="20"/>
        </w:rPr>
        <w:t>UFVJM</w:t>
      </w:r>
      <w:r w:rsidRPr="001A436B">
        <w:rPr>
          <w:rFonts w:ascii="Verdana" w:hAnsi="Verdana" w:cs="Arial"/>
          <w:sz w:val="20"/>
          <w:szCs w:val="20"/>
        </w:rPr>
        <w:t xml:space="preserve"> sobre todos os serviços executados.</w:t>
      </w:r>
    </w:p>
    <w:p w:rsidR="00FB1BB6" w:rsidRPr="001A436B" w:rsidRDefault="00FB1BB6" w:rsidP="00CF316E">
      <w:pPr>
        <w:pStyle w:val="TEXTO"/>
        <w:numPr>
          <w:ilvl w:val="1"/>
          <w:numId w:val="6"/>
        </w:numPr>
        <w:tabs>
          <w:tab w:val="left" w:pos="-2551"/>
          <w:tab w:val="left" w:pos="1702"/>
        </w:tabs>
        <w:suppressAutoHyphens w:val="0"/>
        <w:spacing w:after="120" w:line="240" w:lineRule="auto"/>
        <w:ind w:left="0" w:firstLine="0"/>
        <w:rPr>
          <w:rFonts w:ascii="Verdana" w:hAnsi="Verdana" w:cs="Arial"/>
          <w:sz w:val="20"/>
          <w:szCs w:val="20"/>
        </w:rPr>
      </w:pPr>
      <w:r w:rsidRPr="001A436B">
        <w:rPr>
          <w:rFonts w:ascii="Verdana" w:hAnsi="Verdana" w:cs="Arial"/>
          <w:sz w:val="20"/>
          <w:szCs w:val="20"/>
        </w:rPr>
        <w:t>O recebimento definitivo dos serviços, após a sua execução e conclusão, obedecerá ao disposto nos Artigos 73 a 76 da Lei n.º 8.666/93 e alterações posteriores.</w:t>
      </w:r>
    </w:p>
    <w:p w:rsidR="00FB1BB6" w:rsidRPr="001A436B" w:rsidRDefault="00FB1BB6" w:rsidP="00CF316E">
      <w:pPr>
        <w:pStyle w:val="TEXTO"/>
        <w:tabs>
          <w:tab w:val="left" w:pos="-2551"/>
          <w:tab w:val="left" w:pos="1702"/>
        </w:tabs>
        <w:suppressAutoHyphens w:val="0"/>
        <w:spacing w:after="120" w:line="240" w:lineRule="auto"/>
        <w:ind w:left="0"/>
        <w:rPr>
          <w:rFonts w:ascii="Verdana" w:hAnsi="Verdana" w:cs="Arial"/>
          <w:sz w:val="20"/>
          <w:szCs w:val="20"/>
        </w:rPr>
      </w:pPr>
    </w:p>
    <w:p w:rsidR="00FB1BB6" w:rsidRPr="001A436B" w:rsidRDefault="00FB1BB6" w:rsidP="00CF316E">
      <w:pPr>
        <w:pStyle w:val="Item"/>
        <w:numPr>
          <w:ilvl w:val="0"/>
          <w:numId w:val="30"/>
        </w:numPr>
        <w:suppressAutoHyphens w:val="0"/>
        <w:spacing w:after="120" w:line="240" w:lineRule="auto"/>
        <w:ind w:left="0" w:firstLine="0"/>
        <w:rPr>
          <w:rFonts w:ascii="Verdana" w:hAnsi="Verdana"/>
          <w:sz w:val="20"/>
          <w:szCs w:val="20"/>
        </w:rPr>
      </w:pPr>
      <w:r w:rsidRPr="001A436B">
        <w:rPr>
          <w:rFonts w:ascii="Verdana" w:hAnsi="Verdana"/>
          <w:sz w:val="20"/>
          <w:szCs w:val="20"/>
          <w:u w:val="none"/>
        </w:rPr>
        <w:t>OBRIGAÇÕES DA CONTRATADA</w:t>
      </w:r>
      <w:r w:rsidR="007A7585" w:rsidRPr="001A436B">
        <w:rPr>
          <w:rFonts w:ascii="Verdana" w:hAnsi="Verdana"/>
          <w:sz w:val="20"/>
          <w:szCs w:val="20"/>
          <w:u w:val="none"/>
        </w:rPr>
        <w:t xml:space="preserve"> E DA CONTRATANTE</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sz w:val="20"/>
          <w:szCs w:val="20"/>
        </w:rPr>
        <w:t>Compete à CONTRATADA:</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.1</w:t>
      </w:r>
      <w:r w:rsidRPr="001A436B">
        <w:rPr>
          <w:rFonts w:ascii="Verdana" w:hAnsi="Verdana" w:cs="Arial"/>
          <w:sz w:val="20"/>
          <w:szCs w:val="20"/>
        </w:rPr>
        <w:t xml:space="preserve"> Observar fielmente as especificações técnicas e ordens emitidas pela CONTRATANTE, responsabilizando</w:t>
      </w:r>
      <w:r w:rsidRPr="001A436B">
        <w:rPr>
          <w:rFonts w:ascii="Verdana" w:hAnsi="Verdana" w:cs="Arial"/>
          <w:sz w:val="20"/>
          <w:szCs w:val="20"/>
        </w:rPr>
        <w:noBreakHyphen/>
        <w:t>se pela qualidade dos trabalhos;</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.2</w:t>
      </w:r>
      <w:r w:rsidRPr="001A436B">
        <w:rPr>
          <w:rFonts w:ascii="Verdana" w:hAnsi="Verdana" w:cs="Arial"/>
          <w:sz w:val="20"/>
          <w:szCs w:val="20"/>
        </w:rPr>
        <w:t xml:space="preserve"> Desmanchar e refazer, à sua custa, dentro do prazo fixado pela CONTRATANTE, todos os serviços em que se consta</w:t>
      </w:r>
      <w:r w:rsidR="006720BE">
        <w:rPr>
          <w:rFonts w:ascii="Verdana" w:hAnsi="Verdana" w:cs="Arial"/>
          <w:sz w:val="20"/>
          <w:szCs w:val="20"/>
        </w:rPr>
        <w:t>n</w:t>
      </w:r>
      <w:r w:rsidRPr="001A436B">
        <w:rPr>
          <w:rFonts w:ascii="Verdana" w:hAnsi="Verdana" w:cs="Arial"/>
          <w:sz w:val="20"/>
          <w:szCs w:val="20"/>
        </w:rPr>
        <w:t>te defeitos, erros, falhas e quaisquer outras irregularidades;</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.3</w:t>
      </w:r>
      <w:r w:rsidRPr="001A436B">
        <w:rPr>
          <w:rFonts w:ascii="Verdana" w:hAnsi="Verdana" w:cs="Arial"/>
          <w:sz w:val="20"/>
          <w:szCs w:val="20"/>
        </w:rPr>
        <w:t xml:space="preserve"> Informar à fiscalização da CONTRATANTE a ocorrência de quaisquer atos, fatos ou circunstâncias que possam atrasar ou impedir a conclusão </w:t>
      </w:r>
      <w:r w:rsidR="00F16E7A">
        <w:rPr>
          <w:rFonts w:ascii="Verdana" w:hAnsi="Verdana" w:cs="Arial"/>
          <w:sz w:val="20"/>
          <w:szCs w:val="20"/>
        </w:rPr>
        <w:t>do serviço</w:t>
      </w:r>
      <w:r w:rsidRPr="001A436B">
        <w:rPr>
          <w:rFonts w:ascii="Verdana" w:hAnsi="Verdana" w:cs="Arial"/>
          <w:sz w:val="20"/>
          <w:szCs w:val="20"/>
        </w:rPr>
        <w:t>, dentro do prazo previsto no cronograma, sugerindo as medidas cabíveis para sua regularização;</w:t>
      </w:r>
    </w:p>
    <w:p w:rsidR="007A7585" w:rsidRPr="001A436B" w:rsidRDefault="007A7585" w:rsidP="00CF316E">
      <w:pPr>
        <w:tabs>
          <w:tab w:val="left" w:pos="9724"/>
        </w:tabs>
        <w:spacing w:after="120" w:line="240" w:lineRule="auto"/>
        <w:jc w:val="both"/>
        <w:rPr>
          <w:rFonts w:ascii="Verdana" w:hAnsi="Verdana" w:cs="Arial"/>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.4</w:t>
      </w:r>
      <w:r w:rsidRPr="001A436B">
        <w:rPr>
          <w:rFonts w:ascii="Verdana" w:hAnsi="Verdana" w:cs="Arial"/>
          <w:sz w:val="20"/>
          <w:szCs w:val="20"/>
        </w:rPr>
        <w:t xml:space="preserve"> Manter, no local, </w:t>
      </w:r>
      <w:proofErr w:type="gramStart"/>
      <w:r w:rsidRPr="001A436B">
        <w:rPr>
          <w:rFonts w:ascii="Verdana" w:hAnsi="Verdana" w:cs="Arial"/>
          <w:sz w:val="20"/>
          <w:szCs w:val="20"/>
        </w:rPr>
        <w:t xml:space="preserve">o Diário </w:t>
      </w:r>
      <w:r w:rsidR="00F16E7A">
        <w:rPr>
          <w:rFonts w:ascii="Verdana" w:hAnsi="Verdana" w:cs="Arial"/>
          <w:sz w:val="20"/>
          <w:szCs w:val="20"/>
        </w:rPr>
        <w:t>ocorrências</w:t>
      </w:r>
      <w:proofErr w:type="gramEnd"/>
      <w:r w:rsidRPr="001A436B">
        <w:rPr>
          <w:rFonts w:ascii="Verdana" w:hAnsi="Verdana" w:cs="Arial"/>
          <w:sz w:val="20"/>
          <w:szCs w:val="20"/>
        </w:rPr>
        <w:t xml:space="preserve"> devidamente atualizado com registro de todas as ocorrências</w:t>
      </w:r>
      <w:r w:rsidRPr="001A436B">
        <w:rPr>
          <w:rFonts w:ascii="Verdana" w:hAnsi="Verdana" w:cs="Arial"/>
          <w:bCs/>
          <w:sz w:val="20"/>
          <w:szCs w:val="20"/>
        </w:rPr>
        <w:t>, bem como especificar detalhadamente os serviços em execução, devendo a FISCALIZAÇÃO, neste mesmo Diário, confirmar ou retificar o registro;</w:t>
      </w:r>
    </w:p>
    <w:p w:rsidR="007A7585" w:rsidRPr="001A436B" w:rsidRDefault="007A7585"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a) A abertura do Diário de </w:t>
      </w:r>
      <w:r w:rsidR="00F16E7A">
        <w:rPr>
          <w:rFonts w:ascii="Verdana" w:hAnsi="Verdana" w:cs="Arial"/>
          <w:bCs/>
          <w:sz w:val="20"/>
          <w:szCs w:val="20"/>
        </w:rPr>
        <w:t>Ocorrências</w:t>
      </w:r>
      <w:r w:rsidRPr="001A436B">
        <w:rPr>
          <w:rFonts w:ascii="Verdana" w:hAnsi="Verdana" w:cs="Arial"/>
          <w:bCs/>
          <w:sz w:val="20"/>
          <w:szCs w:val="20"/>
        </w:rPr>
        <w:t xml:space="preserve"> deverá ser feita juntamente com a FISCALIZAÇÃO no dia de início dos serviços;</w:t>
      </w:r>
    </w:p>
    <w:p w:rsidR="007A7585" w:rsidRPr="001A436B" w:rsidRDefault="007A7585" w:rsidP="00CF316E">
      <w:pPr>
        <w:spacing w:after="120" w:line="240" w:lineRule="auto"/>
        <w:jc w:val="both"/>
        <w:rPr>
          <w:rFonts w:ascii="Verdana" w:hAnsi="Verdana" w:cs="Arial"/>
          <w:b/>
          <w:bCs/>
          <w:sz w:val="20"/>
          <w:szCs w:val="20"/>
        </w:rPr>
      </w:pPr>
      <w:r w:rsidRPr="001A436B">
        <w:rPr>
          <w:rFonts w:ascii="Verdana" w:hAnsi="Verdana" w:cs="Arial"/>
          <w:bCs/>
          <w:sz w:val="20"/>
          <w:szCs w:val="20"/>
        </w:rPr>
        <w:lastRenderedPageBreak/>
        <w:t xml:space="preserve">b) Será tolerado o prazo máximo de 48 (quarenta e oito) horas, em casos excepcionais, para o preenchimento do Diário de </w:t>
      </w:r>
      <w:r w:rsidR="00F16E7A">
        <w:rPr>
          <w:rFonts w:ascii="Verdana" w:hAnsi="Verdana" w:cs="Arial"/>
          <w:bCs/>
          <w:sz w:val="20"/>
          <w:szCs w:val="20"/>
        </w:rPr>
        <w:t>Ocorrência</w:t>
      </w:r>
      <w:r w:rsidRPr="001A436B">
        <w:rPr>
          <w:rFonts w:ascii="Verdana" w:hAnsi="Verdana" w:cs="Arial"/>
          <w:bCs/>
          <w:sz w:val="20"/>
          <w:szCs w:val="20"/>
        </w:rPr>
        <w:t>s durante a execução do objeto, podendo, a partir desse prazo, serem aplicadas as sanções cabíveis;</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.5</w:t>
      </w:r>
      <w:r w:rsidRPr="001A436B">
        <w:rPr>
          <w:rFonts w:ascii="Verdana" w:hAnsi="Verdana" w:cs="Arial"/>
          <w:sz w:val="20"/>
          <w:szCs w:val="20"/>
        </w:rPr>
        <w:t xml:space="preserve"> Arcar com todas as despesas necessárias ao cumprimento do objeto do presente contrato, tais como: engenheiros, encarregados, mão de obra em geral, equipamentos, materiais, peças, frete, seguro, manutenções, impostos, taxas de deslocamento </w:t>
      </w:r>
      <w:proofErr w:type="gramStart"/>
      <w:r w:rsidRPr="001A436B">
        <w:rPr>
          <w:rFonts w:ascii="Verdana" w:hAnsi="Verdana" w:cs="Arial"/>
          <w:sz w:val="20"/>
          <w:szCs w:val="20"/>
        </w:rPr>
        <w:t>de técnicos e diárias</w:t>
      </w:r>
      <w:proofErr w:type="gramEnd"/>
      <w:r w:rsidRPr="001A436B">
        <w:rPr>
          <w:rFonts w:ascii="Verdana" w:hAnsi="Verdana" w:cs="Arial"/>
          <w:sz w:val="20"/>
          <w:szCs w:val="20"/>
        </w:rPr>
        <w:t>, ressalvada a hipótese prevista no § 5º do artigo 65 da Lei Federal nº 8.666/93;</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.6</w:t>
      </w:r>
      <w:r w:rsidRPr="001A436B">
        <w:rPr>
          <w:rFonts w:ascii="Verdana" w:hAnsi="Verdana" w:cs="Arial"/>
          <w:sz w:val="20"/>
          <w:szCs w:val="20"/>
        </w:rPr>
        <w:t xml:space="preserve"> Responsabilizar</w:t>
      </w:r>
      <w:r w:rsidRPr="001A436B">
        <w:rPr>
          <w:rFonts w:ascii="Verdana" w:hAnsi="Verdana" w:cs="Arial"/>
          <w:sz w:val="20"/>
          <w:szCs w:val="20"/>
        </w:rPr>
        <w:noBreakHyphen/>
        <w:t xml:space="preserve">se pelo fornecimento dos equipamentos de proteção individual, de uso obrigatório, de acordo com a legislação aplicável </w:t>
      </w:r>
      <w:r w:rsidRPr="001A436B">
        <w:rPr>
          <w:rFonts w:ascii="Verdana" w:hAnsi="Verdana" w:cs="Arial"/>
          <w:sz w:val="20"/>
          <w:szCs w:val="20"/>
        </w:rPr>
        <w:noBreakHyphen/>
        <w:t xml:space="preserve"> Equipamento de Proteção Individual – EPI;</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.7</w:t>
      </w:r>
      <w:r w:rsidRPr="001A436B">
        <w:rPr>
          <w:rFonts w:ascii="Verdana" w:hAnsi="Verdana" w:cs="Arial"/>
          <w:sz w:val="20"/>
          <w:szCs w:val="20"/>
        </w:rPr>
        <w:t xml:space="preserve"> Responsabilizar</w:t>
      </w:r>
      <w:r w:rsidRPr="001A436B">
        <w:rPr>
          <w:rFonts w:ascii="Verdana" w:hAnsi="Verdana" w:cs="Arial"/>
          <w:sz w:val="20"/>
          <w:szCs w:val="20"/>
        </w:rPr>
        <w:noBreakHyphen/>
        <w:t>se pelo fornecimento dos equipamentos de proteção coletiva;</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.8</w:t>
      </w:r>
      <w:r w:rsidRPr="001A436B">
        <w:rPr>
          <w:rFonts w:ascii="Verdana" w:hAnsi="Verdana" w:cs="Arial"/>
          <w:sz w:val="20"/>
          <w:szCs w:val="20"/>
        </w:rPr>
        <w:t xml:space="preserve"> Responsabilizar</w:t>
      </w:r>
      <w:r w:rsidRPr="001A436B">
        <w:rPr>
          <w:rFonts w:ascii="Verdana" w:hAnsi="Verdana" w:cs="Arial"/>
          <w:sz w:val="20"/>
          <w:szCs w:val="20"/>
        </w:rPr>
        <w:noBreakHyphen/>
        <w:t xml:space="preserve">se pela vigilância </w:t>
      </w:r>
      <w:r w:rsidR="00F16E7A">
        <w:rPr>
          <w:rFonts w:ascii="Verdana" w:hAnsi="Verdana" w:cs="Arial"/>
          <w:sz w:val="20"/>
          <w:szCs w:val="20"/>
        </w:rPr>
        <w:t>do serviço</w:t>
      </w:r>
      <w:r w:rsidRPr="001A436B">
        <w:rPr>
          <w:rFonts w:ascii="Verdana" w:hAnsi="Verdana" w:cs="Arial"/>
          <w:sz w:val="20"/>
          <w:szCs w:val="20"/>
        </w:rPr>
        <w:t>;</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.9</w:t>
      </w:r>
      <w:r w:rsidRPr="001A436B">
        <w:rPr>
          <w:rFonts w:ascii="Verdana" w:hAnsi="Verdana" w:cs="Arial"/>
          <w:sz w:val="20"/>
          <w:szCs w:val="20"/>
        </w:rPr>
        <w:t xml:space="preserve"> Responsabilizar</w:t>
      </w:r>
      <w:r w:rsidRPr="001A436B">
        <w:rPr>
          <w:rFonts w:ascii="Verdana" w:hAnsi="Verdana" w:cs="Arial"/>
          <w:sz w:val="20"/>
          <w:szCs w:val="20"/>
        </w:rPr>
        <w:noBreakHyphen/>
        <w:t>se pela boa conduta de seus empregados, de forma a que não utilizem ou coloquem em funcionamento máquinas ou equipamentos de propriedade da CONTRATANTE, obrigando</w:t>
      </w:r>
      <w:r w:rsidRPr="001A436B">
        <w:rPr>
          <w:rFonts w:ascii="Verdana" w:hAnsi="Verdana" w:cs="Arial"/>
          <w:sz w:val="20"/>
          <w:szCs w:val="20"/>
        </w:rPr>
        <w:noBreakHyphen/>
        <w:t>se a afastar qualquer empregado cuja presença seja considerada inconveniente ao interesse dos serviços, a critério da CONTRATANTE;</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.10</w:t>
      </w:r>
      <w:r w:rsidRPr="001A436B">
        <w:rPr>
          <w:rFonts w:ascii="Verdana" w:hAnsi="Verdana" w:cs="Arial"/>
          <w:sz w:val="20"/>
          <w:szCs w:val="20"/>
        </w:rPr>
        <w:t xml:space="preserve"> Tomar todas as providências no sentido de serem cumpridas as normas de Higiene do Trabalho e Prevenção de Acidentes, acatando recomendações que neste sentido lhe sejam feitas pela CONTRATANTE, inclusive na implantação do PCMSO - </w:t>
      </w:r>
      <w:r w:rsidRPr="001A436B">
        <w:rPr>
          <w:rFonts w:ascii="Verdana" w:hAnsi="Verdana" w:cs="Arial"/>
          <w:bCs/>
          <w:sz w:val="20"/>
          <w:szCs w:val="20"/>
        </w:rPr>
        <w:t>Programa de Controle Médico de Saúde Operacional</w:t>
      </w:r>
      <w:r w:rsidRPr="001A436B">
        <w:rPr>
          <w:rFonts w:ascii="Verdana" w:hAnsi="Verdana" w:cs="Arial"/>
          <w:sz w:val="20"/>
          <w:szCs w:val="20"/>
        </w:rPr>
        <w:t>;</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.11</w:t>
      </w:r>
      <w:r w:rsidRPr="001A436B">
        <w:rPr>
          <w:rFonts w:ascii="Verdana" w:hAnsi="Verdana" w:cs="Arial"/>
          <w:sz w:val="20"/>
          <w:szCs w:val="20"/>
        </w:rPr>
        <w:t xml:space="preserve"> Providenciar, junto aos órgãos </w:t>
      </w:r>
      <w:proofErr w:type="gramStart"/>
      <w:r w:rsidRPr="001A436B">
        <w:rPr>
          <w:rFonts w:ascii="Verdana" w:hAnsi="Verdana" w:cs="Arial"/>
          <w:sz w:val="20"/>
          <w:szCs w:val="20"/>
        </w:rPr>
        <w:t>competentes, por sua conta exclusiva</w:t>
      </w:r>
      <w:proofErr w:type="gramEnd"/>
      <w:r w:rsidRPr="001A436B">
        <w:rPr>
          <w:rFonts w:ascii="Verdana" w:hAnsi="Verdana" w:cs="Arial"/>
          <w:sz w:val="20"/>
          <w:szCs w:val="20"/>
        </w:rPr>
        <w:t xml:space="preserve">, o pagamento de taxas, emolumentos e licenças necessárias à execução </w:t>
      </w:r>
      <w:r w:rsidR="00F16E7A">
        <w:rPr>
          <w:rFonts w:ascii="Verdana" w:hAnsi="Verdana" w:cs="Arial"/>
          <w:sz w:val="20"/>
          <w:szCs w:val="20"/>
        </w:rPr>
        <w:t>do serviço</w:t>
      </w:r>
      <w:r w:rsidRPr="001A436B">
        <w:rPr>
          <w:rFonts w:ascii="Verdana" w:hAnsi="Verdana" w:cs="Arial"/>
          <w:sz w:val="20"/>
          <w:szCs w:val="20"/>
        </w:rPr>
        <w:t>: alvará, licença ambiental e outras;</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.12</w:t>
      </w:r>
      <w:r w:rsidRPr="001A436B">
        <w:rPr>
          <w:rFonts w:ascii="Verdana" w:hAnsi="Verdana" w:cs="Arial"/>
          <w:sz w:val="20"/>
          <w:szCs w:val="20"/>
        </w:rPr>
        <w:t xml:space="preserve"> Pagar toda e qualquer indenização por danos causados a CONTRATANTE ou a terceiros, por sua culpa ou de prepostos seus, decorrentes da execução </w:t>
      </w:r>
      <w:r w:rsidR="00F16E7A">
        <w:rPr>
          <w:rFonts w:ascii="Verdana" w:hAnsi="Verdana" w:cs="Arial"/>
          <w:sz w:val="20"/>
          <w:szCs w:val="20"/>
        </w:rPr>
        <w:t>do serviço contratado</w:t>
      </w:r>
      <w:r w:rsidRPr="001A436B">
        <w:rPr>
          <w:rFonts w:ascii="Verdana" w:hAnsi="Verdana" w:cs="Arial"/>
          <w:sz w:val="20"/>
          <w:szCs w:val="20"/>
        </w:rPr>
        <w:t>;</w:t>
      </w:r>
    </w:p>
    <w:p w:rsidR="007A7585" w:rsidRPr="001A436B" w:rsidRDefault="007A7585" w:rsidP="00CF316E">
      <w:pPr>
        <w:pStyle w:val="Corpodetexto"/>
        <w:spacing w:before="0" w:line="240" w:lineRule="auto"/>
        <w:rPr>
          <w:rFonts w:ascii="Verdana" w:hAnsi="Verdana" w:cs="Arial"/>
          <w:b/>
          <w:bCs/>
        </w:rPr>
      </w:pPr>
      <w:r w:rsidRPr="001A436B">
        <w:rPr>
          <w:rFonts w:ascii="Verdana" w:hAnsi="Verdana" w:cs="Arial"/>
          <w:b/>
          <w:bCs/>
        </w:rPr>
        <w:t>1</w:t>
      </w:r>
      <w:r w:rsidR="001B096F">
        <w:rPr>
          <w:rFonts w:ascii="Verdana" w:hAnsi="Verdana" w:cs="Arial"/>
          <w:b/>
          <w:bCs/>
        </w:rPr>
        <w:t>8</w:t>
      </w:r>
      <w:r w:rsidR="00C6442F">
        <w:rPr>
          <w:rFonts w:ascii="Verdana" w:hAnsi="Verdana" w:cs="Arial"/>
          <w:b/>
          <w:bCs/>
        </w:rPr>
        <w:t>.13</w:t>
      </w:r>
      <w:r w:rsidRPr="001A436B">
        <w:rPr>
          <w:rFonts w:ascii="Verdana" w:hAnsi="Verdana" w:cs="Arial"/>
        </w:rPr>
        <w:t xml:space="preserve"> Registrar </w:t>
      </w:r>
      <w:r w:rsidR="00F16E7A">
        <w:rPr>
          <w:rFonts w:ascii="Verdana" w:hAnsi="Verdana" w:cs="Arial"/>
        </w:rPr>
        <w:t>o serviço</w:t>
      </w:r>
      <w:r w:rsidRPr="001A436B">
        <w:rPr>
          <w:rFonts w:ascii="Verdana" w:hAnsi="Verdana" w:cs="Arial"/>
        </w:rPr>
        <w:t xml:space="preserve"> junto ao INSS, Prefeitura e CREA e, após sua conclusão, proceder a “baixa” nos citados órgãos.</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.14</w:t>
      </w:r>
      <w:r w:rsidRPr="001A436B">
        <w:rPr>
          <w:rFonts w:ascii="Verdana" w:hAnsi="Verdana" w:cs="Arial"/>
          <w:sz w:val="20"/>
          <w:szCs w:val="20"/>
        </w:rPr>
        <w:t xml:space="preserve"> Manter, durante toda a execução do contrato, em compatibilidade com as obrigações assumidas, todas as condições de habilitação e qualificação exigidas na licitação;</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.15</w:t>
      </w:r>
      <w:r w:rsidRPr="001A436B">
        <w:rPr>
          <w:rFonts w:ascii="Verdana" w:hAnsi="Verdana" w:cs="Arial"/>
          <w:b/>
          <w:bCs/>
          <w:sz w:val="20"/>
          <w:szCs w:val="20"/>
        </w:rPr>
        <w:t xml:space="preserve"> </w:t>
      </w:r>
      <w:r w:rsidRPr="001A436B">
        <w:rPr>
          <w:rFonts w:ascii="Verdana" w:hAnsi="Verdana" w:cs="Arial"/>
          <w:sz w:val="20"/>
          <w:szCs w:val="20"/>
        </w:rPr>
        <w:t>Cumprir o disposto do art.27, inciso V, da Lei Federal nº 8.666/93;</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.16</w:t>
      </w:r>
      <w:r w:rsidRPr="001A436B">
        <w:rPr>
          <w:rFonts w:ascii="Verdana" w:hAnsi="Verdana" w:cs="Arial"/>
          <w:sz w:val="20"/>
          <w:szCs w:val="20"/>
        </w:rPr>
        <w:t xml:space="preserve"> Todas as providências judiciais ou extrajudiciais para a solução de questões vinculadas a danos causados a terceiros são de responsabilidade da CONTRATADA e serão tomadas em seu próprio nome e às suas expensas;</w:t>
      </w:r>
    </w:p>
    <w:p w:rsidR="007A7585" w:rsidRPr="001A436B" w:rsidRDefault="007A7585" w:rsidP="00CF316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00C6442F">
        <w:rPr>
          <w:rFonts w:ascii="Verdana" w:hAnsi="Verdana" w:cs="Arial"/>
          <w:b/>
          <w:bCs/>
          <w:sz w:val="20"/>
          <w:szCs w:val="20"/>
        </w:rPr>
        <w:t>.17</w:t>
      </w:r>
      <w:r w:rsidRPr="001A436B">
        <w:rPr>
          <w:rFonts w:ascii="Verdana" w:hAnsi="Verdana" w:cs="Arial"/>
          <w:sz w:val="20"/>
          <w:szCs w:val="20"/>
        </w:rPr>
        <w:t xml:space="preserve"> A CONTRATANTE fica, desde já, autorizada a descontar da fatura da CONTRATADA os valores que, por acaso, venha a pagar a terceiros e que decorram dos danos previstos no item 16.</w:t>
      </w:r>
      <w:r w:rsidR="007F2B61">
        <w:rPr>
          <w:rFonts w:ascii="Verdana" w:hAnsi="Verdana" w:cs="Arial"/>
          <w:sz w:val="20"/>
          <w:szCs w:val="20"/>
        </w:rPr>
        <w:t>2</w:t>
      </w:r>
      <w:r w:rsidRPr="001A436B">
        <w:rPr>
          <w:rFonts w:ascii="Verdana" w:hAnsi="Verdana" w:cs="Arial"/>
          <w:sz w:val="20"/>
          <w:szCs w:val="20"/>
        </w:rPr>
        <w:t xml:space="preserve"> supra;</w:t>
      </w:r>
    </w:p>
    <w:p w:rsidR="007A7585" w:rsidRPr="001A436B" w:rsidRDefault="007A7585" w:rsidP="00CF316E">
      <w:p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sz w:val="20"/>
          <w:szCs w:val="20"/>
        </w:rPr>
      </w:pPr>
      <w:r w:rsidRPr="00933F27">
        <w:rPr>
          <w:rFonts w:ascii="Verdana" w:hAnsi="Verdana" w:cs="Arial"/>
          <w:b/>
          <w:sz w:val="20"/>
          <w:szCs w:val="20"/>
        </w:rPr>
        <w:t>1</w:t>
      </w:r>
      <w:r w:rsidR="001B096F" w:rsidRPr="00933F27">
        <w:rPr>
          <w:rFonts w:ascii="Verdana" w:hAnsi="Verdana" w:cs="Arial"/>
          <w:b/>
          <w:sz w:val="20"/>
          <w:szCs w:val="20"/>
        </w:rPr>
        <w:t>8</w:t>
      </w:r>
      <w:r w:rsidR="00933F27">
        <w:rPr>
          <w:rFonts w:ascii="Verdana" w:hAnsi="Verdana" w:cs="Arial"/>
          <w:b/>
          <w:sz w:val="20"/>
          <w:szCs w:val="20"/>
        </w:rPr>
        <w:t>.18</w:t>
      </w:r>
      <w:r w:rsidRPr="00933F27">
        <w:rPr>
          <w:rFonts w:ascii="Verdana" w:hAnsi="Verdana" w:cs="Arial"/>
          <w:sz w:val="20"/>
          <w:szCs w:val="20"/>
        </w:rPr>
        <w:t xml:space="preserve"> Colocar, em local visível, a placa </w:t>
      </w:r>
      <w:r w:rsidR="00312E2F" w:rsidRPr="00933F27">
        <w:rPr>
          <w:rFonts w:ascii="Verdana" w:hAnsi="Verdana" w:cs="Arial"/>
          <w:sz w:val="20"/>
          <w:szCs w:val="20"/>
        </w:rPr>
        <w:t>do serviço</w:t>
      </w:r>
      <w:r w:rsidRPr="00933F27">
        <w:rPr>
          <w:rFonts w:ascii="Verdana" w:hAnsi="Verdana" w:cs="Arial"/>
          <w:sz w:val="20"/>
          <w:szCs w:val="20"/>
        </w:rPr>
        <w:t>, de conformidade com as exigências do CREA, placa de segurança do trabalho e placa da CONTRATANTE em conformidade com orientações da FISCALIZAÇÃO;</w:t>
      </w:r>
    </w:p>
    <w:p w:rsidR="007A7585" w:rsidRPr="001A436B" w:rsidRDefault="007A7585" w:rsidP="00CF316E">
      <w:p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sz w:val="20"/>
          <w:szCs w:val="20"/>
        </w:rPr>
      </w:pPr>
      <w:r w:rsidRPr="001A436B">
        <w:rPr>
          <w:rFonts w:ascii="Verdana" w:hAnsi="Verdana" w:cs="Arial"/>
          <w:b/>
          <w:sz w:val="20"/>
          <w:szCs w:val="20"/>
        </w:rPr>
        <w:lastRenderedPageBreak/>
        <w:t>1</w:t>
      </w:r>
      <w:r w:rsidR="001B096F">
        <w:rPr>
          <w:rFonts w:ascii="Verdana" w:hAnsi="Verdana" w:cs="Arial"/>
          <w:b/>
          <w:sz w:val="20"/>
          <w:szCs w:val="20"/>
        </w:rPr>
        <w:t>8</w:t>
      </w:r>
      <w:r w:rsidRPr="001A436B">
        <w:rPr>
          <w:rFonts w:ascii="Verdana" w:hAnsi="Verdana" w:cs="Arial"/>
          <w:b/>
          <w:sz w:val="20"/>
          <w:szCs w:val="20"/>
        </w:rPr>
        <w:t>.</w:t>
      </w:r>
      <w:r w:rsidR="00933F27">
        <w:rPr>
          <w:rFonts w:ascii="Verdana" w:hAnsi="Verdana" w:cs="Arial"/>
          <w:b/>
          <w:sz w:val="20"/>
          <w:szCs w:val="20"/>
        </w:rPr>
        <w:t>19</w:t>
      </w:r>
      <w:r w:rsidRPr="001A436B">
        <w:rPr>
          <w:rFonts w:ascii="Verdana" w:hAnsi="Verdana" w:cs="Arial"/>
          <w:sz w:val="20"/>
          <w:szCs w:val="20"/>
        </w:rPr>
        <w:t xml:space="preserve"> Apresentar toda a documentação solicitada em Contrato, além de providenciar que esta esteja sempre atualizada;</w:t>
      </w:r>
    </w:p>
    <w:p w:rsidR="007A7585" w:rsidRPr="001A436B" w:rsidRDefault="007A7585" w:rsidP="00CF316E">
      <w:p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line="240" w:lineRule="auto"/>
        <w:jc w:val="both"/>
        <w:rPr>
          <w:rFonts w:ascii="Verdana" w:hAnsi="Verdana" w:cs="Arial"/>
          <w:b/>
          <w:sz w:val="20"/>
          <w:szCs w:val="20"/>
        </w:rPr>
      </w:pPr>
      <w:r w:rsidRPr="001A436B">
        <w:rPr>
          <w:rFonts w:ascii="Verdana" w:hAnsi="Verdana" w:cs="Arial"/>
          <w:b/>
          <w:sz w:val="20"/>
          <w:szCs w:val="20"/>
        </w:rPr>
        <w:t>1</w:t>
      </w:r>
      <w:r w:rsidR="001B096F">
        <w:rPr>
          <w:rFonts w:ascii="Verdana" w:hAnsi="Verdana" w:cs="Arial"/>
          <w:b/>
          <w:sz w:val="20"/>
          <w:szCs w:val="20"/>
        </w:rPr>
        <w:t>8</w:t>
      </w:r>
      <w:r w:rsidR="00933F27">
        <w:rPr>
          <w:rFonts w:ascii="Verdana" w:hAnsi="Verdana" w:cs="Arial"/>
          <w:b/>
          <w:sz w:val="20"/>
          <w:szCs w:val="20"/>
        </w:rPr>
        <w:t>.20</w:t>
      </w:r>
      <w:r w:rsidRPr="001A436B">
        <w:rPr>
          <w:rFonts w:ascii="Verdana" w:hAnsi="Verdana" w:cs="Arial"/>
          <w:sz w:val="20"/>
          <w:szCs w:val="20"/>
        </w:rPr>
        <w:t xml:space="preserve"> Cumprir, integralmente, todas as normativas legais relativas à licença ambiental, quer sejam federais, estaduais ou municipais, responsabilizando-se por quaisquer atos decorrentes de sua inobservância.</w:t>
      </w:r>
    </w:p>
    <w:p w:rsidR="007A7585" w:rsidRPr="001A436B" w:rsidRDefault="007A7585" w:rsidP="00CF316E">
      <w:pPr>
        <w:spacing w:after="120" w:line="240" w:lineRule="auto"/>
        <w:jc w:val="both"/>
        <w:rPr>
          <w:rFonts w:ascii="Verdana" w:hAnsi="Verdana" w:cs="Arial"/>
          <w:bCs/>
          <w:sz w:val="20"/>
          <w:szCs w:val="20"/>
        </w:rPr>
      </w:pPr>
      <w:r w:rsidRPr="001A436B">
        <w:rPr>
          <w:rFonts w:ascii="Verdana" w:hAnsi="Verdana" w:cs="Arial"/>
          <w:b/>
          <w:sz w:val="20"/>
          <w:szCs w:val="20"/>
        </w:rPr>
        <w:t>1</w:t>
      </w:r>
      <w:r w:rsidR="001B096F">
        <w:rPr>
          <w:rFonts w:ascii="Verdana" w:hAnsi="Verdana" w:cs="Arial"/>
          <w:b/>
          <w:sz w:val="20"/>
          <w:szCs w:val="20"/>
        </w:rPr>
        <w:t>8</w:t>
      </w:r>
      <w:r w:rsidR="00933F27">
        <w:rPr>
          <w:rFonts w:ascii="Verdana" w:hAnsi="Verdana" w:cs="Arial"/>
          <w:b/>
          <w:sz w:val="20"/>
          <w:szCs w:val="20"/>
        </w:rPr>
        <w:t>.21</w:t>
      </w:r>
      <w:r w:rsidRPr="001A436B">
        <w:rPr>
          <w:rFonts w:ascii="Verdana" w:hAnsi="Verdana" w:cs="Arial"/>
          <w:sz w:val="20"/>
          <w:szCs w:val="20"/>
        </w:rPr>
        <w:t xml:space="preserve"> Apresentar cópias autenticadas ou cópias simples acompanhadas das originais dos seguintes documentos de comprovação de regularidade no cumprimento de obrigações trabalhistas, em até 15 (quinze) dias contados da solicitação pela CONTRATANTE e no caso descrito no item 29.1:</w:t>
      </w:r>
    </w:p>
    <w:p w:rsidR="007A7585" w:rsidRPr="001A436B" w:rsidRDefault="007A7585" w:rsidP="00CF316E">
      <w:pPr>
        <w:spacing w:after="120" w:line="240" w:lineRule="auto"/>
        <w:jc w:val="both"/>
        <w:rPr>
          <w:rFonts w:ascii="Verdana" w:hAnsi="Verdana" w:cs="Arial"/>
          <w:bCs/>
          <w:sz w:val="20"/>
          <w:szCs w:val="20"/>
        </w:rPr>
      </w:pPr>
      <w:r w:rsidRPr="001A436B">
        <w:rPr>
          <w:rFonts w:ascii="Verdana" w:hAnsi="Verdana" w:cs="Arial"/>
          <w:bCs/>
          <w:sz w:val="20"/>
          <w:szCs w:val="20"/>
        </w:rPr>
        <w:t xml:space="preserve">a) Livro de registro e carteiras de trabalho dos empregados alocados </w:t>
      </w:r>
      <w:r w:rsidR="00312E2F">
        <w:rPr>
          <w:rFonts w:ascii="Verdana" w:hAnsi="Verdana" w:cs="Arial"/>
          <w:bCs/>
          <w:sz w:val="20"/>
          <w:szCs w:val="20"/>
        </w:rPr>
        <w:t>no serviço</w:t>
      </w:r>
      <w:r w:rsidRPr="001A436B">
        <w:rPr>
          <w:rFonts w:ascii="Verdana" w:hAnsi="Verdana" w:cs="Arial"/>
          <w:bCs/>
          <w:sz w:val="20"/>
          <w:szCs w:val="20"/>
        </w:rPr>
        <w:t>;</w:t>
      </w:r>
    </w:p>
    <w:p w:rsidR="007A7585" w:rsidRPr="001A436B" w:rsidRDefault="007A7585" w:rsidP="00CF316E">
      <w:pPr>
        <w:spacing w:after="120" w:line="240" w:lineRule="auto"/>
        <w:jc w:val="both"/>
        <w:rPr>
          <w:rFonts w:ascii="Verdana" w:hAnsi="Verdana" w:cs="Arial"/>
          <w:bCs/>
          <w:sz w:val="20"/>
          <w:szCs w:val="20"/>
        </w:rPr>
      </w:pPr>
      <w:r w:rsidRPr="001A436B">
        <w:rPr>
          <w:rFonts w:ascii="Verdana" w:hAnsi="Verdana" w:cs="Arial"/>
          <w:bCs/>
          <w:sz w:val="20"/>
          <w:szCs w:val="20"/>
        </w:rPr>
        <w:t>b) Certidão Negativa dos Débitos Salariais;</w:t>
      </w:r>
    </w:p>
    <w:p w:rsidR="007A7585" w:rsidRPr="001A436B" w:rsidRDefault="007A7585" w:rsidP="00CF316E">
      <w:pPr>
        <w:spacing w:after="120" w:line="240" w:lineRule="auto"/>
        <w:jc w:val="both"/>
        <w:rPr>
          <w:rFonts w:ascii="Verdana" w:hAnsi="Verdana" w:cs="Arial"/>
          <w:bCs/>
          <w:sz w:val="20"/>
          <w:szCs w:val="20"/>
        </w:rPr>
      </w:pPr>
      <w:r w:rsidRPr="001A436B">
        <w:rPr>
          <w:rFonts w:ascii="Verdana" w:hAnsi="Verdana" w:cs="Arial"/>
          <w:bCs/>
          <w:sz w:val="20"/>
          <w:szCs w:val="20"/>
        </w:rPr>
        <w:t>c) Certidão Negativa de Infrações Trabalhistas;</w:t>
      </w:r>
    </w:p>
    <w:p w:rsidR="007A7585" w:rsidRPr="001A436B" w:rsidRDefault="007A7585" w:rsidP="00CF316E">
      <w:pPr>
        <w:spacing w:after="120" w:line="240" w:lineRule="auto"/>
        <w:jc w:val="both"/>
        <w:rPr>
          <w:rFonts w:ascii="Verdana" w:hAnsi="Verdana" w:cs="Arial"/>
          <w:bCs/>
          <w:sz w:val="20"/>
          <w:szCs w:val="20"/>
        </w:rPr>
      </w:pPr>
      <w:r w:rsidRPr="001A436B">
        <w:rPr>
          <w:rFonts w:ascii="Verdana" w:hAnsi="Verdana" w:cs="Arial"/>
          <w:bCs/>
          <w:sz w:val="20"/>
          <w:szCs w:val="20"/>
        </w:rPr>
        <w:t>d) Declaração de Inexistência de Infrações Trabalhistas à Legislação de Proteção à Criança e ao Adolescente;</w:t>
      </w:r>
    </w:p>
    <w:p w:rsidR="007A7585" w:rsidRPr="001A436B" w:rsidRDefault="007A7585" w:rsidP="00CF316E">
      <w:pPr>
        <w:spacing w:after="120" w:line="240" w:lineRule="auto"/>
        <w:jc w:val="both"/>
        <w:rPr>
          <w:rFonts w:ascii="Verdana" w:hAnsi="Verdana" w:cs="Arial"/>
          <w:bCs/>
          <w:sz w:val="20"/>
          <w:szCs w:val="20"/>
        </w:rPr>
      </w:pPr>
      <w:r w:rsidRPr="001A436B">
        <w:rPr>
          <w:rFonts w:ascii="Verdana" w:hAnsi="Verdana" w:cs="Arial"/>
          <w:bCs/>
          <w:sz w:val="20"/>
          <w:szCs w:val="20"/>
        </w:rPr>
        <w:t>e) Certidão ou recibo do Cadastro Geral de Empregados e Desempregados – CAGED;</w:t>
      </w:r>
    </w:p>
    <w:p w:rsidR="007A7585" w:rsidRPr="001A436B" w:rsidRDefault="007A7585" w:rsidP="00CF316E">
      <w:pPr>
        <w:spacing w:after="120" w:line="240" w:lineRule="auto"/>
        <w:jc w:val="both"/>
        <w:rPr>
          <w:rFonts w:ascii="Verdana" w:hAnsi="Verdana" w:cs="Arial"/>
          <w:bCs/>
          <w:sz w:val="20"/>
          <w:szCs w:val="20"/>
        </w:rPr>
      </w:pPr>
      <w:r w:rsidRPr="001A436B">
        <w:rPr>
          <w:rFonts w:ascii="Verdana" w:hAnsi="Verdana" w:cs="Arial"/>
          <w:bCs/>
          <w:sz w:val="20"/>
          <w:szCs w:val="20"/>
        </w:rPr>
        <w:t>f) Comprovação do depósito bancário dos salários e folha de pagamento ou contracheques, acompanhada da devida comprovação de recebimento pelos empregados;</w:t>
      </w:r>
    </w:p>
    <w:p w:rsidR="007A7585" w:rsidRPr="001A436B" w:rsidRDefault="007A7585" w:rsidP="00CF316E">
      <w:pPr>
        <w:spacing w:after="120" w:line="240" w:lineRule="auto"/>
        <w:jc w:val="both"/>
        <w:rPr>
          <w:rFonts w:ascii="Verdana" w:hAnsi="Verdana" w:cs="Arial"/>
          <w:b/>
          <w:sz w:val="20"/>
          <w:szCs w:val="20"/>
        </w:rPr>
      </w:pPr>
      <w:r w:rsidRPr="001A436B">
        <w:rPr>
          <w:rFonts w:ascii="Verdana" w:hAnsi="Verdana" w:cs="Arial"/>
          <w:bCs/>
          <w:sz w:val="20"/>
          <w:szCs w:val="20"/>
        </w:rPr>
        <w:t>g) Listagem, assinada pelos empregados, comprobatória do pagamento do auxílio-alimentação e do vale-transporte.</w:t>
      </w:r>
    </w:p>
    <w:p w:rsidR="007A7585" w:rsidRPr="001A436B" w:rsidRDefault="007A7585" w:rsidP="00CF316E">
      <w:pPr>
        <w:spacing w:after="120" w:line="240" w:lineRule="auto"/>
        <w:jc w:val="both"/>
        <w:rPr>
          <w:rFonts w:ascii="Verdana" w:hAnsi="Verdana" w:cs="Arial"/>
          <w:sz w:val="20"/>
          <w:szCs w:val="20"/>
        </w:rPr>
      </w:pPr>
      <w:r w:rsidRPr="001A436B">
        <w:rPr>
          <w:rFonts w:ascii="Verdana" w:hAnsi="Verdana" w:cs="Arial"/>
          <w:b/>
          <w:sz w:val="20"/>
          <w:szCs w:val="20"/>
        </w:rPr>
        <w:t>1</w:t>
      </w:r>
      <w:r w:rsidR="001B096F">
        <w:rPr>
          <w:rFonts w:ascii="Verdana" w:hAnsi="Verdana" w:cs="Arial"/>
          <w:b/>
          <w:sz w:val="20"/>
          <w:szCs w:val="20"/>
        </w:rPr>
        <w:t>8</w:t>
      </w:r>
      <w:r w:rsidR="00933F27">
        <w:rPr>
          <w:rFonts w:ascii="Verdana" w:hAnsi="Verdana" w:cs="Arial"/>
          <w:b/>
          <w:sz w:val="20"/>
          <w:szCs w:val="20"/>
        </w:rPr>
        <w:t>.22</w:t>
      </w:r>
      <w:r w:rsidRPr="001A436B">
        <w:rPr>
          <w:rFonts w:ascii="Verdana" w:hAnsi="Verdana" w:cs="Arial"/>
          <w:sz w:val="20"/>
          <w:szCs w:val="20"/>
        </w:rPr>
        <w:t xml:space="preserve"> Providenciar e entregar, quando solicitado pela FISCALIZAÇÃO, cópias do “as </w:t>
      </w:r>
      <w:proofErr w:type="spellStart"/>
      <w:r w:rsidRPr="001A436B">
        <w:rPr>
          <w:rFonts w:ascii="Verdana" w:hAnsi="Verdana" w:cs="Arial"/>
          <w:sz w:val="20"/>
          <w:szCs w:val="20"/>
        </w:rPr>
        <w:t>built</w:t>
      </w:r>
      <w:proofErr w:type="spellEnd"/>
      <w:r w:rsidRPr="001A436B">
        <w:rPr>
          <w:rFonts w:ascii="Verdana" w:hAnsi="Verdana" w:cs="Arial"/>
          <w:sz w:val="20"/>
          <w:szCs w:val="20"/>
        </w:rPr>
        <w:t>” de todos os projetos executivos, acompanhado da ART.</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sz w:val="20"/>
          <w:szCs w:val="20"/>
        </w:rPr>
        <w:t>Compete a CONTRATANTE:</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Pr="001A436B">
        <w:rPr>
          <w:rFonts w:ascii="Verdana" w:hAnsi="Verdana" w:cs="Arial"/>
          <w:b/>
          <w:bCs/>
          <w:sz w:val="20"/>
          <w:szCs w:val="20"/>
        </w:rPr>
        <w:t>.</w:t>
      </w:r>
      <w:r w:rsidR="00933F27">
        <w:rPr>
          <w:rFonts w:ascii="Verdana" w:hAnsi="Verdana" w:cs="Arial"/>
          <w:b/>
          <w:bCs/>
          <w:sz w:val="20"/>
          <w:szCs w:val="20"/>
        </w:rPr>
        <w:t>23</w:t>
      </w:r>
      <w:r w:rsidRPr="001A436B">
        <w:rPr>
          <w:rFonts w:ascii="Verdana" w:hAnsi="Verdana" w:cs="Arial"/>
          <w:sz w:val="20"/>
          <w:szCs w:val="20"/>
        </w:rPr>
        <w:t xml:space="preserve"> </w:t>
      </w:r>
      <w:r w:rsidRPr="001A436B">
        <w:rPr>
          <w:rFonts w:ascii="Verdana" w:hAnsi="Verdana" w:cs="Arial"/>
          <w:bCs/>
          <w:sz w:val="20"/>
          <w:szCs w:val="20"/>
        </w:rPr>
        <w:t xml:space="preserve">Expedir a </w:t>
      </w:r>
      <w:r w:rsidRPr="001A436B">
        <w:rPr>
          <w:rFonts w:ascii="Verdana" w:hAnsi="Verdana" w:cs="Arial"/>
          <w:bCs/>
          <w:i/>
          <w:sz w:val="20"/>
          <w:szCs w:val="20"/>
        </w:rPr>
        <w:t>“Ordem de Serviço</w:t>
      </w:r>
      <w:r w:rsidRPr="001A436B">
        <w:rPr>
          <w:rFonts w:ascii="Verdana" w:hAnsi="Verdana" w:cs="Arial"/>
          <w:bCs/>
          <w:sz w:val="20"/>
          <w:szCs w:val="20"/>
        </w:rPr>
        <w:t>”;</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Pr="001A436B">
        <w:rPr>
          <w:rFonts w:ascii="Verdana" w:hAnsi="Verdana" w:cs="Arial"/>
          <w:b/>
          <w:bCs/>
          <w:sz w:val="20"/>
          <w:szCs w:val="20"/>
        </w:rPr>
        <w:t>.2</w:t>
      </w:r>
      <w:r w:rsidR="00933F27">
        <w:rPr>
          <w:rFonts w:ascii="Verdana" w:hAnsi="Verdana" w:cs="Arial"/>
          <w:b/>
          <w:bCs/>
          <w:sz w:val="20"/>
          <w:szCs w:val="20"/>
        </w:rPr>
        <w:t>4</w:t>
      </w:r>
      <w:r w:rsidRPr="001A436B">
        <w:rPr>
          <w:rFonts w:ascii="Verdana" w:hAnsi="Verdana" w:cs="Arial"/>
          <w:sz w:val="20"/>
          <w:szCs w:val="20"/>
        </w:rPr>
        <w:t xml:space="preserve"> P</w:t>
      </w:r>
      <w:r w:rsidRPr="001A436B">
        <w:rPr>
          <w:rFonts w:ascii="Verdana" w:hAnsi="Verdana" w:cs="Arial"/>
          <w:bCs/>
          <w:sz w:val="20"/>
          <w:szCs w:val="20"/>
        </w:rPr>
        <w:t xml:space="preserve">restar as informações e os esclarecimentos pertinentes às normas internas da </w:t>
      </w:r>
      <w:r w:rsidRPr="001A436B">
        <w:rPr>
          <w:rFonts w:ascii="Verdana" w:hAnsi="Verdana" w:cs="Arial"/>
          <w:sz w:val="20"/>
          <w:szCs w:val="20"/>
        </w:rPr>
        <w:t>CONTRATANTE</w:t>
      </w:r>
      <w:r w:rsidRPr="001A436B">
        <w:rPr>
          <w:rFonts w:ascii="Verdana" w:hAnsi="Verdana" w:cs="Arial"/>
          <w:bCs/>
          <w:sz w:val="20"/>
          <w:szCs w:val="20"/>
        </w:rPr>
        <w:t xml:space="preserve"> quanto ao uso de suas instalações, caso venham a ser solicitados pelos empregados da CONTRATADA;</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Pr="001A436B">
        <w:rPr>
          <w:rFonts w:ascii="Verdana" w:hAnsi="Verdana" w:cs="Arial"/>
          <w:b/>
          <w:bCs/>
          <w:sz w:val="20"/>
          <w:szCs w:val="20"/>
        </w:rPr>
        <w:t>.</w:t>
      </w:r>
      <w:r w:rsidR="00933F27">
        <w:rPr>
          <w:rFonts w:ascii="Verdana" w:hAnsi="Verdana" w:cs="Arial"/>
          <w:b/>
          <w:bCs/>
          <w:sz w:val="20"/>
          <w:szCs w:val="20"/>
        </w:rPr>
        <w:t>25</w:t>
      </w:r>
      <w:r w:rsidRPr="001A436B">
        <w:rPr>
          <w:rFonts w:ascii="Verdana" w:hAnsi="Verdana" w:cs="Arial"/>
          <w:sz w:val="20"/>
          <w:szCs w:val="20"/>
        </w:rPr>
        <w:t xml:space="preserve"> </w:t>
      </w:r>
      <w:r w:rsidRPr="001A436B">
        <w:rPr>
          <w:rFonts w:ascii="Verdana" w:hAnsi="Verdana" w:cs="Arial"/>
          <w:bCs/>
          <w:sz w:val="20"/>
          <w:szCs w:val="20"/>
        </w:rPr>
        <w:t>Esclarecer eventuais dúvidas sobre detalhes dos serviços a serem executados e possíveis interferências que porventura não tenham sido suficientemente esclarecidas ou previstas;</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Pr="001A436B">
        <w:rPr>
          <w:rFonts w:ascii="Verdana" w:hAnsi="Verdana" w:cs="Arial"/>
          <w:b/>
          <w:bCs/>
          <w:sz w:val="20"/>
          <w:szCs w:val="20"/>
        </w:rPr>
        <w:t>.</w:t>
      </w:r>
      <w:r w:rsidR="00933F27">
        <w:rPr>
          <w:rFonts w:ascii="Verdana" w:hAnsi="Verdana" w:cs="Arial"/>
          <w:b/>
          <w:bCs/>
          <w:sz w:val="20"/>
          <w:szCs w:val="20"/>
        </w:rPr>
        <w:t>26</w:t>
      </w:r>
      <w:r w:rsidRPr="001A436B">
        <w:rPr>
          <w:rFonts w:ascii="Verdana" w:hAnsi="Verdana" w:cs="Arial"/>
          <w:sz w:val="20"/>
          <w:szCs w:val="20"/>
        </w:rPr>
        <w:t xml:space="preserve"> </w:t>
      </w:r>
      <w:r w:rsidRPr="001A436B">
        <w:rPr>
          <w:rFonts w:ascii="Verdana" w:hAnsi="Verdana" w:cs="Arial"/>
          <w:bCs/>
          <w:sz w:val="20"/>
          <w:szCs w:val="20"/>
        </w:rPr>
        <w:t>Comunicar oficialmente a CONTRATADA quaisquer falhas verificadas no cumprimento do contrato.</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Pr="001A436B">
        <w:rPr>
          <w:rFonts w:ascii="Verdana" w:hAnsi="Verdana" w:cs="Arial"/>
          <w:b/>
          <w:bCs/>
          <w:sz w:val="20"/>
          <w:szCs w:val="20"/>
        </w:rPr>
        <w:t>.</w:t>
      </w:r>
      <w:r w:rsidR="00933F27">
        <w:rPr>
          <w:rFonts w:ascii="Verdana" w:hAnsi="Verdana" w:cs="Arial"/>
          <w:b/>
          <w:bCs/>
          <w:sz w:val="20"/>
          <w:szCs w:val="20"/>
        </w:rPr>
        <w:t>27</w:t>
      </w:r>
      <w:r w:rsidRPr="001A436B">
        <w:rPr>
          <w:rFonts w:ascii="Verdana" w:hAnsi="Verdana" w:cs="Arial"/>
          <w:sz w:val="20"/>
          <w:szCs w:val="20"/>
        </w:rPr>
        <w:t xml:space="preserve"> P</w:t>
      </w:r>
      <w:r w:rsidRPr="001A436B">
        <w:rPr>
          <w:rFonts w:ascii="Verdana" w:hAnsi="Verdana" w:cs="Arial"/>
          <w:bCs/>
          <w:sz w:val="20"/>
          <w:szCs w:val="20"/>
        </w:rPr>
        <w:t xml:space="preserve">ermitir acesso dos empregados da CONTRATADA às suas dependências, sempre que necessário à execução dos serviços, nos horários previamente acordados; </w:t>
      </w:r>
    </w:p>
    <w:p w:rsidR="007A7585" w:rsidRPr="001A436B" w:rsidRDefault="007A7585" w:rsidP="00CF316E">
      <w:pPr>
        <w:tabs>
          <w:tab w:val="left" w:pos="9724"/>
        </w:tabs>
        <w:spacing w:after="120" w:line="240" w:lineRule="auto"/>
        <w:jc w:val="both"/>
        <w:rPr>
          <w:rFonts w:ascii="Verdana" w:hAnsi="Verdana" w:cs="Arial"/>
          <w:b/>
          <w:bCs/>
          <w:sz w:val="20"/>
          <w:szCs w:val="20"/>
        </w:rPr>
      </w:pPr>
      <w:r w:rsidRPr="001A436B">
        <w:rPr>
          <w:rFonts w:ascii="Verdana" w:hAnsi="Verdana" w:cs="Arial"/>
          <w:b/>
          <w:bCs/>
          <w:sz w:val="20"/>
          <w:szCs w:val="20"/>
        </w:rPr>
        <w:t>1</w:t>
      </w:r>
      <w:r w:rsidR="001B096F">
        <w:rPr>
          <w:rFonts w:ascii="Verdana" w:hAnsi="Verdana" w:cs="Arial"/>
          <w:b/>
          <w:bCs/>
          <w:sz w:val="20"/>
          <w:szCs w:val="20"/>
        </w:rPr>
        <w:t>8</w:t>
      </w:r>
      <w:r w:rsidRPr="001A436B">
        <w:rPr>
          <w:rFonts w:ascii="Verdana" w:hAnsi="Verdana" w:cs="Arial"/>
          <w:b/>
          <w:bCs/>
          <w:sz w:val="20"/>
          <w:szCs w:val="20"/>
        </w:rPr>
        <w:t>.</w:t>
      </w:r>
      <w:r w:rsidR="00933F27">
        <w:rPr>
          <w:rFonts w:ascii="Verdana" w:hAnsi="Verdana" w:cs="Arial"/>
          <w:b/>
          <w:bCs/>
          <w:sz w:val="20"/>
          <w:szCs w:val="20"/>
        </w:rPr>
        <w:t>28</w:t>
      </w:r>
      <w:r w:rsidRPr="001A436B">
        <w:rPr>
          <w:rFonts w:ascii="Verdana" w:hAnsi="Verdana" w:cs="Arial"/>
          <w:sz w:val="20"/>
          <w:szCs w:val="20"/>
        </w:rPr>
        <w:t xml:space="preserve"> S</w:t>
      </w:r>
      <w:r w:rsidRPr="001A436B">
        <w:rPr>
          <w:rFonts w:ascii="Verdana" w:hAnsi="Verdana" w:cs="Arial"/>
          <w:bCs/>
          <w:sz w:val="20"/>
          <w:szCs w:val="20"/>
        </w:rPr>
        <w:t xml:space="preserve">olicitar o reparo, a correção, a remoção, a substituição, a alteração e/ou </w:t>
      </w:r>
      <w:proofErr w:type="spellStart"/>
      <w:r w:rsidRPr="001A436B">
        <w:rPr>
          <w:rFonts w:ascii="Verdana" w:hAnsi="Verdana" w:cs="Arial"/>
          <w:bCs/>
          <w:sz w:val="20"/>
          <w:szCs w:val="20"/>
        </w:rPr>
        <w:t>refazimento</w:t>
      </w:r>
      <w:proofErr w:type="spellEnd"/>
      <w:r w:rsidRPr="001A436B">
        <w:rPr>
          <w:rFonts w:ascii="Verdana" w:hAnsi="Verdana" w:cs="Arial"/>
          <w:bCs/>
          <w:sz w:val="20"/>
          <w:szCs w:val="20"/>
        </w:rPr>
        <w:t xml:space="preserve"> dos serviços não aprovados pela FISCALIZAÇÃO; </w:t>
      </w:r>
    </w:p>
    <w:p w:rsidR="007A7585" w:rsidRPr="001A436B" w:rsidRDefault="00933F27" w:rsidP="00CF316E">
      <w:pPr>
        <w:tabs>
          <w:tab w:val="left" w:pos="9724"/>
        </w:tabs>
        <w:spacing w:after="120" w:line="240" w:lineRule="auto"/>
        <w:jc w:val="both"/>
        <w:rPr>
          <w:rFonts w:ascii="Verdana" w:hAnsi="Verdana" w:cs="Arial"/>
          <w:b/>
          <w:bCs/>
          <w:sz w:val="20"/>
          <w:szCs w:val="20"/>
        </w:rPr>
      </w:pPr>
      <w:r>
        <w:rPr>
          <w:rFonts w:ascii="Verdana" w:hAnsi="Verdana" w:cs="Arial"/>
          <w:b/>
          <w:bCs/>
          <w:sz w:val="20"/>
          <w:szCs w:val="20"/>
        </w:rPr>
        <w:t>18.29</w:t>
      </w:r>
      <w:r w:rsidR="007A7585" w:rsidRPr="001A436B">
        <w:rPr>
          <w:rFonts w:ascii="Verdana" w:hAnsi="Verdana" w:cs="Arial"/>
          <w:sz w:val="20"/>
          <w:szCs w:val="20"/>
        </w:rPr>
        <w:t xml:space="preserve"> N</w:t>
      </w:r>
      <w:r w:rsidR="007A7585" w:rsidRPr="001A436B">
        <w:rPr>
          <w:rFonts w:ascii="Verdana" w:hAnsi="Verdana" w:cs="Arial"/>
          <w:bCs/>
          <w:sz w:val="20"/>
          <w:szCs w:val="20"/>
        </w:rPr>
        <w:t xml:space="preserve">otificar, por escrito, a CONTRATADA a ocorrência de quaisquer imperfeições no curso da execução dos serviços, fixando prazo para a sua correção; </w:t>
      </w:r>
    </w:p>
    <w:p w:rsidR="007A7585" w:rsidRPr="001A436B" w:rsidRDefault="00933F27" w:rsidP="00CF316E">
      <w:pPr>
        <w:tabs>
          <w:tab w:val="left" w:pos="9724"/>
        </w:tabs>
        <w:spacing w:after="120" w:line="240" w:lineRule="auto"/>
        <w:jc w:val="both"/>
        <w:rPr>
          <w:rFonts w:ascii="Verdana" w:hAnsi="Verdana" w:cs="Arial"/>
          <w:b/>
          <w:bCs/>
          <w:sz w:val="20"/>
          <w:szCs w:val="20"/>
        </w:rPr>
      </w:pPr>
      <w:r>
        <w:rPr>
          <w:rFonts w:ascii="Verdana" w:hAnsi="Verdana" w:cs="Arial"/>
          <w:b/>
          <w:bCs/>
          <w:sz w:val="20"/>
          <w:szCs w:val="20"/>
        </w:rPr>
        <w:lastRenderedPageBreak/>
        <w:t>18.30</w:t>
      </w:r>
      <w:r w:rsidR="007A7585" w:rsidRPr="001A436B">
        <w:rPr>
          <w:rFonts w:ascii="Verdana" w:hAnsi="Verdana" w:cs="Arial"/>
          <w:sz w:val="20"/>
          <w:szCs w:val="20"/>
        </w:rPr>
        <w:t xml:space="preserve"> Exercer ampla fiscalização sobre </w:t>
      </w:r>
      <w:r w:rsidR="00F16E7A">
        <w:rPr>
          <w:rFonts w:ascii="Verdana" w:hAnsi="Verdana" w:cs="Arial"/>
          <w:sz w:val="20"/>
          <w:szCs w:val="20"/>
        </w:rPr>
        <w:t>o serviço</w:t>
      </w:r>
      <w:r w:rsidR="007A7585" w:rsidRPr="001A436B">
        <w:rPr>
          <w:rFonts w:ascii="Verdana" w:hAnsi="Verdana" w:cs="Arial"/>
          <w:sz w:val="20"/>
          <w:szCs w:val="20"/>
        </w:rPr>
        <w:t xml:space="preserve"> contratad</w:t>
      </w:r>
      <w:r w:rsidR="00F16E7A">
        <w:rPr>
          <w:rFonts w:ascii="Verdana" w:hAnsi="Verdana" w:cs="Arial"/>
          <w:sz w:val="20"/>
          <w:szCs w:val="20"/>
        </w:rPr>
        <w:t>o</w:t>
      </w:r>
      <w:r w:rsidR="007A7585" w:rsidRPr="001A436B">
        <w:rPr>
          <w:rFonts w:ascii="Verdana" w:hAnsi="Verdana" w:cs="Arial"/>
          <w:sz w:val="20"/>
          <w:szCs w:val="20"/>
        </w:rPr>
        <w:t xml:space="preserve">, por intermédio de prepostos seus, devidamente credenciados, aos </w:t>
      </w:r>
      <w:proofErr w:type="gramStart"/>
      <w:r w:rsidR="007A7585" w:rsidRPr="001A436B">
        <w:rPr>
          <w:rFonts w:ascii="Verdana" w:hAnsi="Verdana" w:cs="Arial"/>
          <w:sz w:val="20"/>
          <w:szCs w:val="20"/>
        </w:rPr>
        <w:t>quais a</w:t>
      </w:r>
      <w:proofErr w:type="gramEnd"/>
      <w:r w:rsidR="007A7585" w:rsidRPr="001A436B">
        <w:rPr>
          <w:rFonts w:ascii="Verdana" w:hAnsi="Verdana" w:cs="Arial"/>
          <w:sz w:val="20"/>
          <w:szCs w:val="20"/>
        </w:rPr>
        <w:t xml:space="preserve"> CONTRATADA deverá facilitar o exercício de suas funções;</w:t>
      </w:r>
    </w:p>
    <w:p w:rsidR="007A7585" w:rsidRPr="001A436B" w:rsidRDefault="00933F27" w:rsidP="00CF316E">
      <w:pPr>
        <w:tabs>
          <w:tab w:val="left" w:pos="9724"/>
        </w:tabs>
        <w:spacing w:after="120" w:line="240" w:lineRule="auto"/>
        <w:jc w:val="both"/>
        <w:rPr>
          <w:rFonts w:ascii="Verdana" w:hAnsi="Verdana" w:cs="Arial"/>
          <w:b/>
          <w:bCs/>
          <w:sz w:val="20"/>
          <w:szCs w:val="20"/>
        </w:rPr>
      </w:pPr>
      <w:r>
        <w:rPr>
          <w:rFonts w:ascii="Verdana" w:hAnsi="Verdana" w:cs="Arial"/>
          <w:b/>
          <w:bCs/>
          <w:sz w:val="20"/>
          <w:szCs w:val="20"/>
        </w:rPr>
        <w:t>18.31</w:t>
      </w:r>
      <w:r w:rsidR="007A7585" w:rsidRPr="001A436B">
        <w:rPr>
          <w:rFonts w:ascii="Verdana" w:hAnsi="Verdana" w:cs="Arial"/>
          <w:sz w:val="20"/>
          <w:szCs w:val="20"/>
        </w:rPr>
        <w:t xml:space="preserve"> E</w:t>
      </w:r>
      <w:r w:rsidR="007A7585" w:rsidRPr="001A436B">
        <w:rPr>
          <w:rFonts w:ascii="Verdana" w:hAnsi="Verdana" w:cs="Arial"/>
          <w:bCs/>
          <w:sz w:val="20"/>
          <w:szCs w:val="20"/>
        </w:rPr>
        <w:t>fetuar os pagamentos devidos pela execução do objeto, desde que a CONTRATADA cumpre todas as formalidades e exigências do contrato;</w:t>
      </w:r>
    </w:p>
    <w:p w:rsidR="007A7585" w:rsidRPr="001A436B" w:rsidRDefault="00933F27" w:rsidP="00CF316E">
      <w:pPr>
        <w:tabs>
          <w:tab w:val="left" w:pos="9724"/>
        </w:tabs>
        <w:spacing w:after="120" w:line="240" w:lineRule="auto"/>
        <w:jc w:val="both"/>
        <w:rPr>
          <w:rFonts w:ascii="Verdana" w:hAnsi="Verdana" w:cs="Arial"/>
          <w:bCs/>
          <w:sz w:val="20"/>
          <w:szCs w:val="20"/>
        </w:rPr>
      </w:pPr>
      <w:r>
        <w:rPr>
          <w:rFonts w:ascii="Verdana" w:hAnsi="Verdana" w:cs="Arial"/>
          <w:b/>
          <w:bCs/>
          <w:sz w:val="20"/>
          <w:szCs w:val="20"/>
        </w:rPr>
        <w:t>18.32</w:t>
      </w:r>
      <w:r w:rsidR="007A7585" w:rsidRPr="001A436B">
        <w:rPr>
          <w:rFonts w:ascii="Verdana" w:hAnsi="Verdana" w:cs="Arial"/>
          <w:sz w:val="20"/>
          <w:szCs w:val="20"/>
        </w:rPr>
        <w:t xml:space="preserve"> F</w:t>
      </w:r>
      <w:r w:rsidR="007A7585" w:rsidRPr="001A436B">
        <w:rPr>
          <w:rFonts w:ascii="Verdana" w:hAnsi="Verdana" w:cs="Arial"/>
          <w:bCs/>
          <w:sz w:val="20"/>
          <w:szCs w:val="20"/>
        </w:rPr>
        <w:t xml:space="preserve">ornecer as plantas, desenhos e projetos necessários à perfeita compreensão dos serviços e especificações técnicas a eles relacionadas; </w:t>
      </w:r>
    </w:p>
    <w:p w:rsidR="007A7585" w:rsidRPr="001A436B" w:rsidRDefault="00933F27" w:rsidP="00CF316E">
      <w:pPr>
        <w:tabs>
          <w:tab w:val="left" w:pos="9724"/>
        </w:tabs>
        <w:spacing w:after="120" w:line="240" w:lineRule="auto"/>
        <w:jc w:val="both"/>
        <w:rPr>
          <w:rFonts w:ascii="Verdana" w:hAnsi="Verdana" w:cs="Arial"/>
          <w:bCs/>
          <w:sz w:val="20"/>
          <w:szCs w:val="20"/>
        </w:rPr>
      </w:pPr>
      <w:r>
        <w:rPr>
          <w:rFonts w:ascii="Verdana" w:hAnsi="Verdana" w:cs="Arial"/>
          <w:b/>
          <w:bCs/>
          <w:sz w:val="20"/>
          <w:szCs w:val="20"/>
        </w:rPr>
        <w:t>18.33</w:t>
      </w:r>
      <w:r w:rsidR="007A7585" w:rsidRPr="001A436B">
        <w:rPr>
          <w:rFonts w:ascii="Verdana" w:hAnsi="Verdana" w:cs="Arial"/>
          <w:b/>
          <w:bCs/>
          <w:sz w:val="20"/>
          <w:szCs w:val="20"/>
        </w:rPr>
        <w:t xml:space="preserve"> </w:t>
      </w:r>
      <w:r w:rsidR="007A7585" w:rsidRPr="001A436B">
        <w:rPr>
          <w:rFonts w:ascii="Verdana" w:hAnsi="Verdana" w:cs="Arial"/>
          <w:bCs/>
          <w:sz w:val="20"/>
          <w:szCs w:val="20"/>
        </w:rPr>
        <w:t xml:space="preserve">Fornecer por escrito </w:t>
      </w:r>
      <w:proofErr w:type="gramStart"/>
      <w:r w:rsidR="007A7585" w:rsidRPr="001A436B">
        <w:rPr>
          <w:rFonts w:ascii="Verdana" w:hAnsi="Verdana" w:cs="Arial"/>
          <w:bCs/>
          <w:sz w:val="20"/>
          <w:szCs w:val="20"/>
        </w:rPr>
        <w:t>as</w:t>
      </w:r>
      <w:proofErr w:type="gramEnd"/>
      <w:r w:rsidR="007A7585" w:rsidRPr="001A436B">
        <w:rPr>
          <w:rFonts w:ascii="Verdana" w:hAnsi="Verdana" w:cs="Arial"/>
          <w:bCs/>
          <w:sz w:val="20"/>
          <w:szCs w:val="20"/>
        </w:rPr>
        <w:t xml:space="preserve"> informações necessárias para o desenvolvimento dos serviços objeto do contrato;</w:t>
      </w:r>
    </w:p>
    <w:p w:rsidR="007A7585" w:rsidRPr="001A436B" w:rsidRDefault="00933F27" w:rsidP="00CF316E">
      <w:pPr>
        <w:tabs>
          <w:tab w:val="left" w:pos="9724"/>
        </w:tabs>
        <w:spacing w:after="120" w:line="240" w:lineRule="auto"/>
        <w:jc w:val="both"/>
        <w:rPr>
          <w:rFonts w:ascii="Verdana" w:hAnsi="Verdana" w:cs="Arial"/>
          <w:bCs/>
          <w:sz w:val="20"/>
          <w:szCs w:val="20"/>
        </w:rPr>
      </w:pPr>
      <w:r>
        <w:rPr>
          <w:rFonts w:ascii="Verdana" w:hAnsi="Verdana" w:cs="Arial"/>
          <w:b/>
          <w:bCs/>
          <w:sz w:val="20"/>
          <w:szCs w:val="20"/>
        </w:rPr>
        <w:t>18.34</w:t>
      </w:r>
      <w:r w:rsidR="00C6442F">
        <w:rPr>
          <w:rFonts w:ascii="Verdana" w:hAnsi="Verdana" w:cs="Arial"/>
          <w:b/>
          <w:bCs/>
          <w:sz w:val="20"/>
          <w:szCs w:val="20"/>
        </w:rPr>
        <w:t xml:space="preserve"> </w:t>
      </w:r>
      <w:r w:rsidR="00C6442F">
        <w:rPr>
          <w:rFonts w:ascii="Verdana" w:hAnsi="Verdana" w:cs="Arial"/>
          <w:b/>
          <w:bCs/>
          <w:sz w:val="20"/>
          <w:szCs w:val="20"/>
        </w:rPr>
        <w:softHyphen/>
      </w:r>
      <w:r w:rsidR="007A7585" w:rsidRPr="001A436B">
        <w:rPr>
          <w:rFonts w:ascii="Verdana" w:hAnsi="Verdana" w:cs="Arial"/>
          <w:bCs/>
          <w:sz w:val="20"/>
          <w:szCs w:val="20"/>
        </w:rPr>
        <w:t xml:space="preserve"> Exigir o cumprimento de todas as obrigações assumidas pela CONTRATADA, de acordo com as cláusulas contratuais e os termos de sua proposta;</w:t>
      </w:r>
    </w:p>
    <w:p w:rsidR="007A7585" w:rsidRDefault="00933F27" w:rsidP="00CF316E">
      <w:pPr>
        <w:tabs>
          <w:tab w:val="left" w:pos="9724"/>
        </w:tabs>
        <w:spacing w:after="120" w:line="240" w:lineRule="auto"/>
        <w:jc w:val="both"/>
        <w:rPr>
          <w:rFonts w:ascii="Verdana" w:hAnsi="Verdana" w:cs="Arial"/>
          <w:bCs/>
          <w:sz w:val="20"/>
          <w:szCs w:val="20"/>
        </w:rPr>
      </w:pPr>
      <w:r>
        <w:rPr>
          <w:rFonts w:ascii="Verdana" w:hAnsi="Verdana" w:cs="Arial"/>
          <w:b/>
          <w:bCs/>
          <w:sz w:val="20"/>
          <w:szCs w:val="20"/>
        </w:rPr>
        <w:t>18.37</w:t>
      </w:r>
      <w:r w:rsidR="007A7585" w:rsidRPr="001A436B">
        <w:rPr>
          <w:rFonts w:ascii="Verdana" w:hAnsi="Verdana" w:cs="Arial"/>
          <w:bCs/>
          <w:sz w:val="20"/>
          <w:szCs w:val="20"/>
        </w:rPr>
        <w:t xml:space="preserve"> Realizar avaliações periódicas da qualidade dos serviços, após seu recebimento.</w:t>
      </w:r>
    </w:p>
    <w:p w:rsidR="00614E0E" w:rsidRDefault="00933F27" w:rsidP="00CF316E">
      <w:pPr>
        <w:tabs>
          <w:tab w:val="left" w:pos="9724"/>
        </w:tabs>
        <w:spacing w:after="120" w:line="240" w:lineRule="auto"/>
        <w:jc w:val="both"/>
        <w:rPr>
          <w:rFonts w:ascii="Verdana" w:hAnsi="Verdana" w:cs="Arial"/>
          <w:bCs/>
          <w:sz w:val="20"/>
          <w:szCs w:val="20"/>
        </w:rPr>
      </w:pPr>
      <w:r>
        <w:rPr>
          <w:rFonts w:ascii="Verdana" w:hAnsi="Verdana" w:cs="Arial"/>
          <w:b/>
          <w:bCs/>
          <w:sz w:val="20"/>
          <w:szCs w:val="20"/>
        </w:rPr>
        <w:t>18.38</w:t>
      </w:r>
      <w:r w:rsidR="00614E0E">
        <w:rPr>
          <w:rFonts w:ascii="Verdana" w:hAnsi="Verdana" w:cs="Arial"/>
          <w:bCs/>
          <w:sz w:val="20"/>
          <w:szCs w:val="20"/>
        </w:rPr>
        <w:t xml:space="preserve"> Atender ao Decreto 9.450 de 24 de julho de 2018, no que tange a contratação de </w:t>
      </w:r>
      <w:r w:rsidR="00614E0E" w:rsidRPr="00D17DD2">
        <w:rPr>
          <w:rFonts w:ascii="Verdana" w:hAnsi="Verdana" w:cs="Arial"/>
          <w:bCs/>
          <w:sz w:val="20"/>
          <w:szCs w:val="20"/>
        </w:rPr>
        <w:t>pessoas presas ou egressas</w:t>
      </w:r>
      <w:r w:rsidR="00614E0E">
        <w:rPr>
          <w:rFonts w:ascii="Verdana" w:hAnsi="Verdana" w:cs="Arial"/>
          <w:bCs/>
          <w:sz w:val="20"/>
          <w:szCs w:val="20"/>
        </w:rPr>
        <w:t>.</w:t>
      </w:r>
    </w:p>
    <w:p w:rsidR="00614E0E" w:rsidRPr="001A436B" w:rsidRDefault="00614E0E" w:rsidP="00CF316E">
      <w:pPr>
        <w:tabs>
          <w:tab w:val="left" w:pos="9724"/>
        </w:tabs>
        <w:spacing w:after="120" w:line="240" w:lineRule="auto"/>
        <w:jc w:val="both"/>
        <w:rPr>
          <w:rFonts w:ascii="Verdana" w:hAnsi="Verdana" w:cs="Arial"/>
          <w:bCs/>
          <w:sz w:val="20"/>
          <w:szCs w:val="20"/>
          <w:u w:val="single"/>
        </w:rPr>
      </w:pPr>
    </w:p>
    <w:p w:rsidR="00FB1BB6" w:rsidRPr="001A436B" w:rsidRDefault="00FB1BB6" w:rsidP="00CF316E">
      <w:pPr>
        <w:pStyle w:val="Item"/>
        <w:numPr>
          <w:ilvl w:val="0"/>
          <w:numId w:val="30"/>
        </w:numPr>
        <w:spacing w:after="120" w:line="240" w:lineRule="auto"/>
        <w:ind w:left="0" w:firstLine="0"/>
        <w:rPr>
          <w:rFonts w:ascii="Verdana" w:hAnsi="Verdana"/>
          <w:sz w:val="20"/>
          <w:szCs w:val="20"/>
        </w:rPr>
      </w:pPr>
      <w:r w:rsidRPr="001A436B">
        <w:rPr>
          <w:rFonts w:ascii="Verdana" w:hAnsi="Verdana"/>
          <w:sz w:val="20"/>
          <w:szCs w:val="20"/>
          <w:u w:val="none"/>
        </w:rPr>
        <w:t>SEGURANÇA E MEDICINA DO TRABALHO</w:t>
      </w:r>
    </w:p>
    <w:p w:rsidR="00FB1BB6" w:rsidRPr="001A436B" w:rsidRDefault="00FB1BB6" w:rsidP="00CF316E">
      <w:pPr>
        <w:pStyle w:val="Item"/>
        <w:numPr>
          <w:ilvl w:val="1"/>
          <w:numId w:val="4"/>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rPr>
        <w:t>A CONTRATADA deverá atender à legislação pertinente à proteção da integridade física e da saúde dos trabalhadores durante a realização dos serviços, conforme dispõe a Lei nº 6.514 de 22.12.1977, Portaria nº 3.214 de 08.06.1978 do MTE;</w:t>
      </w:r>
    </w:p>
    <w:p w:rsidR="00FB1BB6" w:rsidRPr="001A436B" w:rsidRDefault="00FB1BB6" w:rsidP="00CF316E">
      <w:pPr>
        <w:pStyle w:val="Item"/>
        <w:numPr>
          <w:ilvl w:val="1"/>
          <w:numId w:val="4"/>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rPr>
        <w:t xml:space="preserve">A CONTRATADA se obrigará a cumprir e fazer cumprir as Normas Regulamentadoras de Segurança e Medicina do Trabalho – </w:t>
      </w:r>
      <w:proofErr w:type="spellStart"/>
      <w:r w:rsidRPr="001A436B">
        <w:rPr>
          <w:rFonts w:ascii="Verdana" w:hAnsi="Verdana"/>
          <w:b w:val="0"/>
          <w:bCs w:val="0"/>
          <w:sz w:val="20"/>
          <w:szCs w:val="20"/>
          <w:u w:val="none"/>
        </w:rPr>
        <w:t>NRs</w:t>
      </w:r>
      <w:proofErr w:type="spellEnd"/>
      <w:r w:rsidRPr="001A436B">
        <w:rPr>
          <w:rFonts w:ascii="Verdana" w:hAnsi="Verdana"/>
          <w:b w:val="0"/>
          <w:bCs w:val="0"/>
          <w:sz w:val="20"/>
          <w:szCs w:val="20"/>
          <w:u w:val="none"/>
        </w:rPr>
        <w:t>, pertinentes à natureza dos serviços a serem desenvolvidos;</w:t>
      </w:r>
    </w:p>
    <w:p w:rsidR="00FB1BB6" w:rsidRPr="001A436B" w:rsidRDefault="00FB1BB6" w:rsidP="00CF316E">
      <w:pPr>
        <w:pStyle w:val="Item"/>
        <w:numPr>
          <w:ilvl w:val="1"/>
          <w:numId w:val="4"/>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rPr>
        <w:t>A CONTRATADA se obrigará a elaborar os Programas PPRA e PCMSO, além do PCMAT nos casos previstos na NR-18;</w:t>
      </w:r>
    </w:p>
    <w:p w:rsidR="00FB1BB6" w:rsidRPr="00312E2F" w:rsidRDefault="00FB1BB6" w:rsidP="00CF316E">
      <w:pPr>
        <w:pStyle w:val="Item"/>
        <w:numPr>
          <w:ilvl w:val="1"/>
          <w:numId w:val="4"/>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rPr>
        <w:t>A CONTRATADA se obrigará a manter nos Eixos, o SESMT conforme dimensionamento disposto no Quadro II da NR-4.</w:t>
      </w:r>
    </w:p>
    <w:p w:rsidR="00312E2F" w:rsidRPr="001A436B" w:rsidRDefault="00312E2F" w:rsidP="00312E2F">
      <w:pPr>
        <w:pStyle w:val="Item"/>
        <w:tabs>
          <w:tab w:val="left" w:pos="1702"/>
        </w:tabs>
        <w:spacing w:after="120" w:line="240" w:lineRule="auto"/>
        <w:jc w:val="both"/>
        <w:rPr>
          <w:rFonts w:ascii="Verdana" w:hAnsi="Verdana"/>
          <w:sz w:val="20"/>
          <w:szCs w:val="20"/>
        </w:rPr>
      </w:pPr>
    </w:p>
    <w:p w:rsidR="00FB1BB6" w:rsidRPr="001A436B" w:rsidRDefault="00FB1BB6" w:rsidP="00CF316E">
      <w:pPr>
        <w:pStyle w:val="Item"/>
        <w:numPr>
          <w:ilvl w:val="0"/>
          <w:numId w:val="30"/>
        </w:numPr>
        <w:spacing w:after="120" w:line="240" w:lineRule="auto"/>
        <w:ind w:left="0" w:firstLine="0"/>
        <w:rPr>
          <w:rFonts w:ascii="Verdana" w:hAnsi="Verdana"/>
          <w:sz w:val="20"/>
          <w:szCs w:val="20"/>
          <w:u w:val="none"/>
        </w:rPr>
      </w:pPr>
      <w:bookmarkStart w:id="1" w:name="_Toc357613028"/>
      <w:bookmarkEnd w:id="1"/>
      <w:r w:rsidRPr="001A436B">
        <w:rPr>
          <w:rFonts w:ascii="Verdana" w:hAnsi="Verdana"/>
          <w:sz w:val="20"/>
          <w:szCs w:val="20"/>
          <w:u w:val="none"/>
        </w:rPr>
        <w:t>CRITÉRIOS DE SUSTENTABILIDADE AMBIENTAL</w:t>
      </w:r>
    </w:p>
    <w:p w:rsidR="007A7585" w:rsidRPr="001A436B" w:rsidRDefault="00FB1BB6" w:rsidP="00CF316E">
      <w:pPr>
        <w:spacing w:after="120" w:line="240" w:lineRule="auto"/>
        <w:jc w:val="both"/>
        <w:rPr>
          <w:rFonts w:ascii="Verdana" w:hAnsi="Verdana" w:cs="Arial"/>
          <w:sz w:val="20"/>
          <w:szCs w:val="20"/>
        </w:rPr>
      </w:pPr>
      <w:r w:rsidRPr="001A436B">
        <w:rPr>
          <w:rFonts w:ascii="Verdana" w:hAnsi="Verdana" w:cs="Arial"/>
          <w:bCs/>
          <w:sz w:val="20"/>
          <w:szCs w:val="20"/>
        </w:rPr>
        <w:tab/>
      </w:r>
      <w:r w:rsidR="007A7585" w:rsidRPr="001A436B">
        <w:rPr>
          <w:rFonts w:ascii="Verdana" w:hAnsi="Verdana" w:cs="Arial"/>
          <w:bCs/>
          <w:sz w:val="20"/>
          <w:szCs w:val="20"/>
        </w:rPr>
        <w:t>A CONTRADA deverá u</w:t>
      </w:r>
      <w:r w:rsidR="007A7585" w:rsidRPr="001A436B">
        <w:rPr>
          <w:rFonts w:ascii="Verdana" w:hAnsi="Verdana" w:cs="Arial"/>
          <w:sz w:val="20"/>
          <w:szCs w:val="20"/>
        </w:rPr>
        <w:t>tilizar somente matéria-prima florestal procedente, nos termos do artigo 11 do Decreto n° 5.975, de 2006, de:</w:t>
      </w:r>
    </w:p>
    <w:p w:rsidR="007A7585" w:rsidRPr="001A436B" w:rsidRDefault="00614E0E" w:rsidP="00CF316E">
      <w:pPr>
        <w:numPr>
          <w:ilvl w:val="0"/>
          <w:numId w:val="22"/>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Manejo</w:t>
      </w:r>
      <w:r w:rsidR="007A7585" w:rsidRPr="001A436B">
        <w:rPr>
          <w:rFonts w:ascii="Verdana" w:hAnsi="Verdana" w:cs="Arial"/>
          <w:sz w:val="20"/>
          <w:szCs w:val="20"/>
        </w:rPr>
        <w:t xml:space="preserve"> florestal, realizado por meio de Plano de Manejo Florestal Sustentável - PMFS devidamente aprovado pelo órgão competente do Sistema Nacional do Meio Ambiente – SISNAMA;</w:t>
      </w:r>
    </w:p>
    <w:p w:rsidR="007A7585" w:rsidRPr="001A436B" w:rsidRDefault="00614E0E" w:rsidP="00CF316E">
      <w:pPr>
        <w:numPr>
          <w:ilvl w:val="0"/>
          <w:numId w:val="22"/>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Supressão</w:t>
      </w:r>
      <w:r w:rsidR="007A7585" w:rsidRPr="001A436B">
        <w:rPr>
          <w:rFonts w:ascii="Verdana" w:hAnsi="Verdana" w:cs="Arial"/>
          <w:sz w:val="20"/>
          <w:szCs w:val="20"/>
        </w:rPr>
        <w:t xml:space="preserve"> da vegetação natural, devidamente autorizada pelo órgão competente do Sistema Nacional do Meio Ambiente – SISNAMA;</w:t>
      </w:r>
    </w:p>
    <w:p w:rsidR="007A7585" w:rsidRPr="001A436B" w:rsidRDefault="00614E0E" w:rsidP="00CF316E">
      <w:pPr>
        <w:numPr>
          <w:ilvl w:val="0"/>
          <w:numId w:val="22"/>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Florestas</w:t>
      </w:r>
      <w:r w:rsidR="007A7585" w:rsidRPr="001A436B">
        <w:rPr>
          <w:rFonts w:ascii="Verdana" w:hAnsi="Verdana" w:cs="Arial"/>
          <w:sz w:val="20"/>
          <w:szCs w:val="20"/>
        </w:rPr>
        <w:t xml:space="preserve"> plantadas; </w:t>
      </w:r>
      <w:proofErr w:type="gramStart"/>
      <w:r w:rsidR="007A7585" w:rsidRPr="001A436B">
        <w:rPr>
          <w:rFonts w:ascii="Verdana" w:hAnsi="Verdana" w:cs="Arial"/>
          <w:sz w:val="20"/>
          <w:szCs w:val="20"/>
        </w:rPr>
        <w:t>e</w:t>
      </w:r>
      <w:proofErr w:type="gramEnd"/>
    </w:p>
    <w:p w:rsidR="007A7585" w:rsidRPr="001A436B" w:rsidRDefault="00614E0E" w:rsidP="00CF316E">
      <w:pPr>
        <w:numPr>
          <w:ilvl w:val="0"/>
          <w:numId w:val="22"/>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Outras</w:t>
      </w:r>
      <w:r w:rsidR="007A7585" w:rsidRPr="001A436B">
        <w:rPr>
          <w:rFonts w:ascii="Verdana" w:hAnsi="Verdana" w:cs="Arial"/>
          <w:sz w:val="20"/>
          <w:szCs w:val="20"/>
        </w:rPr>
        <w:t xml:space="preserve"> fontes de biomassa florestal, definidas em normas específicas do órgão ambiental competente. </w:t>
      </w:r>
    </w:p>
    <w:p w:rsidR="007A7585" w:rsidRPr="001A436B" w:rsidRDefault="00C6442F" w:rsidP="00CF316E">
      <w:pPr>
        <w:spacing w:after="120" w:line="240" w:lineRule="auto"/>
        <w:jc w:val="both"/>
        <w:rPr>
          <w:rFonts w:ascii="Verdana" w:hAnsi="Verdana" w:cs="Arial"/>
          <w:sz w:val="20"/>
          <w:szCs w:val="20"/>
        </w:rPr>
      </w:pPr>
      <w:r>
        <w:rPr>
          <w:rFonts w:ascii="Verdana" w:hAnsi="Verdana" w:cs="Arial"/>
          <w:b/>
          <w:sz w:val="20"/>
          <w:szCs w:val="20"/>
        </w:rPr>
        <w:lastRenderedPageBreak/>
        <w:t xml:space="preserve">20.1 </w:t>
      </w:r>
      <w:r w:rsidR="007A7585" w:rsidRPr="001A436B">
        <w:rPr>
          <w:rFonts w:ascii="Verdana" w:hAnsi="Verdana" w:cs="Arial"/>
          <w:sz w:val="20"/>
          <w:szCs w:val="20"/>
        </w:rPr>
        <w:t>Comprovar a procedência legal dos produtos ou subprodutos florestais utilizados em cada etapa da execução contratual, nos termos do artigo 4°, inciso IX, da Instrução Normativa SLTI/MPOG n° 1, de 19/01/2010, por ocasião da respectiva medição, mediante a apresentação dos seguintes documentos, conforme o caso:</w:t>
      </w:r>
    </w:p>
    <w:p w:rsidR="007A7585" w:rsidRPr="001A436B" w:rsidRDefault="007A7585" w:rsidP="00CF316E">
      <w:pPr>
        <w:numPr>
          <w:ilvl w:val="0"/>
          <w:numId w:val="23"/>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Cópias autenticadas das notas fiscais de aquisição dos produtos ou subprodutos florestais;</w:t>
      </w:r>
    </w:p>
    <w:p w:rsidR="007A7585" w:rsidRPr="001A436B" w:rsidRDefault="007A7585" w:rsidP="00CF316E">
      <w:pPr>
        <w:numPr>
          <w:ilvl w:val="0"/>
          <w:numId w:val="23"/>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Cópia dos Comprovantes de Registro do fornecedor e do transportador dos produtos ou subprodutos florestais junto ao Cadastro Técnico Federal de Atividades Potencialmente Poluidoras ou </w:t>
      </w:r>
      <w:proofErr w:type="spellStart"/>
      <w:r w:rsidRPr="001A436B">
        <w:rPr>
          <w:rFonts w:ascii="Verdana" w:hAnsi="Verdana" w:cs="Arial"/>
          <w:sz w:val="20"/>
          <w:szCs w:val="20"/>
        </w:rPr>
        <w:t>Utilizadoras</w:t>
      </w:r>
      <w:proofErr w:type="spellEnd"/>
      <w:r w:rsidRPr="001A436B">
        <w:rPr>
          <w:rFonts w:ascii="Verdana" w:hAnsi="Verdana" w:cs="Arial"/>
          <w:sz w:val="20"/>
          <w:szCs w:val="20"/>
        </w:rPr>
        <w:t xml:space="preserve"> de Recursos Ambientais – CTF, mantido pelo IBAMA, quando tal inscrição for obrigatória, acompanhados dos respectivos Certificados de Regularidade válidos, conforme artigo 17, inciso II, da Lei n° 6.938, de 1981, e Instrução Normativa IBAMA n° 31, de 03/12/2009, e legislação correlata;</w:t>
      </w:r>
    </w:p>
    <w:p w:rsidR="007A7585" w:rsidRPr="001A436B" w:rsidRDefault="007A7585" w:rsidP="00CF316E">
      <w:pPr>
        <w:numPr>
          <w:ilvl w:val="0"/>
          <w:numId w:val="23"/>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Documento de Origem Florestal – DOF, instituído pela Portaria n° 253, de 18/08/2006, do Ministério do Meio Ambiente, e Instrução Normativa IBAMA n° 112, de 21/08/2006, quando se tratar de produtos ou subprodutos florestais de origem nativa cujo transporte e armazenamento </w:t>
      </w:r>
      <w:proofErr w:type="gramStart"/>
      <w:r w:rsidRPr="001A436B">
        <w:rPr>
          <w:rFonts w:ascii="Verdana" w:hAnsi="Verdana" w:cs="Arial"/>
          <w:sz w:val="20"/>
          <w:szCs w:val="20"/>
        </w:rPr>
        <w:t>exija</w:t>
      </w:r>
      <w:proofErr w:type="gramEnd"/>
      <w:r w:rsidRPr="001A436B">
        <w:rPr>
          <w:rFonts w:ascii="Verdana" w:hAnsi="Verdana" w:cs="Arial"/>
          <w:sz w:val="20"/>
          <w:szCs w:val="20"/>
        </w:rPr>
        <w:t xml:space="preserve"> a emissão de tal licença obrigatória.</w:t>
      </w:r>
    </w:p>
    <w:p w:rsidR="007A7585" w:rsidRPr="001A436B" w:rsidRDefault="007A7585" w:rsidP="00CF316E">
      <w:pPr>
        <w:numPr>
          <w:ilvl w:val="0"/>
          <w:numId w:val="23"/>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Caso os produtos ou subprodutos florestais utilizados na execução contratual tenham origem em Estado que possua documento de controle próprio, a CONTRATADA deverá apresentá-lo, em complementação ao DOF, para fins de demonstrar a regularidade do transporte e armazenamento nos limites do território estadual. </w:t>
      </w:r>
    </w:p>
    <w:p w:rsidR="007A7585" w:rsidRPr="001A436B" w:rsidRDefault="00C6442F" w:rsidP="00CF316E">
      <w:pPr>
        <w:spacing w:after="120" w:line="240" w:lineRule="auto"/>
        <w:jc w:val="both"/>
        <w:rPr>
          <w:rFonts w:ascii="Verdana" w:hAnsi="Verdana" w:cs="Arial"/>
          <w:sz w:val="20"/>
          <w:szCs w:val="20"/>
        </w:rPr>
      </w:pPr>
      <w:r>
        <w:rPr>
          <w:rFonts w:ascii="Verdana" w:hAnsi="Verdana" w:cs="Arial"/>
          <w:b/>
          <w:sz w:val="20"/>
          <w:szCs w:val="20"/>
        </w:rPr>
        <w:t>20.2</w:t>
      </w:r>
      <w:r w:rsidR="007A7585" w:rsidRPr="001A436B">
        <w:rPr>
          <w:rFonts w:ascii="Verdana" w:hAnsi="Verdana" w:cs="Arial"/>
          <w:b/>
          <w:sz w:val="20"/>
          <w:szCs w:val="20"/>
        </w:rPr>
        <w:t xml:space="preserve"> </w:t>
      </w:r>
      <w:r w:rsidR="007A7585" w:rsidRPr="001A436B">
        <w:rPr>
          <w:rFonts w:ascii="Verdana" w:hAnsi="Verdana" w:cs="Arial"/>
          <w:sz w:val="20"/>
          <w:szCs w:val="20"/>
        </w:rPr>
        <w:t>Observar as diretrizes, critérios e procedimentos para a gestão dos resíduos da construção civil estabelecidos na Resolução nº 307, de 05/07/2002, do Conselho Nacional de Meio Ambiente – CONAMA, conforme artigo 4°, §§ 2° e 3°, da Instrução Normativa SLTI/MPOG n° 1, de 19/01/2010, nos seguintes termos:</w:t>
      </w:r>
    </w:p>
    <w:p w:rsidR="007A7585" w:rsidRPr="001A436B" w:rsidRDefault="007A7585" w:rsidP="00CF316E">
      <w:pPr>
        <w:numPr>
          <w:ilvl w:val="0"/>
          <w:numId w:val="24"/>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O gerenciamento dos resíduos originários da contratação deverá obedecer às diretrizes técnicas e procedimentos do Programa Municipal de Gerenciamento de Resíduos da Construção Civil, ou do Projeto de Gerenciamento de Resíduos da Construção Civil apresentado ao órgão competente, conforme o caso;</w:t>
      </w:r>
    </w:p>
    <w:p w:rsidR="007A7585" w:rsidRPr="001A436B" w:rsidRDefault="007A7585" w:rsidP="00CF316E">
      <w:pPr>
        <w:numPr>
          <w:ilvl w:val="0"/>
          <w:numId w:val="24"/>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Nos termos dos artigos 3° e 10° da Resolução CONAMA n° 307, de 05/07/2002, a CONTRATADA deverá providenciar a destinação ambientalmente adequada dos resíduos da construção civil originários da contratação, obedecendo, no que </w:t>
      </w:r>
      <w:proofErr w:type="gramStart"/>
      <w:r w:rsidRPr="001A436B">
        <w:rPr>
          <w:rFonts w:ascii="Verdana" w:hAnsi="Verdana" w:cs="Arial"/>
          <w:sz w:val="20"/>
          <w:szCs w:val="20"/>
        </w:rPr>
        <w:t>couber,</w:t>
      </w:r>
      <w:proofErr w:type="gramEnd"/>
      <w:r w:rsidRPr="001A436B">
        <w:rPr>
          <w:rFonts w:ascii="Verdana" w:hAnsi="Verdana" w:cs="Arial"/>
          <w:sz w:val="20"/>
          <w:szCs w:val="20"/>
        </w:rPr>
        <w:t xml:space="preserve"> aos seguintes procedimentos:</w:t>
      </w:r>
    </w:p>
    <w:p w:rsidR="007A7585" w:rsidRPr="001A436B" w:rsidRDefault="007A7585" w:rsidP="00CF316E">
      <w:pPr>
        <w:spacing w:after="120" w:line="240" w:lineRule="auto"/>
        <w:jc w:val="both"/>
        <w:rPr>
          <w:rFonts w:ascii="Verdana" w:hAnsi="Verdana" w:cs="Arial"/>
          <w:sz w:val="20"/>
          <w:szCs w:val="20"/>
        </w:rPr>
      </w:pPr>
      <w:r w:rsidRPr="001A436B">
        <w:rPr>
          <w:rFonts w:ascii="Verdana" w:hAnsi="Verdana" w:cs="Arial"/>
          <w:sz w:val="20"/>
          <w:szCs w:val="20"/>
        </w:rPr>
        <w:t xml:space="preserve">b1) </w:t>
      </w:r>
      <w:proofErr w:type="gramStart"/>
      <w:r w:rsidRPr="001A436B">
        <w:rPr>
          <w:rFonts w:ascii="Verdana" w:hAnsi="Verdana" w:cs="Arial"/>
          <w:sz w:val="20"/>
          <w:szCs w:val="20"/>
        </w:rPr>
        <w:t>resíduos Classe</w:t>
      </w:r>
      <w:proofErr w:type="gramEnd"/>
      <w:r w:rsidRPr="001A436B">
        <w:rPr>
          <w:rFonts w:ascii="Verdana" w:hAnsi="Verdana" w:cs="Arial"/>
          <w:sz w:val="20"/>
          <w:szCs w:val="20"/>
        </w:rPr>
        <w:t xml:space="preserve"> A (reutilizáveis ou recicláveis como agregados): deverão ser reutilizados ou reciclados na forma de agregados, ou encaminhados a áreas de aterro de resíduos da construção civil, sendo dispostos de modo a permitir a sua utilização ou reciclagem futura;</w:t>
      </w:r>
    </w:p>
    <w:p w:rsidR="007A7585" w:rsidRPr="001A436B" w:rsidRDefault="007A7585" w:rsidP="00CF316E">
      <w:pPr>
        <w:spacing w:after="120" w:line="240" w:lineRule="auto"/>
        <w:jc w:val="both"/>
        <w:rPr>
          <w:rFonts w:ascii="Verdana" w:hAnsi="Verdana" w:cs="Arial"/>
          <w:sz w:val="20"/>
          <w:szCs w:val="20"/>
        </w:rPr>
      </w:pPr>
      <w:r w:rsidRPr="001A436B">
        <w:rPr>
          <w:rFonts w:ascii="Verdana" w:hAnsi="Verdana" w:cs="Arial"/>
          <w:sz w:val="20"/>
          <w:szCs w:val="20"/>
        </w:rPr>
        <w:t xml:space="preserve">b2) </w:t>
      </w:r>
      <w:proofErr w:type="gramStart"/>
      <w:r w:rsidRPr="001A436B">
        <w:rPr>
          <w:rFonts w:ascii="Verdana" w:hAnsi="Verdana" w:cs="Arial"/>
          <w:sz w:val="20"/>
          <w:szCs w:val="20"/>
        </w:rPr>
        <w:t>resíduos Classe B</w:t>
      </w:r>
      <w:proofErr w:type="gramEnd"/>
      <w:r w:rsidRPr="001A436B">
        <w:rPr>
          <w:rFonts w:ascii="Verdana" w:hAnsi="Verdana" w:cs="Arial"/>
          <w:sz w:val="20"/>
          <w:szCs w:val="20"/>
        </w:rPr>
        <w:t xml:space="preserve"> (recicláveis para outras destinações): deverão ser reutilizados, reciclados ou encaminhados a áreas de armazenamento temporário, sendo dispostos de modo a permitir a sua utilização ou reciclagem futura;</w:t>
      </w:r>
    </w:p>
    <w:p w:rsidR="007A7585" w:rsidRPr="001A436B" w:rsidRDefault="007A7585" w:rsidP="00CF316E">
      <w:pPr>
        <w:spacing w:after="120" w:line="240" w:lineRule="auto"/>
        <w:jc w:val="both"/>
        <w:rPr>
          <w:rFonts w:ascii="Verdana" w:hAnsi="Verdana" w:cs="Arial"/>
          <w:sz w:val="20"/>
          <w:szCs w:val="20"/>
        </w:rPr>
      </w:pPr>
      <w:r w:rsidRPr="001A436B">
        <w:rPr>
          <w:rFonts w:ascii="Verdana" w:hAnsi="Verdana" w:cs="Arial"/>
          <w:sz w:val="20"/>
          <w:szCs w:val="20"/>
        </w:rPr>
        <w:t xml:space="preserve">b3) </w:t>
      </w:r>
      <w:proofErr w:type="gramStart"/>
      <w:r w:rsidRPr="001A436B">
        <w:rPr>
          <w:rFonts w:ascii="Verdana" w:hAnsi="Verdana" w:cs="Arial"/>
          <w:sz w:val="20"/>
          <w:szCs w:val="20"/>
        </w:rPr>
        <w:t>resíduos Classe C</w:t>
      </w:r>
      <w:proofErr w:type="gramEnd"/>
      <w:r w:rsidRPr="001A436B">
        <w:rPr>
          <w:rFonts w:ascii="Verdana" w:hAnsi="Verdana" w:cs="Arial"/>
          <w:sz w:val="20"/>
          <w:szCs w:val="20"/>
        </w:rPr>
        <w:t xml:space="preserve"> (para os quais não foram desenvolvidas tecnologias ou aplicações economicamente viáveis que permitam a sua reciclagem/recuperação): deverão ser armazenados, transportados e destinados em conformidade com as normas técnicas específicas;</w:t>
      </w:r>
    </w:p>
    <w:p w:rsidR="007A7585" w:rsidRPr="001A436B" w:rsidRDefault="007A7585" w:rsidP="00CF316E">
      <w:pPr>
        <w:spacing w:after="120" w:line="240" w:lineRule="auto"/>
        <w:jc w:val="both"/>
        <w:rPr>
          <w:rFonts w:ascii="Verdana" w:hAnsi="Verdana" w:cs="Arial"/>
          <w:sz w:val="20"/>
          <w:szCs w:val="20"/>
        </w:rPr>
      </w:pPr>
      <w:r w:rsidRPr="001A436B">
        <w:rPr>
          <w:rFonts w:ascii="Verdana" w:hAnsi="Verdana" w:cs="Arial"/>
          <w:sz w:val="20"/>
          <w:szCs w:val="20"/>
        </w:rPr>
        <w:lastRenderedPageBreak/>
        <w:t xml:space="preserve">b4) </w:t>
      </w:r>
      <w:proofErr w:type="gramStart"/>
      <w:r w:rsidRPr="001A436B">
        <w:rPr>
          <w:rFonts w:ascii="Verdana" w:hAnsi="Verdana" w:cs="Arial"/>
          <w:sz w:val="20"/>
          <w:szCs w:val="20"/>
        </w:rPr>
        <w:t>resíduos Classe D</w:t>
      </w:r>
      <w:proofErr w:type="gramEnd"/>
      <w:r w:rsidRPr="001A436B">
        <w:rPr>
          <w:rFonts w:ascii="Verdana" w:hAnsi="Verdana" w:cs="Arial"/>
          <w:sz w:val="20"/>
          <w:szCs w:val="20"/>
        </w:rPr>
        <w:t xml:space="preserve"> (perigosos, contaminados ou prejudiciais à saúde): deverão ser armazenados, transportados, reutilizados e destinados em conformidade com as normas técnicas específicas.</w:t>
      </w:r>
    </w:p>
    <w:p w:rsidR="007A7585" w:rsidRPr="001A436B" w:rsidRDefault="007A7585" w:rsidP="00CF316E">
      <w:pPr>
        <w:numPr>
          <w:ilvl w:val="0"/>
          <w:numId w:val="24"/>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Em nenhuma hipótese a CONTRATADA poderá dispor os resíduos originários da contratação aterros de resíduos domiciliares, áreas de “bota fora”, encostas, corpos d´água, lotes vagos e áreas protegidas por Lei, bem como em áreas não licenciadas;</w:t>
      </w:r>
    </w:p>
    <w:p w:rsidR="007A7585" w:rsidRDefault="007A7585" w:rsidP="00CF316E">
      <w:pPr>
        <w:numPr>
          <w:ilvl w:val="0"/>
          <w:numId w:val="24"/>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Para fins de fiscalização do fiel cumprimento do Programa Municipal de Gerenciamento de Resíduos da Construção Civil, ou do Projeto de Gerenciamento de Resíduos da Construção Civil, conforme o caso, a contratada comprovará, </w:t>
      </w:r>
      <w:proofErr w:type="gramStart"/>
      <w:r w:rsidRPr="001A436B">
        <w:rPr>
          <w:rFonts w:ascii="Verdana" w:hAnsi="Verdana" w:cs="Arial"/>
          <w:sz w:val="20"/>
          <w:szCs w:val="20"/>
        </w:rPr>
        <w:t>sob pena</w:t>
      </w:r>
      <w:proofErr w:type="gramEnd"/>
      <w:r w:rsidRPr="001A436B">
        <w:rPr>
          <w:rFonts w:ascii="Verdana" w:hAnsi="Verdana" w:cs="Arial"/>
          <w:sz w:val="20"/>
          <w:szCs w:val="20"/>
        </w:rPr>
        <w:t xml:space="preserve"> de multa, que todos os resíduos removidos estão acompanhados de Controle de Transporte de Resíduos, em conformidade com as normas da Agência Brasileira de Normas Técnicas - ABNT, ABNT NBR </w:t>
      </w:r>
      <w:proofErr w:type="spellStart"/>
      <w:r w:rsidRPr="001A436B">
        <w:rPr>
          <w:rFonts w:ascii="Verdana" w:hAnsi="Verdana" w:cs="Arial"/>
          <w:sz w:val="20"/>
          <w:szCs w:val="20"/>
        </w:rPr>
        <w:t>n°s</w:t>
      </w:r>
      <w:proofErr w:type="spellEnd"/>
      <w:r w:rsidRPr="001A436B">
        <w:rPr>
          <w:rFonts w:ascii="Verdana" w:hAnsi="Verdana" w:cs="Arial"/>
          <w:sz w:val="20"/>
          <w:szCs w:val="20"/>
        </w:rPr>
        <w:t xml:space="preserve"> 15.112, 15.113, 15</w:t>
      </w:r>
      <w:r w:rsidR="00312E2F">
        <w:rPr>
          <w:rFonts w:ascii="Verdana" w:hAnsi="Verdana" w:cs="Arial"/>
          <w:sz w:val="20"/>
          <w:szCs w:val="20"/>
        </w:rPr>
        <w:t>.114, 15.115 e 15.116, de 2004.</w:t>
      </w:r>
    </w:p>
    <w:p w:rsidR="00312E2F" w:rsidRPr="001A436B" w:rsidRDefault="00312E2F" w:rsidP="00312E2F">
      <w:pPr>
        <w:suppressAutoHyphens/>
        <w:spacing w:after="120" w:line="240" w:lineRule="auto"/>
        <w:jc w:val="both"/>
        <w:rPr>
          <w:rFonts w:ascii="Verdana" w:hAnsi="Verdana" w:cs="Arial"/>
          <w:sz w:val="20"/>
          <w:szCs w:val="20"/>
        </w:rPr>
      </w:pPr>
    </w:p>
    <w:p w:rsidR="007A7585" w:rsidRPr="001A436B" w:rsidRDefault="00EE2670" w:rsidP="00CF316E">
      <w:pPr>
        <w:spacing w:after="120" w:line="240" w:lineRule="auto"/>
        <w:jc w:val="both"/>
        <w:rPr>
          <w:rFonts w:ascii="Verdana" w:hAnsi="Verdana" w:cs="Arial"/>
          <w:sz w:val="20"/>
          <w:szCs w:val="20"/>
        </w:rPr>
      </w:pPr>
      <w:r>
        <w:rPr>
          <w:rFonts w:ascii="Verdana" w:hAnsi="Verdana" w:cs="Arial"/>
          <w:b/>
          <w:sz w:val="20"/>
          <w:szCs w:val="20"/>
        </w:rPr>
        <w:t>20.3</w:t>
      </w:r>
      <w:r w:rsidR="007A7585" w:rsidRPr="001A436B">
        <w:rPr>
          <w:rFonts w:ascii="Verdana" w:hAnsi="Verdana" w:cs="Arial"/>
          <w:b/>
          <w:sz w:val="20"/>
          <w:szCs w:val="20"/>
        </w:rPr>
        <w:t xml:space="preserve"> </w:t>
      </w:r>
      <w:r w:rsidR="007A7585" w:rsidRPr="001A436B">
        <w:rPr>
          <w:rFonts w:ascii="Verdana" w:hAnsi="Verdana" w:cs="Arial"/>
          <w:sz w:val="20"/>
          <w:szCs w:val="20"/>
        </w:rPr>
        <w:t>Observar as seguintes diretrizes de caráter ambiental:</w:t>
      </w:r>
    </w:p>
    <w:p w:rsidR="007A7585" w:rsidRPr="001A436B" w:rsidRDefault="007A7585" w:rsidP="00CF316E">
      <w:pPr>
        <w:numPr>
          <w:ilvl w:val="0"/>
          <w:numId w:val="25"/>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Qualquer instalação, equipamento ou processo, situado em local fixo, que libere ou emita matéria para a atmosfera, por emissão pontual ou fugitiva, utilizado na execução contratual, deverá respeitar os limites máximos de emissão de poluentes admitidos na Resolução CONAMA n° 382, de 26/12/2006, e legislação correlata, de acordo com o poluente e o tipo de fonte;</w:t>
      </w:r>
    </w:p>
    <w:p w:rsidR="007A7585" w:rsidRPr="001A436B" w:rsidRDefault="007A7585" w:rsidP="00CF316E">
      <w:pPr>
        <w:numPr>
          <w:ilvl w:val="0"/>
          <w:numId w:val="25"/>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Na execução contratual, conforme o caso, a emissão de ruídos não poderá ultrapassar os níveis considerados aceitáveis pela Norma NBR-</w:t>
      </w:r>
      <w:proofErr w:type="gramStart"/>
      <w:r w:rsidRPr="001A436B">
        <w:rPr>
          <w:rFonts w:ascii="Verdana" w:hAnsi="Verdana" w:cs="Arial"/>
          <w:sz w:val="20"/>
          <w:szCs w:val="20"/>
        </w:rPr>
        <w:t>10.151 – Avaliação</w:t>
      </w:r>
      <w:proofErr w:type="gramEnd"/>
      <w:r w:rsidRPr="001A436B">
        <w:rPr>
          <w:rFonts w:ascii="Verdana" w:hAnsi="Verdana" w:cs="Arial"/>
          <w:sz w:val="20"/>
          <w:szCs w:val="20"/>
        </w:rPr>
        <w:t xml:space="preserve"> do Ruído em Áreas Habitadas visando o conforto da comunidade, da Associação Brasileira de Normas Técnicas - ABNT, ou aqueles estabelecidos na NBR-10.152 – Níveis de Ruído para conforto acústico, da Associação Brasileira de Normas Técnicas – ABNT, nos termos da Resolução CONAMA n° 01, de 08/03/90, e legislação correlata;</w:t>
      </w:r>
    </w:p>
    <w:p w:rsidR="007A7585" w:rsidRPr="001A436B" w:rsidRDefault="007A7585" w:rsidP="00CF316E">
      <w:pPr>
        <w:numPr>
          <w:ilvl w:val="0"/>
          <w:numId w:val="25"/>
        </w:numPr>
        <w:suppressAutoHyphens/>
        <w:spacing w:after="120" w:line="240" w:lineRule="auto"/>
        <w:ind w:left="0" w:firstLine="0"/>
        <w:jc w:val="both"/>
        <w:rPr>
          <w:rFonts w:ascii="Verdana" w:hAnsi="Verdana" w:cs="Arial"/>
          <w:sz w:val="20"/>
          <w:szCs w:val="20"/>
        </w:rPr>
      </w:pPr>
      <w:r w:rsidRPr="001A436B">
        <w:rPr>
          <w:rFonts w:ascii="Verdana" w:hAnsi="Verdana" w:cs="Arial"/>
          <w:sz w:val="20"/>
          <w:szCs w:val="20"/>
        </w:rPr>
        <w:t xml:space="preserve">Nos termos do artigo 4°, § 3°, da Instrução Normativa SLTI/MPOG n° 1, de 19/01/2010, deverão ser utilizados, na execução contratual, agregados reciclados, sempre que existir a oferta de tais materiais, capacidade de suprimento e custo inferior em relação aos agregados naturais, inserindo-se na planilha de formação de preços os custos correspondentes; </w:t>
      </w:r>
    </w:p>
    <w:p w:rsidR="006720BE" w:rsidRPr="001A436B" w:rsidRDefault="007A7585" w:rsidP="00CF316E">
      <w:pPr>
        <w:spacing w:after="120" w:line="240" w:lineRule="auto"/>
        <w:jc w:val="both"/>
        <w:rPr>
          <w:rFonts w:ascii="Verdana" w:hAnsi="Verdana" w:cs="Arial"/>
          <w:sz w:val="20"/>
          <w:szCs w:val="20"/>
        </w:rPr>
      </w:pPr>
      <w:r w:rsidRPr="001A436B">
        <w:rPr>
          <w:rFonts w:ascii="Verdana" w:hAnsi="Verdana" w:cs="Arial"/>
          <w:sz w:val="20"/>
          <w:szCs w:val="20"/>
        </w:rPr>
        <w:tab/>
      </w:r>
    </w:p>
    <w:p w:rsidR="00FB1BB6" w:rsidRPr="001A436B" w:rsidRDefault="00FB1BB6" w:rsidP="00CF316E">
      <w:pPr>
        <w:pStyle w:val="Item"/>
        <w:numPr>
          <w:ilvl w:val="0"/>
          <w:numId w:val="30"/>
        </w:numPr>
        <w:spacing w:after="120" w:line="240" w:lineRule="auto"/>
        <w:ind w:left="0" w:firstLine="0"/>
        <w:jc w:val="both"/>
        <w:rPr>
          <w:rFonts w:ascii="Verdana" w:hAnsi="Verdana"/>
          <w:sz w:val="20"/>
          <w:szCs w:val="20"/>
        </w:rPr>
      </w:pPr>
      <w:r w:rsidRPr="001A436B">
        <w:rPr>
          <w:rFonts w:ascii="Verdana" w:hAnsi="Verdana"/>
          <w:sz w:val="20"/>
          <w:szCs w:val="20"/>
          <w:u w:val="none"/>
        </w:rPr>
        <w:t xml:space="preserve">CONDIÇÕES GERAIS </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 xml:space="preserve">Quaisquer dúvidas quanto aos procedimentos para execução de determinado serviço deverão ser esclarecidas junto </w:t>
      </w:r>
      <w:r w:rsidRPr="001A436B">
        <w:rPr>
          <w:rFonts w:ascii="Verdana" w:hAnsi="Verdana"/>
          <w:b w:val="0"/>
          <w:bCs w:val="0"/>
          <w:color w:val="auto"/>
          <w:sz w:val="20"/>
          <w:szCs w:val="20"/>
          <w:u w:val="none"/>
          <w:lang w:eastAsia="pt-BR"/>
        </w:rPr>
        <w:t xml:space="preserve">à </w:t>
      </w:r>
      <w:r w:rsidR="00D06FE3" w:rsidRPr="001A436B">
        <w:rPr>
          <w:rFonts w:ascii="Verdana" w:hAnsi="Verdana"/>
          <w:b w:val="0"/>
          <w:bCs w:val="0"/>
          <w:sz w:val="20"/>
          <w:szCs w:val="20"/>
          <w:u w:val="none"/>
          <w:lang w:eastAsia="pt-BR"/>
        </w:rPr>
        <w:t>UFVJM</w:t>
      </w:r>
      <w:r w:rsidRPr="001A436B">
        <w:rPr>
          <w:rFonts w:ascii="Verdana" w:hAnsi="Verdana"/>
          <w:b w:val="0"/>
          <w:bCs w:val="0"/>
          <w:sz w:val="20"/>
          <w:szCs w:val="20"/>
          <w:u w:val="none"/>
          <w:lang w:eastAsia="pt-BR"/>
        </w:rPr>
        <w:t>.</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As Licitantes poderão receber notificações do Edital e seus anexos, passando tais notificações a integrar os referidos documentos.</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 xml:space="preserve">Devem ser registradas, por meio de Termo Aditivo, eventuais alterações que ocorrerem durante a execução do presente contrato, especialmente as referentes a serviços extras. </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A Minuta de Contrato regulamenta as condições de pagamento, reajustamento, responsabilidade, multas, e encerramento físico e financeiro do Contrato.</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lastRenderedPageBreak/>
        <w:t xml:space="preserve">A </w:t>
      </w:r>
      <w:r w:rsidR="00D06FE3" w:rsidRPr="001A436B">
        <w:rPr>
          <w:rFonts w:ascii="Verdana" w:hAnsi="Verdana"/>
          <w:b w:val="0"/>
          <w:bCs w:val="0"/>
          <w:sz w:val="20"/>
          <w:szCs w:val="20"/>
          <w:u w:val="none"/>
          <w:lang w:eastAsia="pt-BR"/>
        </w:rPr>
        <w:t>UFVJM</w:t>
      </w:r>
      <w:r w:rsidRPr="001A436B">
        <w:rPr>
          <w:rFonts w:ascii="Verdana" w:hAnsi="Verdana"/>
          <w:b w:val="0"/>
          <w:bCs w:val="0"/>
          <w:sz w:val="20"/>
          <w:szCs w:val="20"/>
          <w:u w:val="none"/>
          <w:lang w:eastAsia="pt-BR"/>
        </w:rPr>
        <w:t xml:space="preserve"> poderá revogar esta licitação quando nenhuma das ofertas satisfizer o objeto da mesma, ou anulá-la quando for evidente que tenha havido falta de competição e/ou quando caracterizado indício de colusão.</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 xml:space="preserve">A </w:t>
      </w:r>
      <w:r w:rsidR="00D06FE3" w:rsidRPr="001A436B">
        <w:rPr>
          <w:rFonts w:ascii="Verdana" w:hAnsi="Verdana"/>
          <w:b w:val="0"/>
          <w:bCs w:val="0"/>
          <w:sz w:val="20"/>
          <w:szCs w:val="20"/>
          <w:u w:val="none"/>
          <w:lang w:eastAsia="pt-BR"/>
        </w:rPr>
        <w:t>UFVJM</w:t>
      </w:r>
      <w:r w:rsidRPr="001A436B">
        <w:rPr>
          <w:rFonts w:ascii="Verdana" w:hAnsi="Verdana"/>
          <w:b w:val="0"/>
          <w:bCs w:val="0"/>
          <w:sz w:val="20"/>
          <w:szCs w:val="20"/>
          <w:u w:val="none"/>
          <w:lang w:eastAsia="pt-BR"/>
        </w:rPr>
        <w:t xml:space="preserve"> poderá, ainda, revogar a licitação por razão de interesse público decorrente de fato superveniente, devidamente comprovado, pertinente, e suficiente para justificar tal conduta, devendo anulá-la por ilegalidade de ofício ou por provocação de terceiros, mediante parecer isento e devidamente fundamentado.</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 xml:space="preserve">Fica assegurado aos técnicos da </w:t>
      </w:r>
      <w:r w:rsidR="00D06FE3" w:rsidRPr="001A436B">
        <w:rPr>
          <w:rFonts w:ascii="Verdana" w:hAnsi="Verdana"/>
          <w:b w:val="0"/>
          <w:bCs w:val="0"/>
          <w:sz w:val="20"/>
          <w:szCs w:val="20"/>
          <w:u w:val="none"/>
          <w:lang w:eastAsia="pt-BR"/>
        </w:rPr>
        <w:t>UFVJM</w:t>
      </w:r>
      <w:r w:rsidRPr="001A436B">
        <w:rPr>
          <w:rFonts w:ascii="Verdana" w:hAnsi="Verdana"/>
          <w:b w:val="0"/>
          <w:bCs w:val="0"/>
          <w:sz w:val="20"/>
          <w:szCs w:val="20"/>
          <w:u w:val="none"/>
          <w:lang w:eastAsia="pt-BR"/>
        </w:rPr>
        <w:t xml:space="preserve"> o direito de acompanhar, fiscalizar e participar, total ou parcialmente, diretamente ou através de terceiros, da execução dos serviços prestados pela CONTRATADA, com livre acesso ao local de trabalho para obtenção de quaisquer esclarecimentos julgados necessários à execução dos serviços.</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 xml:space="preserve">Todo o acervo de dados, assim com as estatísticas geradas de forma individual e coletiva e todo o material produzido e compilado durante a execução do Contrato, bem como projetos “as </w:t>
      </w:r>
      <w:proofErr w:type="spellStart"/>
      <w:r w:rsidRPr="001A436B">
        <w:rPr>
          <w:rFonts w:ascii="Verdana" w:hAnsi="Verdana"/>
          <w:b w:val="0"/>
          <w:bCs w:val="0"/>
          <w:sz w:val="20"/>
          <w:szCs w:val="20"/>
          <w:u w:val="none"/>
          <w:lang w:eastAsia="pt-BR"/>
        </w:rPr>
        <w:t>built</w:t>
      </w:r>
      <w:proofErr w:type="spellEnd"/>
      <w:r w:rsidRPr="001A436B">
        <w:rPr>
          <w:rFonts w:ascii="Verdana" w:hAnsi="Verdana"/>
          <w:b w:val="0"/>
          <w:bCs w:val="0"/>
          <w:sz w:val="20"/>
          <w:szCs w:val="20"/>
          <w:u w:val="none"/>
          <w:lang w:eastAsia="pt-BR"/>
        </w:rPr>
        <w:t xml:space="preserve">” serão de propriedade da </w:t>
      </w:r>
      <w:r w:rsidR="00D06FE3" w:rsidRPr="001A436B">
        <w:rPr>
          <w:rFonts w:ascii="Verdana" w:hAnsi="Verdana"/>
          <w:b w:val="0"/>
          <w:bCs w:val="0"/>
          <w:sz w:val="20"/>
          <w:szCs w:val="20"/>
          <w:u w:val="none"/>
          <w:lang w:eastAsia="pt-BR"/>
        </w:rPr>
        <w:t>UFVJM</w:t>
      </w:r>
      <w:r w:rsidRPr="001A436B">
        <w:rPr>
          <w:rFonts w:ascii="Verdana" w:hAnsi="Verdana"/>
          <w:b w:val="0"/>
          <w:bCs w:val="0"/>
          <w:sz w:val="20"/>
          <w:szCs w:val="20"/>
          <w:u w:val="none"/>
          <w:lang w:eastAsia="pt-BR"/>
        </w:rPr>
        <w:t xml:space="preserve"> e deverão ser entregues em formato digital e, quando impraticável desta forma, em meio impresso, sendo proibida a reprodução ou divulgação, no todo ou em parte desse acervo, sem prévia autorização da </w:t>
      </w:r>
      <w:r w:rsidR="00D06FE3" w:rsidRPr="001A436B">
        <w:rPr>
          <w:rFonts w:ascii="Verdana" w:hAnsi="Verdana"/>
          <w:b w:val="0"/>
          <w:bCs w:val="0"/>
          <w:sz w:val="20"/>
          <w:szCs w:val="20"/>
          <w:u w:val="none"/>
          <w:lang w:eastAsia="pt-BR"/>
        </w:rPr>
        <w:t>UFVJM</w:t>
      </w:r>
      <w:r w:rsidRPr="001A436B">
        <w:rPr>
          <w:rFonts w:ascii="Verdana" w:hAnsi="Verdana"/>
          <w:b w:val="0"/>
          <w:bCs w:val="0"/>
          <w:sz w:val="20"/>
          <w:szCs w:val="20"/>
          <w:u w:val="none"/>
          <w:lang w:eastAsia="pt-BR"/>
        </w:rPr>
        <w:t>.</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 xml:space="preserve">Responsabiliza-se a licitante vencedora por quaisquer ônus decorrentes de danos que ela vier a causar à </w:t>
      </w:r>
      <w:r w:rsidR="00D06FE3" w:rsidRPr="001A436B">
        <w:rPr>
          <w:rFonts w:ascii="Verdana" w:hAnsi="Verdana"/>
          <w:b w:val="0"/>
          <w:bCs w:val="0"/>
          <w:sz w:val="20"/>
          <w:szCs w:val="20"/>
          <w:u w:val="none"/>
          <w:lang w:eastAsia="pt-BR"/>
        </w:rPr>
        <w:t>UFVJM</w:t>
      </w:r>
      <w:r w:rsidRPr="001A436B">
        <w:rPr>
          <w:rFonts w:ascii="Verdana" w:hAnsi="Verdana"/>
          <w:b w:val="0"/>
          <w:bCs w:val="0"/>
          <w:sz w:val="20"/>
          <w:szCs w:val="20"/>
          <w:u w:val="none"/>
          <w:lang w:eastAsia="pt-BR"/>
        </w:rPr>
        <w:t xml:space="preserve"> e a terceiros, em decorrência da execução dos serviços objeto desta licitação.</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Os Termos de Referência, Termos da Proposta e Especificações Técnicas farão parte integrante do Contrato a ser firmado com a licitante vencedora, independente de transcrições.</w:t>
      </w:r>
    </w:p>
    <w:p w:rsidR="00FB1BB6" w:rsidRPr="001A436B" w:rsidRDefault="00FB1BB6" w:rsidP="00CF316E">
      <w:pPr>
        <w:pStyle w:val="Item"/>
        <w:numPr>
          <w:ilvl w:val="1"/>
          <w:numId w:val="7"/>
        </w:numPr>
        <w:tabs>
          <w:tab w:val="left" w:pos="1702"/>
        </w:tabs>
        <w:spacing w:after="120" w:line="240" w:lineRule="auto"/>
        <w:ind w:left="0" w:firstLine="0"/>
        <w:jc w:val="both"/>
        <w:rPr>
          <w:rFonts w:ascii="Verdana" w:hAnsi="Verdana"/>
          <w:sz w:val="20"/>
          <w:szCs w:val="20"/>
        </w:rPr>
      </w:pPr>
      <w:r w:rsidRPr="001A436B">
        <w:rPr>
          <w:rFonts w:ascii="Verdana" w:hAnsi="Verdana"/>
          <w:b w:val="0"/>
          <w:bCs w:val="0"/>
          <w:sz w:val="20"/>
          <w:szCs w:val="20"/>
          <w:u w:val="none"/>
          <w:lang w:eastAsia="pt-BR"/>
        </w:rPr>
        <w:t xml:space="preserve">O Foro da Justiça Federal, na Seção Judiciária de </w:t>
      </w:r>
      <w:r w:rsidR="00E21CD7" w:rsidRPr="001A436B">
        <w:rPr>
          <w:rFonts w:ascii="Verdana" w:hAnsi="Verdana"/>
          <w:b w:val="0"/>
          <w:bCs w:val="0"/>
          <w:sz w:val="20"/>
          <w:szCs w:val="20"/>
          <w:u w:val="none"/>
          <w:lang w:eastAsia="pt-BR"/>
        </w:rPr>
        <w:t xml:space="preserve">Belo Horizonte </w:t>
      </w:r>
      <w:r w:rsidR="00B97DB1" w:rsidRPr="001A436B">
        <w:rPr>
          <w:rFonts w:ascii="Verdana" w:hAnsi="Verdana"/>
          <w:b w:val="0"/>
          <w:bCs w:val="0"/>
          <w:sz w:val="20"/>
          <w:szCs w:val="20"/>
          <w:u w:val="none"/>
          <w:lang w:eastAsia="pt-BR"/>
        </w:rPr>
        <w:t>-</w:t>
      </w:r>
      <w:r w:rsidR="00E21CD7" w:rsidRPr="001A436B">
        <w:rPr>
          <w:rFonts w:ascii="Verdana" w:hAnsi="Verdana"/>
          <w:b w:val="0"/>
          <w:bCs w:val="0"/>
          <w:sz w:val="20"/>
          <w:szCs w:val="20"/>
          <w:u w:val="none"/>
          <w:lang w:eastAsia="pt-BR"/>
        </w:rPr>
        <w:t xml:space="preserve"> </w:t>
      </w:r>
      <w:r w:rsidR="00B97DB1" w:rsidRPr="001A436B">
        <w:rPr>
          <w:rFonts w:ascii="Verdana" w:hAnsi="Verdana"/>
          <w:b w:val="0"/>
          <w:bCs w:val="0"/>
          <w:sz w:val="20"/>
          <w:szCs w:val="20"/>
          <w:u w:val="none"/>
          <w:lang w:eastAsia="pt-BR"/>
        </w:rPr>
        <w:t>MG</w:t>
      </w:r>
      <w:proofErr w:type="gramStart"/>
      <w:r w:rsidRPr="001A436B">
        <w:rPr>
          <w:rFonts w:ascii="Verdana" w:hAnsi="Verdana"/>
          <w:b w:val="0"/>
          <w:bCs w:val="0"/>
          <w:sz w:val="20"/>
          <w:szCs w:val="20"/>
          <w:u w:val="none"/>
          <w:lang w:eastAsia="pt-BR"/>
        </w:rPr>
        <w:t>, será</w:t>
      </w:r>
      <w:proofErr w:type="gramEnd"/>
      <w:r w:rsidRPr="001A436B">
        <w:rPr>
          <w:rFonts w:ascii="Verdana" w:hAnsi="Verdana"/>
          <w:b w:val="0"/>
          <w:bCs w:val="0"/>
          <w:sz w:val="20"/>
          <w:szCs w:val="20"/>
          <w:u w:val="none"/>
          <w:lang w:eastAsia="pt-BR"/>
        </w:rPr>
        <w:t xml:space="preserve"> competente para dirimir questões oriundas da presente convocação, renunciando as partes, a qualquer outro, por mais privilegiado que seja.</w:t>
      </w:r>
    </w:p>
    <w:p w:rsidR="00FB1BB6" w:rsidRPr="001A436B" w:rsidRDefault="00FB1BB6" w:rsidP="00CF316E">
      <w:pPr>
        <w:pStyle w:val="Item"/>
        <w:tabs>
          <w:tab w:val="left" w:pos="1702"/>
        </w:tabs>
        <w:spacing w:after="120" w:line="240" w:lineRule="auto"/>
        <w:jc w:val="both"/>
        <w:rPr>
          <w:rFonts w:ascii="Verdana" w:hAnsi="Verdana"/>
          <w:sz w:val="20"/>
          <w:szCs w:val="20"/>
        </w:rPr>
      </w:pPr>
    </w:p>
    <w:p w:rsidR="00FB1BB6" w:rsidRPr="001A436B" w:rsidRDefault="00FB1BB6" w:rsidP="00CF316E">
      <w:pPr>
        <w:pStyle w:val="Item"/>
        <w:tabs>
          <w:tab w:val="left" w:pos="1702"/>
        </w:tabs>
        <w:spacing w:after="120" w:line="240" w:lineRule="auto"/>
        <w:jc w:val="both"/>
        <w:rPr>
          <w:rFonts w:ascii="Verdana" w:hAnsi="Verdana"/>
          <w:sz w:val="20"/>
          <w:szCs w:val="20"/>
        </w:rPr>
      </w:pPr>
    </w:p>
    <w:p w:rsidR="00FB1BB6" w:rsidRPr="001A436B" w:rsidRDefault="00FB1BB6" w:rsidP="00CF316E">
      <w:pPr>
        <w:pStyle w:val="Item"/>
        <w:tabs>
          <w:tab w:val="left" w:pos="1702"/>
        </w:tabs>
        <w:spacing w:after="120" w:line="240" w:lineRule="auto"/>
        <w:jc w:val="both"/>
        <w:rPr>
          <w:rFonts w:ascii="Verdana" w:hAnsi="Verdana"/>
          <w:sz w:val="20"/>
          <w:szCs w:val="20"/>
        </w:rPr>
      </w:pPr>
    </w:p>
    <w:p w:rsidR="00FB1BB6" w:rsidRDefault="00FB1BB6" w:rsidP="00CF316E">
      <w:pPr>
        <w:pStyle w:val="Item"/>
        <w:tabs>
          <w:tab w:val="left" w:pos="1702"/>
        </w:tabs>
        <w:spacing w:after="120" w:line="240" w:lineRule="auto"/>
        <w:jc w:val="both"/>
        <w:rPr>
          <w:rFonts w:ascii="Verdana" w:hAnsi="Verdana"/>
          <w:sz w:val="20"/>
          <w:szCs w:val="20"/>
        </w:rPr>
      </w:pPr>
    </w:p>
    <w:p w:rsidR="00614E0E" w:rsidRDefault="00614E0E" w:rsidP="00CF316E">
      <w:pPr>
        <w:pStyle w:val="Item"/>
        <w:tabs>
          <w:tab w:val="left" w:pos="1702"/>
        </w:tabs>
        <w:spacing w:after="120" w:line="240" w:lineRule="auto"/>
        <w:jc w:val="both"/>
        <w:rPr>
          <w:rFonts w:ascii="Verdana" w:hAnsi="Verdana"/>
          <w:sz w:val="20"/>
          <w:szCs w:val="20"/>
        </w:rPr>
      </w:pPr>
    </w:p>
    <w:p w:rsidR="00614E0E" w:rsidRDefault="00614E0E" w:rsidP="00CF316E">
      <w:pPr>
        <w:pStyle w:val="Item"/>
        <w:tabs>
          <w:tab w:val="left" w:pos="1702"/>
        </w:tabs>
        <w:spacing w:after="120" w:line="240" w:lineRule="auto"/>
        <w:jc w:val="both"/>
        <w:rPr>
          <w:rFonts w:ascii="Verdana" w:hAnsi="Verdana"/>
          <w:sz w:val="20"/>
          <w:szCs w:val="20"/>
        </w:rPr>
      </w:pPr>
    </w:p>
    <w:p w:rsidR="00614E0E" w:rsidRDefault="00614E0E" w:rsidP="00CF316E">
      <w:pPr>
        <w:pStyle w:val="Item"/>
        <w:tabs>
          <w:tab w:val="left" w:pos="1702"/>
        </w:tabs>
        <w:spacing w:after="120" w:line="240" w:lineRule="auto"/>
        <w:jc w:val="both"/>
        <w:rPr>
          <w:rFonts w:ascii="Verdana" w:hAnsi="Verdana"/>
          <w:sz w:val="20"/>
          <w:szCs w:val="20"/>
        </w:rPr>
      </w:pPr>
    </w:p>
    <w:p w:rsidR="00614E0E" w:rsidRDefault="00614E0E" w:rsidP="00CF316E">
      <w:pPr>
        <w:pStyle w:val="Item"/>
        <w:tabs>
          <w:tab w:val="left" w:pos="1702"/>
        </w:tabs>
        <w:spacing w:after="120" w:line="240" w:lineRule="auto"/>
        <w:jc w:val="both"/>
        <w:rPr>
          <w:rFonts w:ascii="Verdana" w:hAnsi="Verdana"/>
          <w:sz w:val="20"/>
          <w:szCs w:val="20"/>
        </w:rPr>
      </w:pPr>
    </w:p>
    <w:p w:rsidR="00614E0E" w:rsidRDefault="00614E0E" w:rsidP="00CF316E">
      <w:pPr>
        <w:pStyle w:val="Item"/>
        <w:tabs>
          <w:tab w:val="left" w:pos="1702"/>
        </w:tabs>
        <w:spacing w:after="120" w:line="240" w:lineRule="auto"/>
        <w:jc w:val="both"/>
        <w:rPr>
          <w:rFonts w:ascii="Verdana" w:hAnsi="Verdana"/>
          <w:sz w:val="20"/>
          <w:szCs w:val="20"/>
        </w:rPr>
      </w:pPr>
    </w:p>
    <w:p w:rsidR="00614E0E" w:rsidRDefault="00614E0E" w:rsidP="00CF316E">
      <w:pPr>
        <w:pStyle w:val="Item"/>
        <w:tabs>
          <w:tab w:val="left" w:pos="1702"/>
        </w:tabs>
        <w:spacing w:after="120" w:line="240" w:lineRule="auto"/>
        <w:jc w:val="both"/>
        <w:rPr>
          <w:rFonts w:ascii="Verdana" w:hAnsi="Verdana"/>
          <w:sz w:val="20"/>
          <w:szCs w:val="20"/>
        </w:rPr>
      </w:pPr>
    </w:p>
    <w:p w:rsidR="00614E0E" w:rsidRDefault="00614E0E" w:rsidP="00CF316E">
      <w:pPr>
        <w:pStyle w:val="Item"/>
        <w:tabs>
          <w:tab w:val="left" w:pos="1702"/>
        </w:tabs>
        <w:spacing w:after="120" w:line="240" w:lineRule="auto"/>
        <w:jc w:val="both"/>
        <w:rPr>
          <w:rFonts w:ascii="Verdana" w:hAnsi="Verdana"/>
          <w:sz w:val="20"/>
          <w:szCs w:val="20"/>
        </w:rPr>
      </w:pPr>
    </w:p>
    <w:p w:rsidR="00614E0E" w:rsidRDefault="00614E0E" w:rsidP="00CF316E">
      <w:pPr>
        <w:pStyle w:val="Item"/>
        <w:tabs>
          <w:tab w:val="left" w:pos="1702"/>
        </w:tabs>
        <w:spacing w:after="120" w:line="240" w:lineRule="auto"/>
        <w:jc w:val="both"/>
        <w:rPr>
          <w:rFonts w:ascii="Verdana" w:hAnsi="Verdana"/>
          <w:sz w:val="20"/>
          <w:szCs w:val="20"/>
        </w:rPr>
      </w:pPr>
    </w:p>
    <w:p w:rsidR="00614E0E" w:rsidRDefault="00614E0E" w:rsidP="00CF316E">
      <w:pPr>
        <w:pStyle w:val="Item"/>
        <w:tabs>
          <w:tab w:val="left" w:pos="1702"/>
        </w:tabs>
        <w:spacing w:after="120" w:line="240" w:lineRule="auto"/>
        <w:jc w:val="both"/>
        <w:rPr>
          <w:rFonts w:ascii="Verdana" w:hAnsi="Verdana"/>
          <w:sz w:val="20"/>
          <w:szCs w:val="20"/>
        </w:rPr>
      </w:pPr>
    </w:p>
    <w:p w:rsidR="00A13ADF" w:rsidRDefault="00A13ADF" w:rsidP="00CF316E">
      <w:pPr>
        <w:pStyle w:val="Item"/>
        <w:tabs>
          <w:tab w:val="left" w:pos="1702"/>
        </w:tabs>
        <w:spacing w:after="120" w:line="240" w:lineRule="auto"/>
        <w:jc w:val="both"/>
        <w:rPr>
          <w:rFonts w:ascii="Verdana" w:hAnsi="Verdana"/>
          <w:sz w:val="20"/>
          <w:szCs w:val="20"/>
        </w:rPr>
      </w:pPr>
    </w:p>
    <w:p w:rsidR="00A13ADF" w:rsidRDefault="00A13ADF" w:rsidP="00CF316E">
      <w:pPr>
        <w:pStyle w:val="Item"/>
        <w:tabs>
          <w:tab w:val="left" w:pos="1702"/>
        </w:tabs>
        <w:spacing w:after="120" w:line="240" w:lineRule="auto"/>
        <w:jc w:val="both"/>
        <w:rPr>
          <w:rFonts w:ascii="Verdana" w:hAnsi="Verdana"/>
          <w:sz w:val="20"/>
          <w:szCs w:val="20"/>
        </w:rPr>
      </w:pPr>
    </w:p>
    <w:p w:rsidR="00FB1BB6" w:rsidRDefault="00FB1BB6" w:rsidP="00CF316E">
      <w:pPr>
        <w:pStyle w:val="Padro"/>
        <w:keepNext/>
        <w:spacing w:after="120" w:line="240" w:lineRule="auto"/>
        <w:jc w:val="center"/>
        <w:rPr>
          <w:rFonts w:ascii="Verdana" w:hAnsi="Verdana" w:cs="Arial"/>
          <w:b/>
          <w:bCs/>
        </w:rPr>
      </w:pPr>
      <w:r w:rsidRPr="00E73E04">
        <w:rPr>
          <w:rFonts w:ascii="Verdana" w:hAnsi="Verdana" w:cs="Arial"/>
          <w:b/>
          <w:bCs/>
        </w:rPr>
        <w:t>ANEXO I</w:t>
      </w:r>
    </w:p>
    <w:p w:rsidR="00312E2F" w:rsidRDefault="00312E2F" w:rsidP="00CF316E">
      <w:pPr>
        <w:pStyle w:val="Padro"/>
        <w:keepNext/>
        <w:spacing w:after="120" w:line="240" w:lineRule="auto"/>
        <w:jc w:val="center"/>
        <w:rPr>
          <w:rFonts w:ascii="Verdana" w:hAnsi="Verdana" w:cs="Arial"/>
          <w:b/>
          <w:bCs/>
        </w:rPr>
      </w:pPr>
      <w:r>
        <w:rPr>
          <w:rFonts w:ascii="Verdana" w:hAnsi="Verdana" w:cs="Arial"/>
          <w:b/>
          <w:bCs/>
        </w:rPr>
        <w:t>ESPECIFICAÇÕES TÉCNICAS DO SERVIÇO</w:t>
      </w:r>
    </w:p>
    <w:p w:rsidR="00312E2F" w:rsidRDefault="00312E2F" w:rsidP="00CF316E">
      <w:pPr>
        <w:pStyle w:val="Padro"/>
        <w:keepNext/>
        <w:spacing w:after="120" w:line="240" w:lineRule="auto"/>
        <w:jc w:val="center"/>
        <w:rPr>
          <w:rFonts w:ascii="Verdana" w:hAnsi="Verdana" w:cs="Arial"/>
          <w:b/>
          <w:bCs/>
        </w:rPr>
      </w:pPr>
    </w:p>
    <w:p w:rsidR="00116241" w:rsidRPr="00A246F2" w:rsidRDefault="00A246F2" w:rsidP="00A246F2">
      <w:pPr>
        <w:pStyle w:val="Padro"/>
        <w:keepNext/>
        <w:spacing w:after="120" w:line="240" w:lineRule="auto"/>
        <w:jc w:val="both"/>
        <w:rPr>
          <w:rFonts w:ascii="Verdana" w:hAnsi="Verdana" w:cs="Arial"/>
        </w:rPr>
      </w:pPr>
      <w:r w:rsidRPr="00A246F2">
        <w:rPr>
          <w:rFonts w:ascii="Verdana" w:hAnsi="Verdana" w:cs="Arial"/>
        </w:rPr>
        <w:t xml:space="preserve">As </w:t>
      </w:r>
      <w:r>
        <w:rPr>
          <w:rFonts w:ascii="Verdana" w:hAnsi="Verdana" w:cs="Arial"/>
        </w:rPr>
        <w:t>especificações técnicas dos serviços serão realizadas conforme a Norma de Distribuição da CEMIG, em específico a Norma de Distribuição ND-5.3 (Fornecimento de energia elétrica em média tensão, rede de distribuição aérea ou subterrânea), o documento encontra-se no portal da CEMIG e anexo ao este termo de referência.</w:t>
      </w:r>
    </w:p>
    <w:p w:rsidR="00116241" w:rsidRDefault="00116241" w:rsidP="008723DA">
      <w:pPr>
        <w:pStyle w:val="Item2"/>
        <w:spacing w:before="0" w:after="120" w:line="240" w:lineRule="auto"/>
        <w:rPr>
          <w:rFonts w:ascii="Verdana" w:hAnsi="Verdana"/>
          <w:color w:val="auto"/>
          <w:sz w:val="20"/>
          <w:szCs w:val="20"/>
          <w:u w:val="none"/>
        </w:rPr>
      </w:pPr>
    </w:p>
    <w:p w:rsidR="00D90ACF" w:rsidRDefault="00D90ACF" w:rsidP="00CF316E">
      <w:pPr>
        <w:pStyle w:val="Padro"/>
        <w:spacing w:after="120" w:line="240" w:lineRule="auto"/>
        <w:jc w:val="center"/>
        <w:rPr>
          <w:rFonts w:ascii="Verdana" w:hAnsi="Verdana" w:cs="Arial"/>
          <w:b/>
          <w:bCs/>
          <w:color w:val="000000"/>
        </w:rPr>
      </w:pPr>
    </w:p>
    <w:p w:rsidR="00FB1BB6" w:rsidRPr="001A436B" w:rsidRDefault="00FB1BB6" w:rsidP="00CF316E">
      <w:pPr>
        <w:pStyle w:val="Padro"/>
        <w:spacing w:after="120" w:line="240" w:lineRule="auto"/>
        <w:jc w:val="center"/>
        <w:rPr>
          <w:rFonts w:ascii="Verdana" w:hAnsi="Verdana" w:cs="Arial"/>
          <w:b/>
          <w:bCs/>
          <w:color w:val="000000"/>
        </w:rPr>
      </w:pPr>
      <w:r w:rsidRPr="001A436B">
        <w:rPr>
          <w:rFonts w:ascii="Verdana" w:hAnsi="Verdana" w:cs="Arial"/>
          <w:b/>
          <w:bCs/>
          <w:color w:val="000000"/>
        </w:rPr>
        <w:t>RESPONSÁVEL PELAS INFORMAÇÕES</w:t>
      </w:r>
    </w:p>
    <w:p w:rsidR="00D90ACF" w:rsidRDefault="00D90ACF" w:rsidP="00CF316E">
      <w:pPr>
        <w:pStyle w:val="Padro"/>
        <w:spacing w:after="120" w:line="240" w:lineRule="auto"/>
        <w:jc w:val="center"/>
        <w:rPr>
          <w:rFonts w:ascii="Verdana" w:hAnsi="Verdana" w:cs="Arial"/>
          <w:b/>
          <w:bCs/>
          <w:color w:val="000000"/>
        </w:rPr>
      </w:pPr>
    </w:p>
    <w:p w:rsidR="00FB1BB6" w:rsidRPr="001A436B" w:rsidRDefault="00FB1BB6" w:rsidP="00CF316E">
      <w:pPr>
        <w:pStyle w:val="Padro"/>
        <w:spacing w:after="120" w:line="240" w:lineRule="auto"/>
        <w:jc w:val="center"/>
        <w:rPr>
          <w:rFonts w:ascii="Verdana" w:hAnsi="Verdana" w:cs="Arial"/>
          <w:b/>
          <w:bCs/>
          <w:color w:val="000000"/>
        </w:rPr>
      </w:pPr>
      <w:r w:rsidRPr="001A436B">
        <w:rPr>
          <w:rFonts w:ascii="Verdana" w:hAnsi="Verdana" w:cs="Arial"/>
          <w:b/>
          <w:bCs/>
          <w:color w:val="000000"/>
        </w:rPr>
        <w:t>Assinatura:___________________________</w:t>
      </w:r>
    </w:p>
    <w:p w:rsidR="00FB1BB6" w:rsidRPr="001A436B" w:rsidRDefault="00FB1BB6" w:rsidP="00CF316E">
      <w:pPr>
        <w:spacing w:after="120" w:line="240" w:lineRule="auto"/>
        <w:jc w:val="center"/>
        <w:rPr>
          <w:rFonts w:ascii="Verdana" w:hAnsi="Verdana" w:cs="Arial"/>
          <w:sz w:val="20"/>
          <w:szCs w:val="20"/>
        </w:rPr>
      </w:pPr>
      <w:r w:rsidRPr="001A436B">
        <w:rPr>
          <w:rFonts w:ascii="Verdana" w:hAnsi="Verdana" w:cs="Arial"/>
          <w:color w:val="FF0000"/>
          <w:sz w:val="20"/>
          <w:szCs w:val="20"/>
        </w:rPr>
        <w:br w:type="page"/>
      </w:r>
      <w:r w:rsidR="001A436B" w:rsidRPr="001A436B">
        <w:rPr>
          <w:rFonts w:ascii="Verdana" w:hAnsi="Verdana" w:cs="Arial"/>
          <w:sz w:val="20"/>
          <w:szCs w:val="20"/>
        </w:rPr>
        <w:lastRenderedPageBreak/>
        <w:t xml:space="preserve"> </w:t>
      </w:r>
    </w:p>
    <w:p w:rsidR="00FB1BB6" w:rsidRPr="00E73E04" w:rsidRDefault="001A436B" w:rsidP="00CF316E">
      <w:pPr>
        <w:spacing w:after="120" w:line="240" w:lineRule="auto"/>
        <w:jc w:val="center"/>
        <w:rPr>
          <w:rFonts w:ascii="Verdana" w:hAnsi="Verdana" w:cs="Arial"/>
          <w:b/>
          <w:sz w:val="20"/>
          <w:szCs w:val="20"/>
        </w:rPr>
      </w:pPr>
      <w:bookmarkStart w:id="2" w:name="_Toc350333212"/>
      <w:r w:rsidRPr="00E73E04">
        <w:rPr>
          <w:rFonts w:ascii="Verdana" w:hAnsi="Verdana" w:cs="Arial"/>
          <w:b/>
          <w:sz w:val="20"/>
          <w:szCs w:val="20"/>
        </w:rPr>
        <w:t>ANEXO II</w:t>
      </w:r>
    </w:p>
    <w:p w:rsidR="00FB1BB6" w:rsidRPr="001A436B" w:rsidRDefault="00FB1BB6" w:rsidP="00CF316E">
      <w:pPr>
        <w:spacing w:after="120" w:line="240" w:lineRule="auto"/>
        <w:rPr>
          <w:rFonts w:ascii="Verdana" w:hAnsi="Verdana" w:cs="Arial"/>
          <w:b/>
          <w:bCs/>
          <w:sz w:val="20"/>
          <w:szCs w:val="20"/>
        </w:rPr>
      </w:pPr>
    </w:p>
    <w:p w:rsidR="00FB1BB6" w:rsidRPr="001A436B" w:rsidRDefault="00FB1BB6" w:rsidP="00CF316E">
      <w:pPr>
        <w:pStyle w:val="Ttulo1"/>
        <w:numPr>
          <w:ilvl w:val="1"/>
          <w:numId w:val="1"/>
        </w:numPr>
        <w:spacing w:after="120" w:line="240" w:lineRule="auto"/>
        <w:ind w:left="0" w:firstLine="0"/>
        <w:jc w:val="left"/>
        <w:rPr>
          <w:rFonts w:ascii="Verdana" w:hAnsi="Verdana" w:cs="Arial"/>
          <w:sz w:val="20"/>
          <w:szCs w:val="20"/>
        </w:rPr>
      </w:pPr>
      <w:r w:rsidRPr="001A436B">
        <w:rPr>
          <w:rFonts w:ascii="Verdana" w:hAnsi="Verdana" w:cs="Arial"/>
          <w:sz w:val="20"/>
          <w:szCs w:val="20"/>
        </w:rPr>
        <w:t xml:space="preserve">DA OPÇÃO PELO USO DO </w:t>
      </w:r>
      <w:r w:rsidR="003B1E78">
        <w:rPr>
          <w:rFonts w:ascii="Verdana" w:hAnsi="Verdana" w:cs="Arial"/>
          <w:sz w:val="20"/>
          <w:szCs w:val="20"/>
        </w:rPr>
        <w:t>PREGÃO ELETRÔNICO</w:t>
      </w:r>
    </w:p>
    <w:p w:rsidR="00FB1BB6" w:rsidRDefault="00FB1BB6" w:rsidP="00CF316E">
      <w:pPr>
        <w:spacing w:after="120" w:line="240" w:lineRule="auto"/>
        <w:jc w:val="both"/>
        <w:rPr>
          <w:rFonts w:ascii="Verdana" w:hAnsi="Verdana" w:cs="Arial"/>
          <w:color w:val="000000"/>
          <w:sz w:val="20"/>
          <w:szCs w:val="20"/>
        </w:rPr>
      </w:pPr>
      <w:r w:rsidRPr="001A436B">
        <w:rPr>
          <w:rFonts w:ascii="Verdana" w:hAnsi="Verdana" w:cs="Arial"/>
          <w:color w:val="000000"/>
          <w:sz w:val="20"/>
          <w:szCs w:val="20"/>
        </w:rPr>
        <w:t xml:space="preserve">O empreendimento é integrante do </w:t>
      </w:r>
      <w:r w:rsidRPr="00E73E04">
        <w:rPr>
          <w:rFonts w:ascii="Verdana" w:hAnsi="Verdana" w:cs="Arial"/>
          <w:color w:val="000000"/>
          <w:sz w:val="20"/>
          <w:szCs w:val="20"/>
        </w:rPr>
        <w:t xml:space="preserve">Programa de </w:t>
      </w:r>
      <w:r w:rsidR="00E73E04">
        <w:rPr>
          <w:rFonts w:ascii="Verdana" w:hAnsi="Verdana" w:cs="Arial"/>
          <w:color w:val="000000"/>
          <w:sz w:val="20"/>
          <w:szCs w:val="20"/>
        </w:rPr>
        <w:t xml:space="preserve">Reestruturação e Expansão </w:t>
      </w:r>
      <w:proofErr w:type="gramStart"/>
      <w:r w:rsidR="00E73E04">
        <w:rPr>
          <w:rFonts w:ascii="Verdana" w:hAnsi="Verdana" w:cs="Arial"/>
          <w:color w:val="000000"/>
          <w:sz w:val="20"/>
          <w:szCs w:val="20"/>
        </w:rPr>
        <w:t>da</w:t>
      </w:r>
      <w:r w:rsidR="006720BE">
        <w:rPr>
          <w:rFonts w:ascii="Verdana" w:hAnsi="Verdana" w:cs="Arial"/>
          <w:color w:val="000000"/>
          <w:sz w:val="20"/>
          <w:szCs w:val="20"/>
        </w:rPr>
        <w:t xml:space="preserve"> </w:t>
      </w:r>
      <w:r w:rsidR="00E73E04">
        <w:rPr>
          <w:rFonts w:ascii="Verdana" w:hAnsi="Verdana" w:cs="Arial"/>
          <w:color w:val="000000"/>
          <w:sz w:val="20"/>
          <w:szCs w:val="20"/>
        </w:rPr>
        <w:t>Universidades</w:t>
      </w:r>
      <w:proofErr w:type="gramEnd"/>
      <w:r w:rsidR="00E73E04">
        <w:rPr>
          <w:rFonts w:ascii="Verdana" w:hAnsi="Verdana" w:cs="Arial"/>
          <w:color w:val="000000"/>
          <w:sz w:val="20"/>
          <w:szCs w:val="20"/>
        </w:rPr>
        <w:t xml:space="preserve"> – REUNI – MEC,</w:t>
      </w:r>
      <w:r w:rsidRPr="001A436B">
        <w:rPr>
          <w:rFonts w:ascii="Verdana" w:hAnsi="Verdana" w:cs="Arial"/>
          <w:color w:val="000000"/>
          <w:sz w:val="20"/>
          <w:szCs w:val="20"/>
        </w:rPr>
        <w:t xml:space="preserve"> de onde se elenca que é prioridade de </w:t>
      </w:r>
      <w:r w:rsidR="00E73E04">
        <w:rPr>
          <w:rFonts w:ascii="Verdana" w:hAnsi="Verdana" w:cs="Arial"/>
          <w:color w:val="000000"/>
          <w:sz w:val="20"/>
          <w:szCs w:val="20"/>
        </w:rPr>
        <w:t xml:space="preserve">Ministério da Educação do </w:t>
      </w:r>
      <w:r w:rsidRPr="001A436B">
        <w:rPr>
          <w:rFonts w:ascii="Verdana" w:hAnsi="Verdana" w:cs="Arial"/>
          <w:color w:val="000000"/>
          <w:sz w:val="20"/>
          <w:szCs w:val="20"/>
        </w:rPr>
        <w:t xml:space="preserve">Governo. A opção pelo </w:t>
      </w:r>
      <w:r w:rsidR="003B1E78">
        <w:rPr>
          <w:rFonts w:ascii="Verdana" w:hAnsi="Verdana" w:cs="Arial"/>
          <w:color w:val="000000"/>
          <w:sz w:val="20"/>
          <w:szCs w:val="20"/>
        </w:rPr>
        <w:t xml:space="preserve">Pregão </w:t>
      </w:r>
      <w:r w:rsidRPr="001A436B">
        <w:rPr>
          <w:rFonts w:ascii="Verdana" w:hAnsi="Verdana" w:cs="Arial"/>
          <w:color w:val="000000"/>
          <w:sz w:val="20"/>
          <w:szCs w:val="20"/>
        </w:rPr>
        <w:t>Eletrônico se deu pela busca de celeridade, simplificação, transparência e eficiência nos procedimentos licitatórios, ampliando a competitividade e repartindo riscos com o setor privado, de forma a obter a proposta mais vantajosa para a administração pública.</w:t>
      </w:r>
    </w:p>
    <w:p w:rsidR="001C7EA9" w:rsidRPr="006A1A36" w:rsidRDefault="001C7EA9" w:rsidP="001C7EA9">
      <w:pPr>
        <w:spacing w:after="120" w:line="240" w:lineRule="auto"/>
        <w:jc w:val="both"/>
        <w:rPr>
          <w:rFonts w:ascii="Verdana" w:hAnsi="Verdana" w:cs="Arial"/>
          <w:sz w:val="20"/>
          <w:szCs w:val="20"/>
        </w:rPr>
      </w:pPr>
      <w:r w:rsidRPr="006A1A36">
        <w:rPr>
          <w:rFonts w:ascii="Verdana" w:hAnsi="Verdana" w:cs="Arial"/>
          <w:sz w:val="20"/>
          <w:szCs w:val="20"/>
        </w:rPr>
        <w:t xml:space="preserve">O </w:t>
      </w:r>
      <w:r w:rsidR="003B1E78">
        <w:rPr>
          <w:rFonts w:ascii="Verdana" w:hAnsi="Verdana" w:cs="Arial"/>
          <w:sz w:val="20"/>
          <w:szCs w:val="20"/>
        </w:rPr>
        <w:t>Pregão Eletrônico</w:t>
      </w:r>
      <w:r w:rsidRPr="006A1A36">
        <w:rPr>
          <w:rFonts w:ascii="Verdana" w:hAnsi="Verdana" w:cs="Arial"/>
          <w:sz w:val="20"/>
          <w:szCs w:val="20"/>
        </w:rPr>
        <w:t xml:space="preserve"> consiste em um regime licitatório, que tem por objetivo tornar as licitações do Poder </w:t>
      </w:r>
      <w:proofErr w:type="gramStart"/>
      <w:r w:rsidRPr="006A1A36">
        <w:rPr>
          <w:rFonts w:ascii="Verdana" w:hAnsi="Verdana" w:cs="Arial"/>
          <w:sz w:val="20"/>
          <w:szCs w:val="20"/>
        </w:rPr>
        <w:t>Público mais eficientes</w:t>
      </w:r>
      <w:proofErr w:type="gramEnd"/>
      <w:r w:rsidRPr="006A1A36">
        <w:rPr>
          <w:rFonts w:ascii="Verdana" w:hAnsi="Verdana" w:cs="Arial"/>
          <w:sz w:val="20"/>
          <w:szCs w:val="20"/>
        </w:rPr>
        <w:t>, promover a troca de experiências e tecnologia, incentivar a inovação tecnológica e assegurar tratamento isonômico entre os licitantes e a seleção da proposta mais vantajosa, isto sem prejudicar a transparência e o acompanhamento do processo licitatório pelos órgãos reguladores.</w:t>
      </w:r>
    </w:p>
    <w:p w:rsidR="001C7EA9" w:rsidRPr="006A1A36" w:rsidRDefault="001C7EA9" w:rsidP="001C7EA9">
      <w:pPr>
        <w:spacing w:after="120" w:line="240" w:lineRule="auto"/>
        <w:jc w:val="both"/>
        <w:rPr>
          <w:rFonts w:ascii="Verdana" w:hAnsi="Verdana" w:cs="Arial"/>
          <w:sz w:val="20"/>
          <w:szCs w:val="20"/>
        </w:rPr>
      </w:pPr>
      <w:r w:rsidRPr="006A1A36">
        <w:rPr>
          <w:rFonts w:ascii="Verdana" w:hAnsi="Verdana" w:cs="Arial"/>
          <w:sz w:val="20"/>
          <w:szCs w:val="20"/>
        </w:rPr>
        <w:t xml:space="preserve">As principais vantagens trazidas pelo </w:t>
      </w:r>
      <w:r w:rsidR="003B1E78">
        <w:rPr>
          <w:rFonts w:ascii="Verdana" w:hAnsi="Verdana" w:cs="Arial"/>
          <w:sz w:val="20"/>
          <w:szCs w:val="20"/>
        </w:rPr>
        <w:t>Pregão Eletrônico</w:t>
      </w:r>
      <w:r w:rsidRPr="006A1A36">
        <w:rPr>
          <w:rFonts w:ascii="Verdana" w:hAnsi="Verdana" w:cs="Arial"/>
          <w:sz w:val="20"/>
          <w:szCs w:val="20"/>
        </w:rPr>
        <w:t xml:space="preserve">, se comparado com os modelos tradicionais de </w:t>
      </w:r>
      <w:r w:rsidR="003B1E78">
        <w:rPr>
          <w:rFonts w:ascii="Verdana" w:hAnsi="Verdana" w:cs="Arial"/>
          <w:sz w:val="20"/>
          <w:szCs w:val="20"/>
        </w:rPr>
        <w:t>Pregão Presencial</w:t>
      </w:r>
      <w:r w:rsidRPr="006A1A36">
        <w:rPr>
          <w:rFonts w:ascii="Verdana" w:hAnsi="Verdana" w:cs="Arial"/>
          <w:sz w:val="20"/>
          <w:szCs w:val="20"/>
        </w:rPr>
        <w:t xml:space="preserve"> são:</w:t>
      </w:r>
    </w:p>
    <w:p w:rsidR="001C7EA9" w:rsidRPr="006A1A36" w:rsidRDefault="001C7EA9" w:rsidP="001C7EA9">
      <w:pPr>
        <w:numPr>
          <w:ilvl w:val="0"/>
          <w:numId w:val="31"/>
        </w:numPr>
        <w:spacing w:after="120" w:line="240" w:lineRule="auto"/>
        <w:jc w:val="both"/>
        <w:rPr>
          <w:rFonts w:ascii="Verdana" w:hAnsi="Verdana" w:cs="Arial"/>
          <w:sz w:val="20"/>
          <w:szCs w:val="20"/>
        </w:rPr>
      </w:pPr>
      <w:r w:rsidRPr="006A1A36">
        <w:rPr>
          <w:rFonts w:ascii="Verdana" w:hAnsi="Verdana" w:cs="Arial"/>
          <w:sz w:val="20"/>
          <w:szCs w:val="20"/>
        </w:rPr>
        <w:t xml:space="preserve">O estímulo à informatização do processo licitatório, a qual acelera o processo licitatório e o torna mais transparente; </w:t>
      </w:r>
    </w:p>
    <w:p w:rsidR="003B1E78" w:rsidRDefault="003B1E78" w:rsidP="003B1E78">
      <w:pPr>
        <w:numPr>
          <w:ilvl w:val="0"/>
          <w:numId w:val="31"/>
        </w:numPr>
        <w:spacing w:after="120" w:line="240" w:lineRule="auto"/>
        <w:jc w:val="both"/>
        <w:rPr>
          <w:rFonts w:ascii="Verdana" w:hAnsi="Verdana" w:cs="Arial"/>
          <w:sz w:val="20"/>
          <w:szCs w:val="20"/>
        </w:rPr>
      </w:pPr>
      <w:r w:rsidRPr="003B1E78">
        <w:rPr>
          <w:rFonts w:ascii="Verdana" w:hAnsi="Verdana" w:cs="Arial"/>
          <w:sz w:val="20"/>
          <w:szCs w:val="20"/>
        </w:rPr>
        <w:t xml:space="preserve">A celeridade é tão evidente no caso do pregão, que até as impugnações e recursos devem ser apresentados imediatamente e de forma motivada em um prazo de cinco minutos. </w:t>
      </w:r>
    </w:p>
    <w:p w:rsidR="003B1E78" w:rsidRDefault="003B1E78" w:rsidP="003B1E78">
      <w:pPr>
        <w:numPr>
          <w:ilvl w:val="0"/>
          <w:numId w:val="31"/>
        </w:numPr>
        <w:spacing w:after="120" w:line="240" w:lineRule="auto"/>
        <w:jc w:val="both"/>
        <w:rPr>
          <w:rFonts w:ascii="Verdana" w:hAnsi="Verdana" w:cs="Arial"/>
          <w:sz w:val="20"/>
          <w:szCs w:val="20"/>
        </w:rPr>
      </w:pPr>
      <w:r w:rsidRPr="003B1E78">
        <w:rPr>
          <w:rFonts w:ascii="Verdana" w:hAnsi="Verdana" w:cs="Arial"/>
          <w:sz w:val="20"/>
          <w:szCs w:val="20"/>
        </w:rPr>
        <w:t>O aumento no número de participantes é outra vantagem dessa modalidade, uma vez que permite que empresas de diversos locais do País participem do certame, não havendo necessidade que se desloquem de suas sedes para comparecer pessoalmente. Com isso o pregão eletrônico não se reserva apenas a cidades próximas, como faz o pregão na forma presencial, essa característica no final do certame acarretará para a administração uma maior competitividade, tendo como resultado uma redução significativa de preços.</w:t>
      </w:r>
    </w:p>
    <w:p w:rsidR="001C7EA9" w:rsidRPr="006A1A36" w:rsidRDefault="001C7EA9" w:rsidP="003B1E78">
      <w:pPr>
        <w:numPr>
          <w:ilvl w:val="0"/>
          <w:numId w:val="31"/>
        </w:numPr>
        <w:spacing w:after="120" w:line="240" w:lineRule="auto"/>
        <w:jc w:val="both"/>
        <w:rPr>
          <w:rFonts w:ascii="Verdana" w:hAnsi="Verdana" w:cs="Arial"/>
          <w:sz w:val="20"/>
          <w:szCs w:val="20"/>
        </w:rPr>
      </w:pPr>
      <w:r w:rsidRPr="006A1A36">
        <w:rPr>
          <w:rFonts w:ascii="Verdana" w:hAnsi="Verdana" w:cs="Arial"/>
          <w:sz w:val="20"/>
          <w:szCs w:val="20"/>
        </w:rPr>
        <w:t>A informatização dos procedimentos e fases, que permitem um acompanhamento em tempo real das contratações e a todos os detalhes do processo por parte dos órgãos;</w:t>
      </w:r>
    </w:p>
    <w:p w:rsidR="001C7EA9" w:rsidRPr="006A1A36" w:rsidRDefault="001C7EA9" w:rsidP="001C7EA9">
      <w:pPr>
        <w:numPr>
          <w:ilvl w:val="0"/>
          <w:numId w:val="31"/>
        </w:numPr>
        <w:spacing w:after="120" w:line="240" w:lineRule="auto"/>
        <w:jc w:val="both"/>
        <w:rPr>
          <w:rFonts w:ascii="Verdana" w:hAnsi="Verdana" w:cs="Arial"/>
          <w:sz w:val="20"/>
          <w:szCs w:val="20"/>
        </w:rPr>
      </w:pPr>
      <w:r w:rsidRPr="006A1A36">
        <w:rPr>
          <w:rFonts w:ascii="Verdana" w:hAnsi="Verdana" w:cs="Arial"/>
          <w:sz w:val="20"/>
          <w:szCs w:val="20"/>
        </w:rPr>
        <w:t xml:space="preserve">O fato de no </w:t>
      </w:r>
      <w:r w:rsidR="003B1E78">
        <w:rPr>
          <w:rFonts w:ascii="Verdana" w:hAnsi="Verdana" w:cs="Arial"/>
          <w:sz w:val="20"/>
          <w:szCs w:val="20"/>
        </w:rPr>
        <w:t>Pregão Eletrônico</w:t>
      </w:r>
      <w:r w:rsidRPr="006A1A36">
        <w:rPr>
          <w:rFonts w:ascii="Verdana" w:hAnsi="Verdana" w:cs="Arial"/>
          <w:sz w:val="20"/>
          <w:szCs w:val="20"/>
        </w:rPr>
        <w:t xml:space="preserve"> ser assegurado o acesso total e irrestrito dos órgãos de controle (TCU, CGU, etc.) às informações relativas à contratação.</w:t>
      </w:r>
    </w:p>
    <w:p w:rsidR="001C7EA9" w:rsidRPr="001A436B" w:rsidRDefault="001C7EA9" w:rsidP="00CF316E">
      <w:pPr>
        <w:spacing w:after="120" w:line="240" w:lineRule="auto"/>
        <w:jc w:val="both"/>
        <w:rPr>
          <w:rFonts w:ascii="Verdana" w:hAnsi="Verdana" w:cs="Arial"/>
          <w:color w:val="000000"/>
          <w:sz w:val="20"/>
          <w:szCs w:val="20"/>
        </w:rPr>
      </w:pPr>
    </w:p>
    <w:p w:rsidR="00FB1BB6" w:rsidRPr="001A436B" w:rsidRDefault="00FB1BB6" w:rsidP="00CF316E">
      <w:pPr>
        <w:pStyle w:val="Ttulo1"/>
        <w:numPr>
          <w:ilvl w:val="1"/>
          <w:numId w:val="1"/>
        </w:numPr>
        <w:spacing w:after="120" w:line="240" w:lineRule="auto"/>
        <w:ind w:left="0" w:firstLine="0"/>
        <w:jc w:val="left"/>
        <w:rPr>
          <w:rFonts w:ascii="Verdana" w:hAnsi="Verdana" w:cs="Arial"/>
          <w:sz w:val="20"/>
          <w:szCs w:val="20"/>
        </w:rPr>
      </w:pPr>
      <w:r w:rsidRPr="001A436B">
        <w:rPr>
          <w:rFonts w:ascii="Verdana" w:hAnsi="Verdana" w:cs="Arial"/>
          <w:sz w:val="20"/>
          <w:szCs w:val="20"/>
        </w:rPr>
        <w:t xml:space="preserve">FORMA DE EXECUÇÃO, MODO DE DISPUTA, REGIME DE CONTRATAÇÃO E CRITÉRIO DE JULGAMENTO DA </w:t>
      </w:r>
      <w:proofErr w:type="gramStart"/>
      <w:r w:rsidRPr="001A436B">
        <w:rPr>
          <w:rFonts w:ascii="Verdana" w:hAnsi="Verdana" w:cs="Arial"/>
          <w:sz w:val="20"/>
          <w:szCs w:val="20"/>
        </w:rPr>
        <w:t>LICITAÇÃO</w:t>
      </w:r>
      <w:proofErr w:type="gramEnd"/>
    </w:p>
    <w:p w:rsidR="00FB1BB6" w:rsidRPr="001A436B" w:rsidRDefault="00FB1BB6" w:rsidP="00CF316E">
      <w:pPr>
        <w:pStyle w:val="Corpodetexto"/>
        <w:spacing w:before="0" w:line="240" w:lineRule="auto"/>
        <w:rPr>
          <w:rFonts w:ascii="Verdana" w:hAnsi="Verdana" w:cs="Arial"/>
        </w:rPr>
      </w:pPr>
    </w:p>
    <w:p w:rsidR="00FB1BB6" w:rsidRPr="001A436B" w:rsidRDefault="00FB1BB6" w:rsidP="00CF316E">
      <w:pPr>
        <w:spacing w:after="120" w:line="240" w:lineRule="auto"/>
        <w:rPr>
          <w:rFonts w:ascii="Verdana" w:hAnsi="Verdana" w:cs="Arial"/>
          <w:b/>
          <w:bCs/>
          <w:sz w:val="20"/>
          <w:szCs w:val="20"/>
        </w:rPr>
      </w:pPr>
      <w:r w:rsidRPr="001A436B">
        <w:rPr>
          <w:rFonts w:ascii="Verdana" w:hAnsi="Verdana" w:cs="Arial"/>
          <w:sz w:val="20"/>
          <w:szCs w:val="20"/>
        </w:rPr>
        <w:t xml:space="preserve">Forma de Execução: </w:t>
      </w:r>
      <w:r w:rsidR="003B1E78">
        <w:rPr>
          <w:rFonts w:ascii="Verdana" w:hAnsi="Verdana" w:cs="Arial"/>
          <w:b/>
          <w:bCs/>
          <w:sz w:val="20"/>
          <w:szCs w:val="20"/>
        </w:rPr>
        <w:t>PREGÃO</w:t>
      </w:r>
      <w:r w:rsidRPr="001A436B">
        <w:rPr>
          <w:rFonts w:ascii="Verdana" w:hAnsi="Verdana" w:cs="Arial"/>
          <w:b/>
          <w:bCs/>
          <w:sz w:val="20"/>
          <w:szCs w:val="20"/>
        </w:rPr>
        <w:t xml:space="preserve"> ELETRÔNICO</w:t>
      </w:r>
    </w:p>
    <w:p w:rsidR="00FB1BB6" w:rsidRPr="001A436B" w:rsidRDefault="00FB1BB6" w:rsidP="00CF316E">
      <w:pPr>
        <w:spacing w:after="120" w:line="240" w:lineRule="auto"/>
        <w:rPr>
          <w:rFonts w:ascii="Verdana" w:hAnsi="Verdana" w:cs="Arial"/>
          <w:b/>
          <w:bCs/>
          <w:color w:val="000000"/>
          <w:sz w:val="20"/>
          <w:szCs w:val="20"/>
        </w:rPr>
      </w:pPr>
      <w:r w:rsidRPr="001A436B">
        <w:rPr>
          <w:rFonts w:ascii="Verdana" w:hAnsi="Verdana" w:cs="Arial"/>
          <w:sz w:val="20"/>
          <w:szCs w:val="20"/>
        </w:rPr>
        <w:t>Regime de Contratação:</w:t>
      </w:r>
      <w:r w:rsidRPr="001A436B">
        <w:rPr>
          <w:rFonts w:ascii="Verdana" w:hAnsi="Verdana" w:cs="Arial"/>
          <w:b/>
          <w:bCs/>
          <w:sz w:val="20"/>
          <w:szCs w:val="20"/>
        </w:rPr>
        <w:t xml:space="preserve"> </w:t>
      </w:r>
      <w:r w:rsidRPr="00A246F2">
        <w:rPr>
          <w:rFonts w:ascii="Verdana" w:hAnsi="Verdana" w:cs="Arial"/>
          <w:b/>
          <w:bCs/>
          <w:color w:val="000000"/>
          <w:sz w:val="20"/>
          <w:szCs w:val="20"/>
        </w:rPr>
        <w:t xml:space="preserve">Empreitada por preço </w:t>
      </w:r>
      <w:r w:rsidR="001A436B" w:rsidRPr="00A246F2">
        <w:rPr>
          <w:rFonts w:ascii="Verdana" w:hAnsi="Verdana" w:cs="Arial"/>
          <w:b/>
          <w:bCs/>
          <w:color w:val="000000"/>
          <w:sz w:val="20"/>
          <w:szCs w:val="20"/>
        </w:rPr>
        <w:t>global</w:t>
      </w:r>
    </w:p>
    <w:p w:rsidR="00FB1BB6" w:rsidRDefault="00FB1BB6" w:rsidP="00CF316E">
      <w:pPr>
        <w:spacing w:after="120" w:line="240" w:lineRule="auto"/>
        <w:rPr>
          <w:rFonts w:ascii="Verdana" w:hAnsi="Verdana" w:cs="Arial"/>
          <w:b/>
          <w:bCs/>
          <w:sz w:val="20"/>
          <w:szCs w:val="20"/>
        </w:rPr>
      </w:pPr>
      <w:r w:rsidRPr="001A436B">
        <w:rPr>
          <w:rFonts w:ascii="Verdana" w:hAnsi="Verdana" w:cs="Arial"/>
          <w:sz w:val="20"/>
          <w:szCs w:val="20"/>
        </w:rPr>
        <w:t xml:space="preserve">Critério de Julgamento: </w:t>
      </w:r>
      <w:r w:rsidR="00CF7AB0">
        <w:rPr>
          <w:rFonts w:ascii="Verdana" w:hAnsi="Verdana" w:cs="Arial"/>
          <w:b/>
          <w:bCs/>
          <w:sz w:val="20"/>
          <w:szCs w:val="20"/>
        </w:rPr>
        <w:t>Menor Preço</w:t>
      </w:r>
    </w:p>
    <w:p w:rsidR="00B17790" w:rsidRPr="001A436B" w:rsidRDefault="00B17790" w:rsidP="00CF316E">
      <w:pPr>
        <w:spacing w:after="120" w:line="240" w:lineRule="auto"/>
        <w:rPr>
          <w:rFonts w:ascii="Verdana" w:hAnsi="Verdana" w:cs="Arial"/>
          <w:b/>
          <w:bCs/>
          <w:sz w:val="20"/>
          <w:szCs w:val="20"/>
        </w:rPr>
      </w:pPr>
    </w:p>
    <w:bookmarkEnd w:id="2"/>
    <w:p w:rsidR="00FB1BB6" w:rsidRPr="001A436B" w:rsidRDefault="00B17790" w:rsidP="00CF316E">
      <w:pPr>
        <w:spacing w:after="120" w:line="240" w:lineRule="auto"/>
        <w:rPr>
          <w:rFonts w:ascii="Verdana" w:hAnsi="Verdana" w:cs="Arial"/>
          <w:b/>
          <w:bCs/>
          <w:sz w:val="20"/>
          <w:szCs w:val="20"/>
        </w:rPr>
      </w:pPr>
      <w:r>
        <w:rPr>
          <w:rFonts w:ascii="Verdana" w:hAnsi="Verdana" w:cs="Arial"/>
          <w:b/>
          <w:bCs/>
          <w:sz w:val="20"/>
          <w:szCs w:val="20"/>
        </w:rPr>
        <w:t>2.</w:t>
      </w:r>
      <w:r w:rsidR="00FB1BB6" w:rsidRPr="001A436B">
        <w:rPr>
          <w:rFonts w:ascii="Verdana" w:hAnsi="Verdana" w:cs="Arial"/>
          <w:b/>
          <w:bCs/>
          <w:sz w:val="20"/>
          <w:szCs w:val="20"/>
        </w:rPr>
        <w:t xml:space="preserve"> JUSTIFICATIVAS:</w:t>
      </w:r>
    </w:p>
    <w:p w:rsidR="001A436B" w:rsidRPr="001A436B" w:rsidRDefault="00FB1BB6" w:rsidP="00CF316E">
      <w:pPr>
        <w:pStyle w:val="Corpodetexto2"/>
        <w:spacing w:before="0" w:line="240" w:lineRule="auto"/>
        <w:ind w:left="0"/>
        <w:rPr>
          <w:rFonts w:ascii="Verdana" w:hAnsi="Verdana" w:cs="Arial"/>
        </w:rPr>
      </w:pPr>
      <w:r w:rsidRPr="001A436B">
        <w:rPr>
          <w:rFonts w:ascii="Verdana" w:hAnsi="Verdana" w:cs="Arial"/>
          <w:b/>
        </w:rPr>
        <w:t>Regime de Execução</w:t>
      </w:r>
      <w:r w:rsidR="001A436B">
        <w:rPr>
          <w:rFonts w:ascii="Verdana" w:hAnsi="Verdana" w:cs="Arial"/>
        </w:rPr>
        <w:t>:</w:t>
      </w:r>
      <w:r w:rsidRPr="001A436B">
        <w:rPr>
          <w:rFonts w:ascii="Verdana" w:hAnsi="Verdana" w:cs="Arial"/>
        </w:rPr>
        <w:t xml:space="preserve"> </w:t>
      </w:r>
      <w:r w:rsidRPr="00EA327B">
        <w:rPr>
          <w:rFonts w:ascii="Verdana" w:hAnsi="Verdana" w:cs="Arial"/>
        </w:rPr>
        <w:t xml:space="preserve">Empreitada por Preços </w:t>
      </w:r>
      <w:r w:rsidR="001A436B" w:rsidRPr="00EA327B">
        <w:rPr>
          <w:rFonts w:ascii="Verdana" w:hAnsi="Verdana" w:cs="Arial"/>
        </w:rPr>
        <w:t>Global</w:t>
      </w:r>
      <w:r w:rsidRPr="00EA327B">
        <w:rPr>
          <w:rFonts w:ascii="Verdana" w:hAnsi="Verdana" w:cs="Arial"/>
        </w:rPr>
        <w:t xml:space="preserve"> – </w:t>
      </w:r>
      <w:r w:rsidR="001A436B" w:rsidRPr="00EA327B">
        <w:rPr>
          <w:rFonts w:ascii="Verdana" w:hAnsi="Verdana" w:cs="Arial"/>
        </w:rPr>
        <w:t xml:space="preserve">quando se contrata a execução </w:t>
      </w:r>
      <w:r w:rsidR="00F16E7A" w:rsidRPr="00EA327B">
        <w:rPr>
          <w:rFonts w:ascii="Verdana" w:hAnsi="Verdana" w:cs="Arial"/>
        </w:rPr>
        <w:t>do serviço</w:t>
      </w:r>
      <w:r w:rsidR="001A436B" w:rsidRPr="00EA327B">
        <w:rPr>
          <w:rFonts w:ascii="Verdana" w:hAnsi="Verdana" w:cs="Arial"/>
        </w:rPr>
        <w:t xml:space="preserve"> ou do serviço por preço certo e total;</w:t>
      </w:r>
    </w:p>
    <w:p w:rsidR="00FB1BB6" w:rsidRPr="001A436B" w:rsidRDefault="00FB1BB6" w:rsidP="00CF316E">
      <w:pPr>
        <w:pStyle w:val="Corpodetexto2"/>
        <w:spacing w:before="0" w:line="240" w:lineRule="auto"/>
        <w:ind w:left="0"/>
        <w:rPr>
          <w:rFonts w:ascii="Verdana" w:hAnsi="Verdana" w:cs="Arial"/>
        </w:rPr>
      </w:pPr>
      <w:r w:rsidRPr="001A436B">
        <w:rPr>
          <w:rFonts w:ascii="Verdana" w:hAnsi="Verdana" w:cs="Arial"/>
          <w:b/>
        </w:rPr>
        <w:t>Sustentabilidade Ambiental</w:t>
      </w:r>
      <w:r w:rsidRPr="001A436B">
        <w:rPr>
          <w:rFonts w:ascii="Verdana" w:hAnsi="Verdana" w:cs="Arial"/>
        </w:rPr>
        <w:t>: Serão atendidos os requisitos estabelecidos nas licenças ambientais do empreendimento, podendo ser previstos requisitos de sustentabilidade ambiental, além dos previstos na legislação aplicável.</w:t>
      </w:r>
    </w:p>
    <w:p w:rsidR="00FB1BB6" w:rsidRPr="001A436B" w:rsidRDefault="00FB1BB6" w:rsidP="00674F99">
      <w:pPr>
        <w:pStyle w:val="Corpodetexto2"/>
        <w:spacing w:before="0" w:line="240" w:lineRule="auto"/>
        <w:ind w:left="0"/>
        <w:rPr>
          <w:rFonts w:ascii="Verdana" w:hAnsi="Verdana" w:cs="Arial"/>
        </w:rPr>
      </w:pPr>
      <w:r w:rsidRPr="001A436B">
        <w:rPr>
          <w:rFonts w:ascii="Verdana" w:hAnsi="Verdana" w:cs="Arial"/>
          <w:b/>
        </w:rPr>
        <w:t>Permite Subcontratação</w:t>
      </w:r>
      <w:r w:rsidRPr="001A436B">
        <w:rPr>
          <w:rFonts w:ascii="Verdana" w:hAnsi="Verdana" w:cs="Arial"/>
        </w:rPr>
        <w:t xml:space="preserve">: </w:t>
      </w:r>
      <w:r w:rsidR="00674F99">
        <w:rPr>
          <w:rFonts w:ascii="Verdana" w:hAnsi="Verdana" w:cs="Arial"/>
        </w:rPr>
        <w:t xml:space="preserve">Não. </w:t>
      </w:r>
      <w:r w:rsidRPr="001A436B">
        <w:rPr>
          <w:rFonts w:ascii="Verdana" w:hAnsi="Verdana" w:cs="Arial"/>
        </w:rPr>
        <w:t>É vedada a subcontratação</w:t>
      </w:r>
      <w:r w:rsidR="00F43590">
        <w:rPr>
          <w:rFonts w:ascii="Verdana" w:hAnsi="Verdana" w:cs="Arial"/>
        </w:rPr>
        <w:t xml:space="preserve"> parcial ou</w:t>
      </w:r>
      <w:r w:rsidRPr="001A436B">
        <w:rPr>
          <w:rFonts w:ascii="Verdana" w:hAnsi="Verdana" w:cs="Arial"/>
        </w:rPr>
        <w:t xml:space="preserve"> total do objeto.</w:t>
      </w:r>
    </w:p>
    <w:p w:rsidR="00FB1BB6" w:rsidRPr="001A436B" w:rsidRDefault="00FB1BB6" w:rsidP="00CF316E">
      <w:pPr>
        <w:pStyle w:val="SubItem"/>
        <w:tabs>
          <w:tab w:val="num" w:pos="1134"/>
        </w:tabs>
        <w:spacing w:before="0" w:after="120" w:line="240" w:lineRule="auto"/>
        <w:jc w:val="both"/>
        <w:rPr>
          <w:rFonts w:ascii="Verdana" w:hAnsi="Verdana"/>
          <w:color w:val="auto"/>
          <w:sz w:val="20"/>
          <w:szCs w:val="20"/>
        </w:rPr>
      </w:pPr>
      <w:r w:rsidRPr="001A436B">
        <w:rPr>
          <w:rFonts w:ascii="Verdana" w:hAnsi="Verdana"/>
          <w:color w:val="auto"/>
          <w:sz w:val="20"/>
          <w:szCs w:val="20"/>
          <w:u w:val="single"/>
        </w:rPr>
        <w:t>Visita ao local dos serviços</w:t>
      </w:r>
      <w:r w:rsidRPr="001A436B">
        <w:rPr>
          <w:rFonts w:ascii="Verdana" w:hAnsi="Verdana"/>
          <w:color w:val="auto"/>
          <w:sz w:val="20"/>
          <w:szCs w:val="20"/>
        </w:rPr>
        <w:t xml:space="preserve">: Sim. As empresas licitantes poderão visitar o </w:t>
      </w:r>
      <w:r w:rsidR="00E73E04">
        <w:rPr>
          <w:rFonts w:ascii="Verdana" w:hAnsi="Verdana"/>
          <w:color w:val="auto"/>
          <w:sz w:val="20"/>
          <w:szCs w:val="20"/>
        </w:rPr>
        <w:t xml:space="preserve">Campus </w:t>
      </w:r>
      <w:r w:rsidR="00B17790">
        <w:rPr>
          <w:rFonts w:ascii="Verdana" w:hAnsi="Verdana"/>
          <w:color w:val="auto"/>
          <w:sz w:val="20"/>
          <w:szCs w:val="20"/>
        </w:rPr>
        <w:t>Unaí</w:t>
      </w:r>
      <w:r w:rsidR="00E73E04">
        <w:rPr>
          <w:rFonts w:ascii="Verdana" w:hAnsi="Verdana"/>
          <w:color w:val="auto"/>
          <w:sz w:val="20"/>
          <w:szCs w:val="20"/>
        </w:rPr>
        <w:t xml:space="preserve"> (Endereço: Avenida </w:t>
      </w:r>
      <w:r w:rsidR="00A22A51">
        <w:rPr>
          <w:rFonts w:ascii="Verdana" w:hAnsi="Verdana"/>
          <w:color w:val="auto"/>
          <w:sz w:val="20"/>
          <w:szCs w:val="20"/>
        </w:rPr>
        <w:t>universitária</w:t>
      </w:r>
      <w:r w:rsidR="00E73E04">
        <w:rPr>
          <w:rFonts w:ascii="Verdana" w:hAnsi="Verdana"/>
          <w:color w:val="auto"/>
          <w:sz w:val="20"/>
          <w:szCs w:val="20"/>
        </w:rPr>
        <w:t>, n</w:t>
      </w:r>
      <w:r w:rsidR="00A22A51">
        <w:rPr>
          <w:rFonts w:ascii="Verdana" w:hAnsi="Verdana"/>
          <w:color w:val="auto"/>
          <w:sz w:val="20"/>
          <w:szCs w:val="20"/>
        </w:rPr>
        <w:t>úmero 100</w:t>
      </w:r>
      <w:r w:rsidR="00E73E04">
        <w:rPr>
          <w:rFonts w:ascii="Verdana" w:hAnsi="Verdana"/>
          <w:color w:val="auto"/>
          <w:sz w:val="20"/>
          <w:szCs w:val="20"/>
        </w:rPr>
        <w:t>0, Bairro Cidade Universit</w:t>
      </w:r>
      <w:r w:rsidR="00B17790">
        <w:rPr>
          <w:rFonts w:ascii="Verdana" w:hAnsi="Verdana"/>
          <w:color w:val="auto"/>
          <w:sz w:val="20"/>
          <w:szCs w:val="20"/>
        </w:rPr>
        <w:t>ários</w:t>
      </w:r>
      <w:r w:rsidR="00E73E04">
        <w:rPr>
          <w:rFonts w:ascii="Verdana" w:hAnsi="Verdana"/>
          <w:color w:val="auto"/>
          <w:sz w:val="20"/>
          <w:szCs w:val="20"/>
        </w:rPr>
        <w:t xml:space="preserve">, </w:t>
      </w:r>
      <w:proofErr w:type="spellStart"/>
      <w:proofErr w:type="gramStart"/>
      <w:r w:rsidR="00A22A51">
        <w:rPr>
          <w:rFonts w:ascii="Verdana" w:hAnsi="Verdana"/>
          <w:color w:val="auto"/>
          <w:sz w:val="20"/>
          <w:szCs w:val="20"/>
        </w:rPr>
        <w:t>Unaí</w:t>
      </w:r>
      <w:r w:rsidR="00E73E04">
        <w:rPr>
          <w:rFonts w:ascii="Verdana" w:hAnsi="Verdana"/>
          <w:color w:val="auto"/>
          <w:sz w:val="20"/>
          <w:szCs w:val="20"/>
        </w:rPr>
        <w:t>-MG</w:t>
      </w:r>
      <w:proofErr w:type="spellEnd"/>
      <w:proofErr w:type="gramEnd"/>
      <w:r w:rsidR="00E73E04">
        <w:rPr>
          <w:rFonts w:ascii="Verdana" w:hAnsi="Verdana"/>
          <w:color w:val="auto"/>
          <w:sz w:val="20"/>
          <w:szCs w:val="20"/>
        </w:rPr>
        <w:t>)</w:t>
      </w:r>
      <w:r w:rsidRPr="001A436B">
        <w:rPr>
          <w:rFonts w:ascii="Verdana" w:hAnsi="Verdana"/>
          <w:color w:val="auto"/>
          <w:sz w:val="20"/>
          <w:szCs w:val="20"/>
        </w:rPr>
        <w:t>, local onde serão executados os serviços e fornecimentos, e suas circunvizinhanças, para se inteirar dos serviços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FB1BB6" w:rsidRPr="001A436B" w:rsidRDefault="00FB1BB6" w:rsidP="00CF316E">
      <w:pPr>
        <w:pStyle w:val="SubItem"/>
        <w:tabs>
          <w:tab w:val="num" w:pos="1701"/>
        </w:tabs>
        <w:spacing w:before="0" w:after="120" w:line="240" w:lineRule="auto"/>
        <w:jc w:val="both"/>
        <w:rPr>
          <w:rFonts w:ascii="Verdana" w:hAnsi="Verdana"/>
          <w:color w:val="auto"/>
          <w:sz w:val="20"/>
          <w:szCs w:val="20"/>
        </w:rPr>
      </w:pPr>
      <w:r w:rsidRPr="001A436B">
        <w:rPr>
          <w:rFonts w:ascii="Verdana" w:hAnsi="Verdana"/>
          <w:color w:val="auto"/>
          <w:sz w:val="20"/>
          <w:szCs w:val="20"/>
        </w:rPr>
        <w:t>É de inteira responsabilidade da LICITANTE a verificação "</w:t>
      </w:r>
      <w:r w:rsidRPr="00B17790">
        <w:rPr>
          <w:rFonts w:ascii="Verdana" w:hAnsi="Verdana"/>
          <w:i/>
          <w:color w:val="auto"/>
          <w:sz w:val="20"/>
          <w:szCs w:val="20"/>
        </w:rPr>
        <w:t>in loco</w:t>
      </w:r>
      <w:r w:rsidRPr="001A436B">
        <w:rPr>
          <w:rFonts w:ascii="Verdana" w:hAnsi="Verdana"/>
          <w:color w:val="auto"/>
          <w:sz w:val="20"/>
          <w:szCs w:val="20"/>
        </w:rPr>
        <w:t>" das dificuldades e dimensionamento dos dados necessários à apresentação da Proposta. A não verificação dessas dificuldades não poderá ser invocada no desenrolar dos trabalhos como fonte de alteração dos termos contratuais estabelecidos.</w:t>
      </w:r>
    </w:p>
    <w:p w:rsidR="00FB1BB6" w:rsidRPr="001A436B" w:rsidRDefault="00FB1BB6" w:rsidP="00CF316E">
      <w:pPr>
        <w:pStyle w:val="SubItem"/>
        <w:tabs>
          <w:tab w:val="num" w:pos="1134"/>
        </w:tabs>
        <w:spacing w:before="0" w:after="120" w:line="240" w:lineRule="auto"/>
        <w:jc w:val="both"/>
        <w:rPr>
          <w:rFonts w:ascii="Verdana" w:hAnsi="Verdana"/>
          <w:color w:val="auto"/>
          <w:sz w:val="20"/>
          <w:szCs w:val="20"/>
        </w:rPr>
      </w:pPr>
      <w:r w:rsidRPr="001A436B">
        <w:rPr>
          <w:rFonts w:ascii="Verdana" w:hAnsi="Verdana"/>
          <w:color w:val="auto"/>
          <w:sz w:val="20"/>
          <w:szCs w:val="20"/>
        </w:rPr>
        <w:t xml:space="preserve">Os custos de visita ao local onde serão executados os serviços/fornecimento correrão por conta </w:t>
      </w:r>
      <w:proofErr w:type="gramStart"/>
      <w:r w:rsidRPr="001A436B">
        <w:rPr>
          <w:rFonts w:ascii="Verdana" w:hAnsi="Verdana"/>
          <w:color w:val="auto"/>
          <w:sz w:val="20"/>
          <w:szCs w:val="20"/>
        </w:rPr>
        <w:t>exclusiva</w:t>
      </w:r>
      <w:proofErr w:type="gramEnd"/>
      <w:r w:rsidRPr="001A436B">
        <w:rPr>
          <w:rFonts w:ascii="Verdana" w:hAnsi="Verdana"/>
          <w:color w:val="auto"/>
          <w:sz w:val="20"/>
          <w:szCs w:val="20"/>
        </w:rPr>
        <w:t xml:space="preserve"> da LICITANTE.</w:t>
      </w:r>
    </w:p>
    <w:p w:rsidR="00FB1BB6" w:rsidRPr="001A436B" w:rsidRDefault="00A50B44" w:rsidP="00CF316E">
      <w:pPr>
        <w:spacing w:after="120" w:line="240" w:lineRule="auto"/>
        <w:jc w:val="both"/>
        <w:rPr>
          <w:rFonts w:ascii="Verdana" w:hAnsi="Verdana" w:cs="Arial"/>
          <w:sz w:val="20"/>
          <w:szCs w:val="20"/>
        </w:rPr>
      </w:pPr>
      <w:r w:rsidRPr="001A436B">
        <w:rPr>
          <w:rFonts w:ascii="Verdana" w:hAnsi="Verdana" w:cs="Arial"/>
          <w:sz w:val="20"/>
          <w:szCs w:val="20"/>
          <w:u w:val="single"/>
        </w:rPr>
        <w:t>Orçamento estimado:</w:t>
      </w:r>
      <w:r w:rsidR="00FB1BB6" w:rsidRPr="001A436B">
        <w:rPr>
          <w:rFonts w:ascii="Verdana" w:hAnsi="Verdana" w:cs="Arial"/>
          <w:sz w:val="20"/>
          <w:szCs w:val="20"/>
        </w:rPr>
        <w:t xml:space="preserve"> O orçamento de referência dos serviços objeto desta licitação faz parte integrante deste Termo de Referência e será divulgado aos interessados, considerando que a presente licitação será por maior desconto.</w:t>
      </w:r>
    </w:p>
    <w:p w:rsidR="00FB1BB6" w:rsidRPr="001A436B" w:rsidRDefault="00FB1BB6" w:rsidP="00CF316E">
      <w:pPr>
        <w:spacing w:after="120" w:line="240" w:lineRule="auto"/>
        <w:jc w:val="both"/>
        <w:rPr>
          <w:rFonts w:ascii="Verdana" w:hAnsi="Verdana" w:cs="Arial"/>
          <w:sz w:val="20"/>
          <w:szCs w:val="20"/>
        </w:rPr>
      </w:pPr>
      <w:r w:rsidRPr="001A436B">
        <w:rPr>
          <w:rFonts w:ascii="Verdana" w:hAnsi="Verdana" w:cs="Arial"/>
          <w:sz w:val="20"/>
          <w:szCs w:val="20"/>
          <w:u w:val="single"/>
        </w:rPr>
        <w:t>Referência de Preços</w:t>
      </w:r>
      <w:r w:rsidRPr="001A436B">
        <w:rPr>
          <w:rFonts w:ascii="Verdana" w:hAnsi="Verdana" w:cs="Arial"/>
          <w:sz w:val="20"/>
          <w:szCs w:val="20"/>
        </w:rPr>
        <w:t xml:space="preserve">: O orçamento de referência da </w:t>
      </w:r>
      <w:r w:rsidR="00D06FE3" w:rsidRPr="001A436B">
        <w:rPr>
          <w:rFonts w:ascii="Verdana" w:hAnsi="Verdana" w:cs="Arial"/>
          <w:sz w:val="20"/>
          <w:szCs w:val="20"/>
        </w:rPr>
        <w:t>UFVJM</w:t>
      </w:r>
      <w:r w:rsidRPr="001A436B">
        <w:rPr>
          <w:rFonts w:ascii="Verdana" w:hAnsi="Verdana" w:cs="Arial"/>
          <w:sz w:val="20"/>
          <w:szCs w:val="20"/>
        </w:rPr>
        <w:t xml:space="preserve"> tem como data base o mês de</w:t>
      </w:r>
      <w:r w:rsidR="00F43590">
        <w:rPr>
          <w:rFonts w:ascii="Verdana" w:hAnsi="Verdana" w:cs="Arial"/>
          <w:sz w:val="20"/>
          <w:szCs w:val="20"/>
        </w:rPr>
        <w:t xml:space="preserve"> abril/maio de </w:t>
      </w:r>
      <w:r w:rsidRPr="00E73E04">
        <w:rPr>
          <w:rFonts w:ascii="Verdana" w:hAnsi="Verdana" w:cs="Arial"/>
          <w:sz w:val="20"/>
          <w:szCs w:val="20"/>
        </w:rPr>
        <w:t>201</w:t>
      </w:r>
      <w:r w:rsidR="00A50B44" w:rsidRPr="00E73E04">
        <w:rPr>
          <w:rFonts w:ascii="Verdana" w:hAnsi="Verdana" w:cs="Arial"/>
          <w:sz w:val="20"/>
          <w:szCs w:val="20"/>
        </w:rPr>
        <w:t>7</w:t>
      </w:r>
      <w:r w:rsidRPr="00E73E04">
        <w:rPr>
          <w:rFonts w:ascii="Verdana" w:hAnsi="Verdana" w:cs="Arial"/>
          <w:sz w:val="20"/>
          <w:szCs w:val="20"/>
        </w:rPr>
        <w:t>.</w:t>
      </w:r>
      <w:r w:rsidRPr="001A436B">
        <w:rPr>
          <w:rFonts w:ascii="Verdana" w:hAnsi="Verdana" w:cs="Arial"/>
          <w:sz w:val="20"/>
          <w:szCs w:val="20"/>
        </w:rPr>
        <w:t xml:space="preserve"> </w:t>
      </w:r>
    </w:p>
    <w:p w:rsidR="00FB1BB6" w:rsidRPr="001A436B" w:rsidRDefault="00CF7AB0" w:rsidP="00CF316E">
      <w:pPr>
        <w:spacing w:after="120" w:line="240" w:lineRule="auto"/>
        <w:jc w:val="both"/>
        <w:rPr>
          <w:rFonts w:ascii="Verdana" w:hAnsi="Verdana" w:cs="Arial"/>
          <w:b/>
          <w:bCs/>
          <w:sz w:val="20"/>
          <w:szCs w:val="20"/>
        </w:rPr>
      </w:pPr>
      <w:r>
        <w:rPr>
          <w:rFonts w:ascii="Verdana" w:hAnsi="Verdana" w:cs="Arial"/>
          <w:b/>
          <w:bCs/>
          <w:sz w:val="20"/>
          <w:szCs w:val="20"/>
        </w:rPr>
        <w:t>3.</w:t>
      </w:r>
      <w:r w:rsidR="00FB1BB6" w:rsidRPr="001A436B">
        <w:rPr>
          <w:rFonts w:ascii="Verdana" w:hAnsi="Verdana" w:cs="Arial"/>
          <w:b/>
          <w:bCs/>
          <w:sz w:val="20"/>
          <w:szCs w:val="20"/>
        </w:rPr>
        <w:t xml:space="preserve"> DA NECESSIDADE DA CONTRATAÇÃO</w:t>
      </w:r>
    </w:p>
    <w:p w:rsidR="00FB1BB6" w:rsidRDefault="00950BAD" w:rsidP="00CF316E">
      <w:pPr>
        <w:spacing w:after="120" w:line="240" w:lineRule="auto"/>
        <w:jc w:val="both"/>
        <w:rPr>
          <w:rFonts w:ascii="Verdana" w:hAnsi="Verdana" w:cs="Arial"/>
          <w:sz w:val="20"/>
          <w:szCs w:val="20"/>
        </w:rPr>
      </w:pPr>
      <w:r>
        <w:rPr>
          <w:rFonts w:ascii="Verdana" w:hAnsi="Verdana" w:cs="Arial"/>
          <w:sz w:val="20"/>
          <w:szCs w:val="20"/>
        </w:rPr>
        <w:t xml:space="preserve">           </w:t>
      </w:r>
      <w:r w:rsidR="00FB1BB6" w:rsidRPr="00E73E04">
        <w:rPr>
          <w:rFonts w:ascii="Verdana" w:hAnsi="Verdana" w:cs="Arial"/>
          <w:sz w:val="20"/>
          <w:szCs w:val="20"/>
        </w:rPr>
        <w:t xml:space="preserve">Trata-se de empreendimento </w:t>
      </w:r>
      <w:r w:rsidR="00A50B44" w:rsidRPr="00E73E04">
        <w:rPr>
          <w:rFonts w:ascii="Verdana" w:hAnsi="Verdana" w:cs="Arial"/>
          <w:sz w:val="20"/>
          <w:szCs w:val="20"/>
        </w:rPr>
        <w:t xml:space="preserve">do REUNI </w:t>
      </w:r>
      <w:r w:rsidR="00FB1BB6" w:rsidRPr="00E73E04">
        <w:rPr>
          <w:rFonts w:ascii="Verdana" w:hAnsi="Verdana" w:cs="Arial"/>
          <w:sz w:val="20"/>
          <w:szCs w:val="20"/>
        </w:rPr>
        <w:t xml:space="preserve">e prioritário dentre as ações empreendidas pelo Governo Federal. Com a publicação do Decreto </w:t>
      </w:r>
      <w:r w:rsidR="00A50B44" w:rsidRPr="00E73E04">
        <w:rPr>
          <w:rFonts w:ascii="Verdana" w:hAnsi="Verdana" w:cs="Arial"/>
          <w:sz w:val="20"/>
          <w:szCs w:val="20"/>
        </w:rPr>
        <w:t xml:space="preserve">nº 6.096 de 24 de abril de 2007 </w:t>
      </w:r>
      <w:r w:rsidR="00FB1BB6" w:rsidRPr="00E73E04">
        <w:rPr>
          <w:rFonts w:ascii="Verdana" w:hAnsi="Verdana" w:cs="Arial"/>
          <w:sz w:val="20"/>
          <w:szCs w:val="20"/>
        </w:rPr>
        <w:t xml:space="preserve">foi delegada à </w:t>
      </w:r>
      <w:r w:rsidR="00D06FE3" w:rsidRPr="00E73E04">
        <w:rPr>
          <w:rFonts w:ascii="Verdana" w:hAnsi="Verdana" w:cs="Arial"/>
          <w:sz w:val="20"/>
          <w:szCs w:val="20"/>
        </w:rPr>
        <w:t>UFVJM</w:t>
      </w:r>
      <w:r w:rsidR="00FB1BB6" w:rsidRPr="00E73E04">
        <w:rPr>
          <w:rFonts w:ascii="Verdana" w:hAnsi="Verdana" w:cs="Arial"/>
          <w:sz w:val="20"/>
          <w:szCs w:val="20"/>
        </w:rPr>
        <w:t xml:space="preserve"> a </w:t>
      </w:r>
      <w:r w:rsidR="00A50B44" w:rsidRPr="00E73E04">
        <w:rPr>
          <w:rFonts w:ascii="Verdana" w:hAnsi="Verdana" w:cs="Arial"/>
          <w:sz w:val="20"/>
          <w:szCs w:val="20"/>
        </w:rPr>
        <w:t>expansão de sua</w:t>
      </w:r>
      <w:r w:rsidR="00CA3BF6">
        <w:rPr>
          <w:rFonts w:ascii="Verdana" w:hAnsi="Verdana" w:cs="Arial"/>
          <w:sz w:val="20"/>
          <w:szCs w:val="20"/>
        </w:rPr>
        <w:t>s</w:t>
      </w:r>
      <w:r w:rsidR="00A50B44" w:rsidRPr="00E73E04">
        <w:rPr>
          <w:rFonts w:ascii="Verdana" w:hAnsi="Verdana" w:cs="Arial"/>
          <w:sz w:val="20"/>
          <w:szCs w:val="20"/>
        </w:rPr>
        <w:t xml:space="preserve"> unidades pelo estado de Minas Gerais.</w:t>
      </w:r>
    </w:p>
    <w:p w:rsidR="00CA3BF6" w:rsidRDefault="00CA3BF6" w:rsidP="00CF316E">
      <w:pPr>
        <w:spacing w:after="120" w:line="240" w:lineRule="auto"/>
        <w:jc w:val="both"/>
        <w:rPr>
          <w:rFonts w:ascii="Verdana" w:hAnsi="Verdana" w:cs="Arial"/>
          <w:sz w:val="20"/>
          <w:szCs w:val="20"/>
        </w:rPr>
      </w:pPr>
    </w:p>
    <w:p w:rsidR="00CA3BF6" w:rsidRDefault="00CA3BF6" w:rsidP="00CF316E">
      <w:pPr>
        <w:spacing w:after="120" w:line="240" w:lineRule="auto"/>
        <w:jc w:val="both"/>
        <w:rPr>
          <w:rFonts w:ascii="Verdana" w:hAnsi="Verdana" w:cs="Arial"/>
          <w:sz w:val="20"/>
          <w:szCs w:val="20"/>
        </w:rPr>
      </w:pPr>
    </w:p>
    <w:p w:rsidR="00CA3BF6" w:rsidRDefault="00CA3BF6" w:rsidP="00CF316E">
      <w:pPr>
        <w:spacing w:after="120" w:line="240" w:lineRule="auto"/>
        <w:jc w:val="both"/>
        <w:rPr>
          <w:rFonts w:ascii="Verdana" w:hAnsi="Verdana" w:cs="Arial"/>
          <w:sz w:val="20"/>
          <w:szCs w:val="20"/>
        </w:rPr>
      </w:pPr>
    </w:p>
    <w:p w:rsidR="00CA3BF6" w:rsidRDefault="00CA3BF6" w:rsidP="00CF316E">
      <w:pPr>
        <w:spacing w:after="120" w:line="240" w:lineRule="auto"/>
        <w:jc w:val="both"/>
        <w:rPr>
          <w:rFonts w:ascii="Verdana" w:hAnsi="Verdana" w:cs="Arial"/>
          <w:sz w:val="20"/>
          <w:szCs w:val="20"/>
        </w:rPr>
      </w:pPr>
    </w:p>
    <w:p w:rsidR="00C07D2B" w:rsidRDefault="00C07D2B" w:rsidP="00CF316E">
      <w:pPr>
        <w:spacing w:after="120" w:line="240" w:lineRule="auto"/>
        <w:jc w:val="center"/>
        <w:rPr>
          <w:rFonts w:ascii="Verdana" w:hAnsi="Verdana" w:cs="Arial"/>
          <w:b/>
          <w:bCs/>
          <w:spacing w:val="74"/>
          <w:sz w:val="20"/>
          <w:szCs w:val="20"/>
        </w:rPr>
        <w:sectPr w:rsidR="00C07D2B" w:rsidSect="00A50B44">
          <w:headerReference w:type="default" r:id="rId12"/>
          <w:footerReference w:type="default" r:id="rId13"/>
          <w:pgSz w:w="11907" w:h="16839" w:code="9"/>
          <w:pgMar w:top="1417" w:right="1701" w:bottom="1417" w:left="1701" w:header="568" w:footer="708" w:gutter="0"/>
          <w:cols w:space="708"/>
          <w:rtlGutter/>
          <w:docGrid w:linePitch="360"/>
        </w:sectPr>
      </w:pPr>
    </w:p>
    <w:p w:rsidR="00CF7AB0" w:rsidRDefault="00CF7AB0" w:rsidP="00CF316E">
      <w:pPr>
        <w:spacing w:after="120" w:line="240" w:lineRule="auto"/>
        <w:jc w:val="center"/>
        <w:rPr>
          <w:rFonts w:ascii="Verdana" w:hAnsi="Verdana" w:cs="Arial"/>
          <w:b/>
          <w:bCs/>
          <w:spacing w:val="74"/>
          <w:sz w:val="20"/>
          <w:szCs w:val="20"/>
        </w:rPr>
      </w:pPr>
    </w:p>
    <w:p w:rsidR="00CA3BF6" w:rsidRDefault="00CA3BF6" w:rsidP="00CF316E">
      <w:pPr>
        <w:spacing w:after="120" w:line="240" w:lineRule="auto"/>
        <w:jc w:val="center"/>
        <w:rPr>
          <w:rFonts w:ascii="Verdana" w:hAnsi="Verdana" w:cs="Arial"/>
          <w:b/>
          <w:bCs/>
          <w:spacing w:val="74"/>
          <w:sz w:val="20"/>
          <w:szCs w:val="20"/>
        </w:rPr>
      </w:pPr>
      <w:r>
        <w:rPr>
          <w:rFonts w:ascii="Verdana" w:hAnsi="Verdana" w:cs="Arial"/>
          <w:b/>
          <w:bCs/>
          <w:spacing w:val="74"/>
          <w:sz w:val="20"/>
          <w:szCs w:val="20"/>
        </w:rPr>
        <w:t>ANEXO III</w:t>
      </w:r>
    </w:p>
    <w:p w:rsidR="00CA3BF6" w:rsidRPr="001A436B" w:rsidRDefault="00CA3BF6" w:rsidP="00CF316E">
      <w:pPr>
        <w:spacing w:after="120" w:line="240" w:lineRule="auto"/>
        <w:jc w:val="center"/>
        <w:rPr>
          <w:rFonts w:ascii="Verdana" w:hAnsi="Verdana" w:cs="Arial"/>
          <w:b/>
          <w:bCs/>
          <w:spacing w:val="74"/>
          <w:sz w:val="20"/>
          <w:szCs w:val="20"/>
        </w:rPr>
      </w:pPr>
    </w:p>
    <w:p w:rsidR="00CA3BF6" w:rsidRDefault="00CA3BF6" w:rsidP="00CF316E">
      <w:pPr>
        <w:spacing w:after="120" w:line="240" w:lineRule="auto"/>
        <w:jc w:val="center"/>
        <w:rPr>
          <w:rFonts w:ascii="Verdana" w:hAnsi="Verdana" w:cs="Arial"/>
          <w:sz w:val="20"/>
          <w:szCs w:val="20"/>
        </w:rPr>
      </w:pPr>
      <w:r>
        <w:rPr>
          <w:rFonts w:ascii="Verdana" w:hAnsi="Verdana" w:cs="Arial"/>
          <w:sz w:val="20"/>
          <w:szCs w:val="20"/>
        </w:rPr>
        <w:t xml:space="preserve">III - </w:t>
      </w:r>
      <w:r w:rsidRPr="00CA3BF6">
        <w:rPr>
          <w:rFonts w:ascii="Verdana" w:hAnsi="Verdana" w:cs="Arial"/>
          <w:sz w:val="20"/>
          <w:szCs w:val="20"/>
        </w:rPr>
        <w:t>PLANILHAS DE ESTIMATIVA DE CUSTOS DOS SERVIÇOS</w:t>
      </w:r>
    </w:p>
    <w:tbl>
      <w:tblPr>
        <w:tblW w:w="17352" w:type="dxa"/>
        <w:tblInd w:w="70" w:type="dxa"/>
        <w:tblCellMar>
          <w:left w:w="70" w:type="dxa"/>
          <w:right w:w="70" w:type="dxa"/>
        </w:tblCellMar>
        <w:tblLook w:val="04A0"/>
      </w:tblPr>
      <w:tblGrid>
        <w:gridCol w:w="17352"/>
      </w:tblGrid>
      <w:tr w:rsidR="00F43590" w:rsidRPr="00F43590" w:rsidTr="00C07D2B">
        <w:trPr>
          <w:trHeight w:val="1530"/>
        </w:trPr>
        <w:tc>
          <w:tcPr>
            <w:tcW w:w="17352" w:type="dxa"/>
            <w:tcBorders>
              <w:top w:val="nil"/>
              <w:left w:val="nil"/>
              <w:bottom w:val="nil"/>
              <w:right w:val="nil"/>
            </w:tcBorders>
            <w:shd w:val="clear" w:color="auto" w:fill="auto"/>
            <w:noWrap/>
            <w:vAlign w:val="bottom"/>
          </w:tcPr>
          <w:p w:rsidR="00F43590" w:rsidRPr="00F43590" w:rsidRDefault="00F43590" w:rsidP="00F43590">
            <w:pPr>
              <w:spacing w:after="0" w:line="240" w:lineRule="auto"/>
              <w:rPr>
                <w:color w:val="000000"/>
              </w:rPr>
            </w:pPr>
          </w:p>
        </w:tc>
      </w:tr>
    </w:tbl>
    <w:p w:rsidR="00F43590" w:rsidRDefault="00F43590" w:rsidP="00CF316E">
      <w:pPr>
        <w:spacing w:after="120" w:line="240" w:lineRule="auto"/>
        <w:jc w:val="center"/>
        <w:rPr>
          <w:rFonts w:ascii="Verdana" w:hAnsi="Verdana" w:cs="Arial"/>
          <w:sz w:val="20"/>
          <w:szCs w:val="20"/>
        </w:rPr>
      </w:pPr>
    </w:p>
    <w:sectPr w:rsidR="00F43590" w:rsidSect="00C07D2B">
      <w:pgSz w:w="11907" w:h="16839" w:code="9"/>
      <w:pgMar w:top="1418" w:right="1701" w:bottom="1418" w:left="1701" w:header="567"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E6A3A" w:rsidRDefault="00EE6A3A">
      <w:pPr>
        <w:spacing w:after="0" w:line="240" w:lineRule="auto"/>
        <w:rPr>
          <w:rFonts w:ascii="Times New Roman" w:hAnsi="Times New Roman" w:cs="Times New Roman"/>
        </w:rPr>
      </w:pPr>
      <w:r>
        <w:rPr>
          <w:rFonts w:ascii="Times New Roman" w:hAnsi="Times New Roman" w:cs="Times New Roman"/>
        </w:rPr>
        <w:separator/>
      </w:r>
    </w:p>
  </w:endnote>
  <w:endnote w:type="continuationSeparator" w:id="0">
    <w:p w:rsidR="00EE6A3A" w:rsidRDefault="00EE6A3A">
      <w:pPr>
        <w:spacing w:after="0" w:line="240" w:lineRule="auto"/>
        <w:rPr>
          <w:rFonts w:ascii="Times New Roman" w:hAnsi="Times New Roman" w:cs="Times New Roman"/>
        </w:rPr>
      </w:pPr>
      <w:r>
        <w:rPr>
          <w:rFonts w:ascii="Times New Roman" w:hAnsi="Times New Roman" w:cs="Times New Roman"/>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OpenSymbol">
    <w:panose1 w:val="05010000000000000000"/>
    <w:charset w:val="00"/>
    <w:family w:val="auto"/>
    <w:pitch w:val="variable"/>
    <w:sig w:usb0="800000AF" w:usb1="1001ECEA"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StarSymbol">
    <w:altName w:val="Arial Unicode MS"/>
    <w:panose1 w:val="00000000000000000000"/>
    <w:charset w:val="00"/>
    <w:family w:val="roman"/>
    <w:notTrueType/>
    <w:pitch w:val="default"/>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CG Times">
    <w:altName w:val="Times New Roman"/>
    <w:charset w:val="00"/>
    <w:family w:val="roman"/>
    <w:pitch w:val="variable"/>
    <w:sig w:usb0="00000000" w:usb1="00000000" w:usb2="00000000" w:usb3="00000000" w:csb0="00000000" w:csb1="00000000"/>
  </w:font>
  <w:font w:name="Times New Roman PS">
    <w:altName w:val="Times New Roman"/>
    <w:panose1 w:val="00000000000000000000"/>
    <w:charset w:val="00"/>
    <w:family w:val="roman"/>
    <w:notTrueType/>
    <w:pitch w:val="default"/>
    <w:sig w:usb0="00000003" w:usb1="00000000" w:usb2="00000000" w:usb3="00000000" w:csb0="00000001" w:csb1="00000000"/>
  </w:font>
  <w:font w:name="Ecofont_Spranq_eco_Sans">
    <w:altName w:val="Menlo"/>
    <w:charset w:val="00"/>
    <w:family w:val="swiss"/>
    <w:pitch w:val="variable"/>
    <w:sig w:usb0="800000AF" w:usb1="1000204A" w:usb2="00000000" w:usb3="00000000" w:csb0="00000001" w:csb1="00000000"/>
  </w:font>
  <w:font w:name="WenQuanYi Micro Hei">
    <w:panose1 w:val="00000000000000000000"/>
    <w:charset w:val="00"/>
    <w:family w:val="roman"/>
    <w:notTrueType/>
    <w:pitch w:val="default"/>
    <w:sig w:usb0="00000000" w:usb1="00000000" w:usb2="00000000" w:usb3="00000000" w:csb0="00000000" w:csb1="00000000"/>
  </w:font>
  <w:font w:name="Lohit Hindi">
    <w:altName w:val="Times New Roman"/>
    <w:panose1 w:val="00000000000000000000"/>
    <w:charset w:val="00"/>
    <w:family w:val="roman"/>
    <w:notTrueType/>
    <w:pitch w:val="default"/>
    <w:sig w:usb0="00000000" w:usb1="00000000" w:usb2="00000000" w:usb3="00000000" w:csb0="00000000"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2B4F" w:rsidRDefault="00F142EC">
    <w:pPr>
      <w:pStyle w:val="Rodap"/>
      <w:jc w:val="right"/>
      <w:rPr>
        <w:rFonts w:ascii="Times New Roman" w:hAnsi="Times New Roman"/>
      </w:rPr>
    </w:pPr>
    <w:r>
      <w:rPr>
        <w:rFonts w:ascii="Times New Roman" w:hAnsi="Times New Roman"/>
      </w:rPr>
      <w:fldChar w:fldCharType="begin"/>
    </w:r>
    <w:r w:rsidR="00C82B4F">
      <w:rPr>
        <w:rFonts w:ascii="Times New Roman" w:hAnsi="Times New Roman"/>
      </w:rPr>
      <w:instrText>PAGE   \* MERGEFORMAT</w:instrText>
    </w:r>
    <w:r>
      <w:rPr>
        <w:rFonts w:ascii="Times New Roman" w:hAnsi="Times New Roman"/>
      </w:rPr>
      <w:fldChar w:fldCharType="separate"/>
    </w:r>
    <w:r w:rsidR="00C82B4F">
      <w:rPr>
        <w:rFonts w:ascii="Times New Roman" w:hAnsi="Times New Roman"/>
        <w:noProof/>
      </w:rPr>
      <w:t>74</w:t>
    </w:r>
    <w:r>
      <w:rPr>
        <w:rFonts w:ascii="Times New Roman" w:hAnsi="Times New Roman"/>
      </w:rPr>
      <w:fldChar w:fldCharType="end"/>
    </w:r>
  </w:p>
  <w:p w:rsidR="00C82B4F" w:rsidRDefault="00C82B4F">
    <w:pPr>
      <w:pStyle w:val="Rodap"/>
      <w:jc w:val="center"/>
      <w:rPr>
        <w:rFonts w:ascii="Times New Roman" w:hAnsi="Times New Roman"/>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2B4F" w:rsidRDefault="00F142EC">
    <w:pPr>
      <w:pStyle w:val="Rodap"/>
      <w:framePr w:wrap="auto" w:vAnchor="text" w:hAnchor="margin" w:y="1"/>
      <w:rPr>
        <w:rStyle w:val="Nmerodepgina"/>
      </w:rPr>
    </w:pPr>
    <w:r>
      <w:rPr>
        <w:rStyle w:val="Nmerodepgina"/>
      </w:rPr>
      <w:fldChar w:fldCharType="begin"/>
    </w:r>
    <w:r w:rsidR="00C82B4F">
      <w:rPr>
        <w:rStyle w:val="Nmerodepgina"/>
      </w:rPr>
      <w:instrText xml:space="preserve">PAGE  </w:instrText>
    </w:r>
    <w:r>
      <w:rPr>
        <w:rStyle w:val="Nmerodepgina"/>
      </w:rPr>
      <w:fldChar w:fldCharType="separate"/>
    </w:r>
    <w:r w:rsidR="000417D8">
      <w:rPr>
        <w:rStyle w:val="Nmerodepgina"/>
        <w:noProof/>
      </w:rPr>
      <w:t>10</w:t>
    </w:r>
    <w:r>
      <w:rPr>
        <w:rStyle w:val="Nmerodepgina"/>
      </w:rPr>
      <w:fldChar w:fldCharType="end"/>
    </w:r>
  </w:p>
  <w:p w:rsidR="00C82B4F" w:rsidRDefault="00C82B4F">
    <w:pPr>
      <w:pStyle w:val="Rodap"/>
      <w:ind w:firstLine="360"/>
      <w:rPr>
        <w:rFonts w:ascii="Times New Roman" w:hAnsi="Times New Roman"/>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E6A3A" w:rsidRDefault="00EE6A3A">
      <w:pPr>
        <w:spacing w:after="0" w:line="240" w:lineRule="auto"/>
        <w:rPr>
          <w:rFonts w:ascii="Times New Roman" w:hAnsi="Times New Roman" w:cs="Times New Roman"/>
        </w:rPr>
      </w:pPr>
      <w:r>
        <w:rPr>
          <w:rFonts w:ascii="Times New Roman" w:hAnsi="Times New Roman" w:cs="Times New Roman"/>
        </w:rPr>
        <w:separator/>
      </w:r>
    </w:p>
  </w:footnote>
  <w:footnote w:type="continuationSeparator" w:id="0">
    <w:p w:rsidR="00EE6A3A" w:rsidRDefault="00EE6A3A">
      <w:pPr>
        <w:spacing w:after="0" w:line="240" w:lineRule="auto"/>
        <w:rPr>
          <w:rFonts w:ascii="Times New Roman" w:hAnsi="Times New Roman" w:cs="Times New Roman"/>
        </w:rPr>
      </w:pPr>
      <w:r>
        <w:rPr>
          <w:rFonts w:ascii="Times New Roman" w:hAnsi="Times New Roman"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2B4F" w:rsidRDefault="00C82B4F" w:rsidP="00294C5D">
    <w:pPr>
      <w:pStyle w:val="Cabealho"/>
      <w:spacing w:after="0" w:line="240" w:lineRule="auto"/>
      <w:ind w:left="-900" w:right="-1036"/>
      <w:jc w:val="center"/>
    </w:pPr>
    <w:r>
      <w:rPr>
        <w:noProof/>
        <w:lang w:eastAsia="pt-BR"/>
      </w:rPr>
      <w:drawing>
        <wp:inline distT="0" distB="0" distL="0" distR="0">
          <wp:extent cx="671195" cy="671195"/>
          <wp:effectExtent l="0" t="0" r="0" b="0"/>
          <wp:docPr id="4" name="Imagem 3" descr="Brasão República 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Brasão República cor"/>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1195" cy="671195"/>
                  </a:xfrm>
                  <a:prstGeom prst="rect">
                    <a:avLst/>
                  </a:prstGeom>
                  <a:noFill/>
                  <a:ln>
                    <a:noFill/>
                  </a:ln>
                </pic:spPr>
              </pic:pic>
            </a:graphicData>
          </a:graphic>
        </wp:inline>
      </w:drawing>
    </w:r>
  </w:p>
  <w:p w:rsidR="00C82B4F" w:rsidRDefault="00C82B4F" w:rsidP="00294C5D">
    <w:pPr>
      <w:pStyle w:val="Cabealho"/>
      <w:pBdr>
        <w:bottom w:val="single" w:sz="12" w:space="1" w:color="auto"/>
      </w:pBdr>
      <w:spacing w:after="0" w:line="240" w:lineRule="auto"/>
      <w:ind w:left="-900" w:right="-1036"/>
      <w:jc w:val="center"/>
      <w:rPr>
        <w:b/>
      </w:rPr>
    </w:pPr>
    <w:r>
      <w:rPr>
        <w:b/>
      </w:rPr>
      <w:t>MINISTÉRIO DA EDUCAÇÃO</w:t>
    </w:r>
  </w:p>
  <w:p w:rsidR="00C82B4F" w:rsidRDefault="00C82B4F" w:rsidP="00294C5D">
    <w:pPr>
      <w:pStyle w:val="Cabealho"/>
      <w:pBdr>
        <w:bottom w:val="single" w:sz="12" w:space="1" w:color="auto"/>
      </w:pBdr>
      <w:tabs>
        <w:tab w:val="clear" w:pos="9638"/>
        <w:tab w:val="right" w:pos="9214"/>
      </w:tabs>
      <w:spacing w:after="0" w:line="240" w:lineRule="auto"/>
      <w:ind w:left="-900" w:right="-1036"/>
      <w:jc w:val="center"/>
      <w:rPr>
        <w:b/>
        <w:sz w:val="22"/>
        <w:szCs w:val="22"/>
      </w:rPr>
    </w:pPr>
    <w:r>
      <w:rPr>
        <w:b/>
        <w:sz w:val="22"/>
        <w:szCs w:val="22"/>
      </w:rPr>
      <w:t>UNIVERSIDADE FEDERAL DOS VALES DO JEQUITINHONHA E MUCURI</w:t>
    </w:r>
  </w:p>
  <w:p w:rsidR="00C82B4F" w:rsidRDefault="00C82B4F" w:rsidP="00294C5D">
    <w:pPr>
      <w:spacing w:after="0" w:line="240" w:lineRule="auto"/>
      <w:jc w:val="center"/>
      <w:rPr>
        <w:rFonts w:ascii="Times New Roman" w:hAnsi="Times New Roman"/>
        <w:sz w:val="24"/>
        <w:szCs w:val="24"/>
      </w:rPr>
    </w:pPr>
    <w:r>
      <w:rPr>
        <w:rFonts w:ascii="Times New Roman" w:hAnsi="Times New Roman"/>
        <w:sz w:val="24"/>
        <w:szCs w:val="24"/>
      </w:rPr>
      <w:t>PRÓ-REITORIA DE ADMINISTRAÇÃO – PROAD</w:t>
    </w:r>
  </w:p>
  <w:p w:rsidR="00C82B4F" w:rsidRDefault="00C82B4F" w:rsidP="00294C5D">
    <w:pPr>
      <w:spacing w:after="0" w:line="240" w:lineRule="auto"/>
      <w:jc w:val="center"/>
      <w:rPr>
        <w:rFonts w:ascii="Times New Roman" w:hAnsi="Times New Roman"/>
        <w:sz w:val="24"/>
        <w:szCs w:val="24"/>
      </w:rPr>
    </w:pPr>
    <w:r>
      <w:rPr>
        <w:rFonts w:ascii="Times New Roman" w:hAnsi="Times New Roman"/>
        <w:sz w:val="24"/>
        <w:szCs w:val="24"/>
      </w:rPr>
      <w:t>Diretoria de Infraestrutura - DINFRA</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2B4F" w:rsidRDefault="00C82B4F" w:rsidP="00294C5D">
    <w:pPr>
      <w:pStyle w:val="Cabealho"/>
      <w:spacing w:after="0" w:line="240" w:lineRule="auto"/>
      <w:ind w:left="-900" w:right="-1036"/>
      <w:jc w:val="center"/>
    </w:pPr>
    <w:r>
      <w:rPr>
        <w:noProof/>
        <w:lang w:eastAsia="pt-BR"/>
      </w:rPr>
      <w:drawing>
        <wp:inline distT="0" distB="0" distL="0" distR="0">
          <wp:extent cx="671195" cy="671195"/>
          <wp:effectExtent l="0" t="0" r="0" b="0"/>
          <wp:docPr id="3" name="Imagem 3" descr="Brasão República 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Brasão República cor"/>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1195" cy="671195"/>
                  </a:xfrm>
                  <a:prstGeom prst="rect">
                    <a:avLst/>
                  </a:prstGeom>
                  <a:noFill/>
                  <a:ln>
                    <a:noFill/>
                  </a:ln>
                </pic:spPr>
              </pic:pic>
            </a:graphicData>
          </a:graphic>
        </wp:inline>
      </w:drawing>
    </w:r>
  </w:p>
  <w:p w:rsidR="00C82B4F" w:rsidRDefault="00C82B4F" w:rsidP="00294C5D">
    <w:pPr>
      <w:pStyle w:val="Cabealho"/>
      <w:pBdr>
        <w:bottom w:val="single" w:sz="12" w:space="1" w:color="auto"/>
      </w:pBdr>
      <w:spacing w:after="0" w:line="240" w:lineRule="auto"/>
      <w:ind w:left="-900" w:right="-1036"/>
      <w:jc w:val="center"/>
      <w:rPr>
        <w:b/>
      </w:rPr>
    </w:pPr>
    <w:r>
      <w:rPr>
        <w:b/>
      </w:rPr>
      <w:t>MINISTÉRIO DA EDUCAÇÃO</w:t>
    </w:r>
  </w:p>
  <w:p w:rsidR="00C82B4F" w:rsidRDefault="00C82B4F" w:rsidP="00294C5D">
    <w:pPr>
      <w:pStyle w:val="Cabealho"/>
      <w:pBdr>
        <w:bottom w:val="single" w:sz="12" w:space="1" w:color="auto"/>
      </w:pBdr>
      <w:tabs>
        <w:tab w:val="clear" w:pos="9638"/>
        <w:tab w:val="right" w:pos="9214"/>
      </w:tabs>
      <w:spacing w:after="0" w:line="240" w:lineRule="auto"/>
      <w:ind w:left="-900" w:right="-1036"/>
      <w:jc w:val="center"/>
      <w:rPr>
        <w:b/>
        <w:sz w:val="22"/>
        <w:szCs w:val="22"/>
      </w:rPr>
    </w:pPr>
    <w:r>
      <w:rPr>
        <w:b/>
        <w:sz w:val="22"/>
        <w:szCs w:val="22"/>
      </w:rPr>
      <w:t>UNIVERSIDADE FEDERAL DOS VALES DO JEQUITINHONHA E MUCURI</w:t>
    </w:r>
  </w:p>
  <w:p w:rsidR="00C82B4F" w:rsidRDefault="00C82B4F" w:rsidP="00294C5D">
    <w:pPr>
      <w:spacing w:after="0" w:line="240" w:lineRule="auto"/>
      <w:jc w:val="center"/>
      <w:rPr>
        <w:rFonts w:ascii="Times New Roman" w:hAnsi="Times New Roman"/>
        <w:sz w:val="24"/>
        <w:szCs w:val="24"/>
      </w:rPr>
    </w:pPr>
    <w:r>
      <w:rPr>
        <w:rFonts w:ascii="Times New Roman" w:hAnsi="Times New Roman"/>
        <w:sz w:val="24"/>
        <w:szCs w:val="24"/>
      </w:rPr>
      <w:t>PRÓ-REITORIA DE ADMINISTRAÇÃO – PROAD</w:t>
    </w:r>
  </w:p>
  <w:p w:rsidR="00C82B4F" w:rsidRDefault="00C82B4F" w:rsidP="00294C5D">
    <w:pPr>
      <w:spacing w:after="0" w:line="240" w:lineRule="auto"/>
      <w:jc w:val="center"/>
      <w:rPr>
        <w:rFonts w:ascii="Times New Roman" w:hAnsi="Times New Roman"/>
        <w:sz w:val="24"/>
        <w:szCs w:val="24"/>
      </w:rPr>
    </w:pPr>
    <w:r>
      <w:rPr>
        <w:rFonts w:ascii="Times New Roman" w:hAnsi="Times New Roman"/>
        <w:sz w:val="24"/>
        <w:szCs w:val="24"/>
      </w:rPr>
      <w:t>Diretoria de Infraestrutura - DINFRA</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2B4F" w:rsidRDefault="00C82B4F" w:rsidP="00A50B44">
    <w:pPr>
      <w:pStyle w:val="Cabealho"/>
      <w:spacing w:after="0" w:line="240" w:lineRule="auto"/>
      <w:ind w:left="-900" w:right="-1036"/>
      <w:jc w:val="center"/>
    </w:pPr>
    <w:r>
      <w:rPr>
        <w:noProof/>
        <w:lang w:eastAsia="pt-BR"/>
      </w:rPr>
      <w:drawing>
        <wp:inline distT="0" distB="0" distL="0" distR="0">
          <wp:extent cx="671195" cy="671195"/>
          <wp:effectExtent l="0" t="0" r="0" b="0"/>
          <wp:docPr id="5" name="Imagem 3" descr="Brasão República 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Brasão República cor"/>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1195" cy="671195"/>
                  </a:xfrm>
                  <a:prstGeom prst="rect">
                    <a:avLst/>
                  </a:prstGeom>
                  <a:noFill/>
                  <a:ln>
                    <a:noFill/>
                  </a:ln>
                </pic:spPr>
              </pic:pic>
            </a:graphicData>
          </a:graphic>
        </wp:inline>
      </w:drawing>
    </w:r>
  </w:p>
  <w:p w:rsidR="00C82B4F" w:rsidRDefault="00C82B4F" w:rsidP="00A50B44">
    <w:pPr>
      <w:pStyle w:val="Cabealho"/>
      <w:pBdr>
        <w:bottom w:val="single" w:sz="12" w:space="1" w:color="auto"/>
      </w:pBdr>
      <w:spacing w:after="0" w:line="240" w:lineRule="auto"/>
      <w:ind w:left="-900" w:right="-1036"/>
      <w:jc w:val="center"/>
      <w:rPr>
        <w:b/>
      </w:rPr>
    </w:pPr>
    <w:r>
      <w:rPr>
        <w:b/>
      </w:rPr>
      <w:t>MINISTÉRIO DA EDUCAÇÃO</w:t>
    </w:r>
  </w:p>
  <w:p w:rsidR="00C82B4F" w:rsidRDefault="00C82B4F" w:rsidP="00A50B44">
    <w:pPr>
      <w:pStyle w:val="Cabealho"/>
      <w:pBdr>
        <w:bottom w:val="single" w:sz="12" w:space="1" w:color="auto"/>
      </w:pBdr>
      <w:tabs>
        <w:tab w:val="clear" w:pos="9638"/>
        <w:tab w:val="right" w:pos="9214"/>
      </w:tabs>
      <w:spacing w:after="0" w:line="240" w:lineRule="auto"/>
      <w:ind w:left="-900" w:right="-1036"/>
      <w:jc w:val="center"/>
      <w:rPr>
        <w:b/>
        <w:sz w:val="22"/>
        <w:szCs w:val="22"/>
      </w:rPr>
    </w:pPr>
    <w:r>
      <w:rPr>
        <w:b/>
        <w:sz w:val="22"/>
        <w:szCs w:val="22"/>
      </w:rPr>
      <w:t>UNIVERSIDADE FEDERAL DOS VALES DO JEQUITINHONHA E MUCURI</w:t>
    </w:r>
  </w:p>
  <w:p w:rsidR="00C82B4F" w:rsidRDefault="00C82B4F" w:rsidP="00A50B44">
    <w:pPr>
      <w:spacing w:after="0" w:line="240" w:lineRule="auto"/>
      <w:jc w:val="center"/>
      <w:rPr>
        <w:rFonts w:ascii="Times New Roman" w:hAnsi="Times New Roman"/>
        <w:sz w:val="24"/>
        <w:szCs w:val="24"/>
      </w:rPr>
    </w:pPr>
    <w:r>
      <w:rPr>
        <w:rFonts w:ascii="Times New Roman" w:hAnsi="Times New Roman"/>
        <w:sz w:val="24"/>
        <w:szCs w:val="24"/>
      </w:rPr>
      <w:t>PRÓ-REITORIA DE ADMINISTRAÇÃO – PROAD</w:t>
    </w:r>
  </w:p>
  <w:p w:rsidR="00C82B4F" w:rsidRPr="00A50B44" w:rsidRDefault="00C82B4F" w:rsidP="00A50B44">
    <w:pPr>
      <w:spacing w:after="0" w:line="240" w:lineRule="auto"/>
      <w:jc w:val="center"/>
      <w:rPr>
        <w:rFonts w:ascii="Times New Roman" w:hAnsi="Times New Roman"/>
        <w:sz w:val="24"/>
        <w:szCs w:val="24"/>
      </w:rPr>
    </w:pPr>
    <w:r>
      <w:rPr>
        <w:rFonts w:ascii="Times New Roman" w:hAnsi="Times New Roman"/>
        <w:sz w:val="24"/>
        <w:szCs w:val="24"/>
      </w:rPr>
      <w:t>Diretoria de Infraestrutura - DINFRA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6"/>
    <w:multiLevelType w:val="multilevel"/>
    <w:tmpl w:val="66E2784C"/>
    <w:lvl w:ilvl="0">
      <w:start w:val="1"/>
      <w:numFmt w:val="lowerLetter"/>
      <w:lvlText w:val="%1)"/>
      <w:lvlJc w:val="left"/>
      <w:pPr>
        <w:tabs>
          <w:tab w:val="num" w:pos="1352"/>
        </w:tabs>
        <w:ind w:left="1352" w:hanging="360"/>
      </w:pPr>
      <w:rPr>
        <w:rFonts w:ascii="Times New Roman" w:hAnsi="Times New Roman" w:cs="Times New Roman"/>
        <w:color w:val="000000"/>
      </w:rPr>
    </w:lvl>
    <w:lvl w:ilvl="1">
      <w:start w:val="1"/>
      <w:numFmt w:val="upperRoman"/>
      <w:lvlText w:val="%2."/>
      <w:lvlJc w:val="right"/>
      <w:pPr>
        <w:tabs>
          <w:tab w:val="num" w:pos="992"/>
        </w:tabs>
        <w:ind w:left="992" w:hanging="567"/>
      </w:pPr>
      <w:rPr>
        <w:rFonts w:ascii="Times New Roman" w:hAnsi="Times New Roman" w:cs="Times New Roman"/>
      </w:rPr>
    </w:lvl>
    <w:lvl w:ilvl="2">
      <w:start w:val="1"/>
      <w:numFmt w:val="decimal"/>
      <w:lvlText w:val="%1.%2.%3."/>
      <w:lvlJc w:val="left"/>
      <w:pPr>
        <w:tabs>
          <w:tab w:val="num" w:pos="1701"/>
        </w:tabs>
        <w:ind w:left="1701" w:hanging="709"/>
      </w:pPr>
      <w:rPr>
        <w:rFonts w:ascii="Times New Roman" w:hAnsi="Times New Roman" w:cs="Times New Roman"/>
      </w:rPr>
    </w:lvl>
    <w:lvl w:ilvl="3">
      <w:start w:val="1"/>
      <w:numFmt w:val="decimal"/>
      <w:lvlText w:val="%1.%2.%3.%4."/>
      <w:lvlJc w:val="left"/>
      <w:pPr>
        <w:tabs>
          <w:tab w:val="num" w:pos="2552"/>
        </w:tabs>
        <w:ind w:left="2552" w:hanging="851"/>
      </w:pPr>
      <w:rPr>
        <w:rFonts w:ascii="Times New Roman" w:hAnsi="Times New Roman" w:cs="Times New Roman"/>
      </w:rPr>
    </w:lvl>
    <w:lvl w:ilvl="4">
      <w:start w:val="1"/>
      <w:numFmt w:val="decimal"/>
      <w:lvlText w:val="%1.%2.%3.%4.%5."/>
      <w:lvlJc w:val="left"/>
      <w:pPr>
        <w:tabs>
          <w:tab w:val="num" w:pos="3686"/>
        </w:tabs>
        <w:ind w:left="3686" w:hanging="1134"/>
      </w:pPr>
      <w:rPr>
        <w:rFonts w:ascii="Times New Roman" w:hAnsi="Times New Roman" w:cs="Times New Roman"/>
      </w:rPr>
    </w:lvl>
    <w:lvl w:ilvl="5">
      <w:start w:val="1"/>
      <w:numFmt w:val="decimal"/>
      <w:lvlText w:val="%1.%2.%3.%4.%5.%6."/>
      <w:lvlJc w:val="left"/>
      <w:pPr>
        <w:tabs>
          <w:tab w:val="num" w:pos="0"/>
        </w:tabs>
        <w:ind w:left="3996" w:hanging="708"/>
      </w:pPr>
      <w:rPr>
        <w:rFonts w:ascii="Times New Roman" w:hAnsi="Times New Roman" w:cs="Times New Roman"/>
      </w:rPr>
    </w:lvl>
    <w:lvl w:ilvl="6">
      <w:start w:val="1"/>
      <w:numFmt w:val="decimal"/>
      <w:lvlText w:val="%1.%2.%3.%4.%5.%6.%7."/>
      <w:lvlJc w:val="left"/>
      <w:pPr>
        <w:tabs>
          <w:tab w:val="num" w:pos="0"/>
        </w:tabs>
        <w:ind w:left="4704" w:hanging="708"/>
      </w:pPr>
      <w:rPr>
        <w:rFonts w:ascii="Times New Roman" w:hAnsi="Times New Roman" w:cs="Times New Roman"/>
      </w:rPr>
    </w:lvl>
    <w:lvl w:ilvl="7">
      <w:start w:val="1"/>
      <w:numFmt w:val="decimal"/>
      <w:lvlText w:val="%1.%2.%3.%4.%5.%6.%7.%8."/>
      <w:lvlJc w:val="left"/>
      <w:pPr>
        <w:tabs>
          <w:tab w:val="num" w:pos="0"/>
        </w:tabs>
        <w:ind w:left="5412" w:hanging="708"/>
      </w:pPr>
      <w:rPr>
        <w:rFonts w:ascii="Times New Roman" w:hAnsi="Times New Roman" w:cs="Times New Roman"/>
      </w:rPr>
    </w:lvl>
    <w:lvl w:ilvl="8">
      <w:start w:val="1"/>
      <w:numFmt w:val="decimal"/>
      <w:lvlText w:val="%1.%2.%3.%4.%5.%6.%7.%8.%9."/>
      <w:lvlJc w:val="left"/>
      <w:pPr>
        <w:tabs>
          <w:tab w:val="num" w:pos="0"/>
        </w:tabs>
        <w:ind w:left="6120" w:hanging="708"/>
      </w:pPr>
      <w:rPr>
        <w:rFonts w:ascii="Times New Roman" w:hAnsi="Times New Roman" w:cs="Times New Roman"/>
      </w:rPr>
    </w:lvl>
  </w:abstractNum>
  <w:abstractNum w:abstractNumId="1">
    <w:nsid w:val="00000011"/>
    <w:multiLevelType w:val="singleLevel"/>
    <w:tmpl w:val="00000011"/>
    <w:name w:val="WW8Num17"/>
    <w:lvl w:ilvl="0">
      <w:start w:val="1"/>
      <w:numFmt w:val="lowerLetter"/>
      <w:lvlText w:val="%1)"/>
      <w:lvlJc w:val="left"/>
      <w:pPr>
        <w:tabs>
          <w:tab w:val="num" w:pos="720"/>
        </w:tabs>
        <w:ind w:left="720" w:hanging="360"/>
      </w:pPr>
      <w:rPr>
        <w:rFonts w:ascii="Times New Roman" w:hAnsi="Times New Roman" w:cs="Times New Roman"/>
      </w:rPr>
    </w:lvl>
  </w:abstractNum>
  <w:abstractNum w:abstractNumId="2">
    <w:nsid w:val="00000021"/>
    <w:multiLevelType w:val="singleLevel"/>
    <w:tmpl w:val="00000021"/>
    <w:name w:val="WW8Num33"/>
    <w:lvl w:ilvl="0">
      <w:start w:val="1"/>
      <w:numFmt w:val="decimal"/>
      <w:lvlText w:val="%1."/>
      <w:lvlJc w:val="left"/>
      <w:pPr>
        <w:tabs>
          <w:tab w:val="num" w:pos="0"/>
        </w:tabs>
        <w:ind w:left="720" w:hanging="360"/>
      </w:pPr>
      <w:rPr>
        <w:rFonts w:ascii="Times New Roman" w:hAnsi="Times New Roman" w:cs="Times New Roman"/>
      </w:rPr>
    </w:lvl>
  </w:abstractNum>
  <w:abstractNum w:abstractNumId="3">
    <w:nsid w:val="02354DE7"/>
    <w:multiLevelType w:val="multilevel"/>
    <w:tmpl w:val="B128E67E"/>
    <w:lvl w:ilvl="0">
      <w:start w:val="1"/>
      <w:numFmt w:val="upperRoman"/>
      <w:lvlText w:val="%1."/>
      <w:lvlJc w:val="right"/>
      <w:pPr>
        <w:ind w:left="2700" w:hanging="360"/>
      </w:pPr>
      <w:rPr>
        <w:rFonts w:ascii="Times New Roman" w:hAnsi="Times New Roman" w:cs="Times New Roman"/>
      </w:rPr>
    </w:lvl>
    <w:lvl w:ilvl="1">
      <w:start w:val="1"/>
      <w:numFmt w:val="lowerLetter"/>
      <w:lvlText w:val="%2."/>
      <w:lvlJc w:val="left"/>
      <w:pPr>
        <w:ind w:left="3420" w:hanging="360"/>
      </w:pPr>
      <w:rPr>
        <w:rFonts w:ascii="Times New Roman" w:hAnsi="Times New Roman" w:cs="Times New Roman"/>
      </w:rPr>
    </w:lvl>
    <w:lvl w:ilvl="2">
      <w:start w:val="1"/>
      <w:numFmt w:val="lowerRoman"/>
      <w:lvlText w:val="%3."/>
      <w:lvlJc w:val="right"/>
      <w:pPr>
        <w:ind w:left="4140" w:hanging="180"/>
      </w:pPr>
      <w:rPr>
        <w:rFonts w:ascii="Times New Roman" w:hAnsi="Times New Roman" w:cs="Times New Roman"/>
      </w:rPr>
    </w:lvl>
    <w:lvl w:ilvl="3">
      <w:start w:val="1"/>
      <w:numFmt w:val="decimal"/>
      <w:lvlText w:val="%4."/>
      <w:lvlJc w:val="left"/>
      <w:pPr>
        <w:ind w:left="4860" w:hanging="360"/>
      </w:pPr>
      <w:rPr>
        <w:rFonts w:ascii="Times New Roman" w:hAnsi="Times New Roman" w:cs="Times New Roman"/>
      </w:rPr>
    </w:lvl>
    <w:lvl w:ilvl="4">
      <w:start w:val="1"/>
      <w:numFmt w:val="lowerLetter"/>
      <w:lvlText w:val="%5."/>
      <w:lvlJc w:val="left"/>
      <w:pPr>
        <w:ind w:left="5580" w:hanging="360"/>
      </w:pPr>
      <w:rPr>
        <w:rFonts w:ascii="Times New Roman" w:hAnsi="Times New Roman" w:cs="Times New Roman"/>
      </w:rPr>
    </w:lvl>
    <w:lvl w:ilvl="5">
      <w:start w:val="1"/>
      <w:numFmt w:val="lowerRoman"/>
      <w:lvlText w:val="%6."/>
      <w:lvlJc w:val="right"/>
      <w:pPr>
        <w:ind w:left="6300" w:hanging="180"/>
      </w:pPr>
      <w:rPr>
        <w:rFonts w:ascii="Times New Roman" w:hAnsi="Times New Roman" w:cs="Times New Roman"/>
      </w:rPr>
    </w:lvl>
    <w:lvl w:ilvl="6">
      <w:start w:val="1"/>
      <w:numFmt w:val="decimal"/>
      <w:lvlText w:val="%7."/>
      <w:lvlJc w:val="left"/>
      <w:pPr>
        <w:ind w:left="7020" w:hanging="360"/>
      </w:pPr>
      <w:rPr>
        <w:rFonts w:ascii="Times New Roman" w:hAnsi="Times New Roman" w:cs="Times New Roman"/>
      </w:rPr>
    </w:lvl>
    <w:lvl w:ilvl="7">
      <w:start w:val="1"/>
      <w:numFmt w:val="lowerLetter"/>
      <w:lvlText w:val="%8."/>
      <w:lvlJc w:val="left"/>
      <w:pPr>
        <w:ind w:left="7740" w:hanging="360"/>
      </w:pPr>
      <w:rPr>
        <w:rFonts w:ascii="Times New Roman" w:hAnsi="Times New Roman" w:cs="Times New Roman"/>
      </w:rPr>
    </w:lvl>
    <w:lvl w:ilvl="8">
      <w:start w:val="1"/>
      <w:numFmt w:val="lowerRoman"/>
      <w:lvlText w:val="%9."/>
      <w:lvlJc w:val="right"/>
      <w:pPr>
        <w:ind w:left="8460" w:hanging="180"/>
      </w:pPr>
      <w:rPr>
        <w:rFonts w:ascii="Times New Roman" w:hAnsi="Times New Roman" w:cs="Times New Roman"/>
      </w:rPr>
    </w:lvl>
  </w:abstractNum>
  <w:abstractNum w:abstractNumId="4">
    <w:nsid w:val="05426887"/>
    <w:multiLevelType w:val="multilevel"/>
    <w:tmpl w:val="686C505A"/>
    <w:lvl w:ilvl="0">
      <w:start w:val="7"/>
      <w:numFmt w:val="decimal"/>
      <w:lvlText w:val="%1"/>
      <w:lvlJc w:val="left"/>
      <w:pPr>
        <w:ind w:left="720" w:hanging="360"/>
      </w:pPr>
      <w:rPr>
        <w:rFonts w:ascii="Times New Roman" w:hAnsi="Times New Roman" w:cs="Times New Roman" w:hint="default"/>
        <w:b w:val="0"/>
        <w:bCs w:val="0"/>
      </w:rPr>
    </w:lvl>
    <w:lvl w:ilvl="1">
      <w:start w:val="1"/>
      <w:numFmt w:val="decimal"/>
      <w:isLgl/>
      <w:lvlText w:val="%1.%2."/>
      <w:lvlJc w:val="left"/>
      <w:pPr>
        <w:ind w:left="1080" w:hanging="720"/>
      </w:pPr>
      <w:rPr>
        <w:rFonts w:ascii="Times New Roman" w:hAnsi="Times New Roman" w:cs="Times New Roman"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440" w:hanging="108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800" w:hanging="144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2160" w:hanging="1800"/>
      </w:pPr>
      <w:rPr>
        <w:rFonts w:ascii="Times New Roman" w:hAnsi="Times New Roman" w:cs="Times New Roman" w:hint="default"/>
      </w:rPr>
    </w:lvl>
    <w:lvl w:ilvl="8">
      <w:start w:val="1"/>
      <w:numFmt w:val="decimal"/>
      <w:isLgl/>
      <w:lvlText w:val="%1.%2.%3.%4.%5.%6.%7.%8.%9."/>
      <w:lvlJc w:val="left"/>
      <w:pPr>
        <w:ind w:left="2520" w:hanging="2160"/>
      </w:pPr>
      <w:rPr>
        <w:rFonts w:ascii="Times New Roman" w:hAnsi="Times New Roman" w:cs="Times New Roman" w:hint="default"/>
      </w:rPr>
    </w:lvl>
  </w:abstractNum>
  <w:abstractNum w:abstractNumId="5">
    <w:nsid w:val="0A00664B"/>
    <w:multiLevelType w:val="hybridMultilevel"/>
    <w:tmpl w:val="1DBAB852"/>
    <w:lvl w:ilvl="0" w:tplc="04160017">
      <w:start w:val="1"/>
      <w:numFmt w:val="lowerLetter"/>
      <w:lvlText w:val="%1)"/>
      <w:lvlJc w:val="left"/>
      <w:pPr>
        <w:tabs>
          <w:tab w:val="num" w:pos="720"/>
        </w:tabs>
        <w:ind w:left="720" w:hanging="360"/>
      </w:pPr>
      <w:rPr>
        <w:rFonts w:ascii="Times New Roman" w:hAnsi="Times New Roman" w:cs="Times New Roman" w:hint="default"/>
      </w:rPr>
    </w:lvl>
    <w:lvl w:ilvl="1" w:tplc="DA044424">
      <w:start w:val="12"/>
      <w:numFmt w:val="decimal"/>
      <w:lvlText w:val="%2"/>
      <w:lvlJc w:val="left"/>
      <w:pPr>
        <w:tabs>
          <w:tab w:val="num" w:pos="1440"/>
        </w:tabs>
        <w:ind w:left="1440" w:hanging="360"/>
      </w:pPr>
      <w:rPr>
        <w:rFonts w:ascii="Times New Roman" w:hAnsi="Times New Roman" w:cs="Times New Roman" w:hint="default"/>
      </w:rPr>
    </w:lvl>
    <w:lvl w:ilvl="2" w:tplc="0416001B">
      <w:start w:val="1"/>
      <w:numFmt w:val="lowerRoman"/>
      <w:lvlText w:val="%3."/>
      <w:lvlJc w:val="right"/>
      <w:pPr>
        <w:tabs>
          <w:tab w:val="num" w:pos="2160"/>
        </w:tabs>
        <w:ind w:left="2160" w:hanging="180"/>
      </w:pPr>
      <w:rPr>
        <w:rFonts w:ascii="Times New Roman" w:hAnsi="Times New Roman" w:cs="Times New Roman"/>
      </w:rPr>
    </w:lvl>
    <w:lvl w:ilvl="3" w:tplc="0416000F">
      <w:start w:val="1"/>
      <w:numFmt w:val="decimal"/>
      <w:lvlText w:val="%4."/>
      <w:lvlJc w:val="left"/>
      <w:pPr>
        <w:tabs>
          <w:tab w:val="num" w:pos="2880"/>
        </w:tabs>
        <w:ind w:left="2880" w:hanging="360"/>
      </w:pPr>
      <w:rPr>
        <w:rFonts w:ascii="Times New Roman" w:hAnsi="Times New Roman" w:cs="Times New Roman"/>
      </w:rPr>
    </w:lvl>
    <w:lvl w:ilvl="4" w:tplc="04160019">
      <w:start w:val="1"/>
      <w:numFmt w:val="lowerLetter"/>
      <w:lvlText w:val="%5."/>
      <w:lvlJc w:val="left"/>
      <w:pPr>
        <w:tabs>
          <w:tab w:val="num" w:pos="3600"/>
        </w:tabs>
        <w:ind w:left="3600" w:hanging="360"/>
      </w:pPr>
      <w:rPr>
        <w:rFonts w:ascii="Times New Roman" w:hAnsi="Times New Roman" w:cs="Times New Roman"/>
      </w:rPr>
    </w:lvl>
    <w:lvl w:ilvl="5" w:tplc="0416001B">
      <w:start w:val="1"/>
      <w:numFmt w:val="lowerRoman"/>
      <w:lvlText w:val="%6."/>
      <w:lvlJc w:val="right"/>
      <w:pPr>
        <w:tabs>
          <w:tab w:val="num" w:pos="4320"/>
        </w:tabs>
        <w:ind w:left="4320" w:hanging="180"/>
      </w:pPr>
      <w:rPr>
        <w:rFonts w:ascii="Times New Roman" w:hAnsi="Times New Roman" w:cs="Times New Roman"/>
      </w:rPr>
    </w:lvl>
    <w:lvl w:ilvl="6" w:tplc="0416000F">
      <w:start w:val="1"/>
      <w:numFmt w:val="decimal"/>
      <w:lvlText w:val="%7."/>
      <w:lvlJc w:val="left"/>
      <w:pPr>
        <w:tabs>
          <w:tab w:val="num" w:pos="5040"/>
        </w:tabs>
        <w:ind w:left="5040" w:hanging="360"/>
      </w:pPr>
      <w:rPr>
        <w:rFonts w:ascii="Times New Roman" w:hAnsi="Times New Roman" w:cs="Times New Roman"/>
      </w:rPr>
    </w:lvl>
    <w:lvl w:ilvl="7" w:tplc="04160019">
      <w:start w:val="1"/>
      <w:numFmt w:val="lowerLetter"/>
      <w:lvlText w:val="%8."/>
      <w:lvlJc w:val="left"/>
      <w:pPr>
        <w:tabs>
          <w:tab w:val="num" w:pos="5760"/>
        </w:tabs>
        <w:ind w:left="5760" w:hanging="360"/>
      </w:pPr>
      <w:rPr>
        <w:rFonts w:ascii="Times New Roman" w:hAnsi="Times New Roman" w:cs="Times New Roman"/>
      </w:rPr>
    </w:lvl>
    <w:lvl w:ilvl="8" w:tplc="0416001B">
      <w:start w:val="1"/>
      <w:numFmt w:val="lowerRoman"/>
      <w:lvlText w:val="%9."/>
      <w:lvlJc w:val="right"/>
      <w:pPr>
        <w:tabs>
          <w:tab w:val="num" w:pos="6480"/>
        </w:tabs>
        <w:ind w:left="6480" w:hanging="180"/>
      </w:pPr>
      <w:rPr>
        <w:rFonts w:ascii="Times New Roman" w:hAnsi="Times New Roman" w:cs="Times New Roman"/>
      </w:rPr>
    </w:lvl>
  </w:abstractNum>
  <w:abstractNum w:abstractNumId="6">
    <w:nsid w:val="0E6D2421"/>
    <w:multiLevelType w:val="multilevel"/>
    <w:tmpl w:val="66E2784C"/>
    <w:lvl w:ilvl="0">
      <w:start w:val="1"/>
      <w:numFmt w:val="lowerLetter"/>
      <w:lvlText w:val="%1)"/>
      <w:lvlJc w:val="left"/>
      <w:pPr>
        <w:tabs>
          <w:tab w:val="num" w:pos="1352"/>
        </w:tabs>
        <w:ind w:left="1352" w:hanging="360"/>
      </w:pPr>
      <w:rPr>
        <w:rFonts w:ascii="Times New Roman" w:hAnsi="Times New Roman" w:cs="Times New Roman"/>
        <w:color w:val="000000"/>
      </w:rPr>
    </w:lvl>
    <w:lvl w:ilvl="1">
      <w:start w:val="1"/>
      <w:numFmt w:val="upperRoman"/>
      <w:lvlText w:val="%2."/>
      <w:lvlJc w:val="right"/>
      <w:pPr>
        <w:tabs>
          <w:tab w:val="num" w:pos="992"/>
        </w:tabs>
        <w:ind w:left="992" w:hanging="567"/>
      </w:pPr>
      <w:rPr>
        <w:rFonts w:ascii="Times New Roman" w:hAnsi="Times New Roman" w:cs="Times New Roman"/>
      </w:rPr>
    </w:lvl>
    <w:lvl w:ilvl="2">
      <w:start w:val="1"/>
      <w:numFmt w:val="decimal"/>
      <w:lvlText w:val="%1.%2.%3."/>
      <w:lvlJc w:val="left"/>
      <w:pPr>
        <w:tabs>
          <w:tab w:val="num" w:pos="1701"/>
        </w:tabs>
        <w:ind w:left="1701" w:hanging="709"/>
      </w:pPr>
      <w:rPr>
        <w:rFonts w:ascii="Times New Roman" w:hAnsi="Times New Roman" w:cs="Times New Roman"/>
      </w:rPr>
    </w:lvl>
    <w:lvl w:ilvl="3">
      <w:start w:val="1"/>
      <w:numFmt w:val="decimal"/>
      <w:lvlText w:val="%1.%2.%3.%4."/>
      <w:lvlJc w:val="left"/>
      <w:pPr>
        <w:tabs>
          <w:tab w:val="num" w:pos="2552"/>
        </w:tabs>
        <w:ind w:left="2552" w:hanging="851"/>
      </w:pPr>
      <w:rPr>
        <w:rFonts w:ascii="Times New Roman" w:hAnsi="Times New Roman" w:cs="Times New Roman"/>
      </w:rPr>
    </w:lvl>
    <w:lvl w:ilvl="4">
      <w:start w:val="1"/>
      <w:numFmt w:val="decimal"/>
      <w:lvlText w:val="%1.%2.%3.%4.%5."/>
      <w:lvlJc w:val="left"/>
      <w:pPr>
        <w:tabs>
          <w:tab w:val="num" w:pos="3686"/>
        </w:tabs>
        <w:ind w:left="3686" w:hanging="1134"/>
      </w:pPr>
      <w:rPr>
        <w:rFonts w:ascii="Times New Roman" w:hAnsi="Times New Roman" w:cs="Times New Roman"/>
      </w:rPr>
    </w:lvl>
    <w:lvl w:ilvl="5">
      <w:start w:val="1"/>
      <w:numFmt w:val="decimal"/>
      <w:lvlText w:val="%1.%2.%3.%4.%5.%6."/>
      <w:lvlJc w:val="left"/>
      <w:pPr>
        <w:tabs>
          <w:tab w:val="num" w:pos="0"/>
        </w:tabs>
        <w:ind w:left="3996" w:hanging="708"/>
      </w:pPr>
      <w:rPr>
        <w:rFonts w:ascii="Times New Roman" w:hAnsi="Times New Roman" w:cs="Times New Roman"/>
      </w:rPr>
    </w:lvl>
    <w:lvl w:ilvl="6">
      <w:start w:val="1"/>
      <w:numFmt w:val="decimal"/>
      <w:lvlText w:val="%1.%2.%3.%4.%5.%6.%7."/>
      <w:lvlJc w:val="left"/>
      <w:pPr>
        <w:tabs>
          <w:tab w:val="num" w:pos="0"/>
        </w:tabs>
        <w:ind w:left="4704" w:hanging="708"/>
      </w:pPr>
      <w:rPr>
        <w:rFonts w:ascii="Times New Roman" w:hAnsi="Times New Roman" w:cs="Times New Roman"/>
      </w:rPr>
    </w:lvl>
    <w:lvl w:ilvl="7">
      <w:start w:val="1"/>
      <w:numFmt w:val="decimal"/>
      <w:lvlText w:val="%1.%2.%3.%4.%5.%6.%7.%8."/>
      <w:lvlJc w:val="left"/>
      <w:pPr>
        <w:tabs>
          <w:tab w:val="num" w:pos="0"/>
        </w:tabs>
        <w:ind w:left="5412" w:hanging="708"/>
      </w:pPr>
      <w:rPr>
        <w:rFonts w:ascii="Times New Roman" w:hAnsi="Times New Roman" w:cs="Times New Roman"/>
      </w:rPr>
    </w:lvl>
    <w:lvl w:ilvl="8">
      <w:start w:val="1"/>
      <w:numFmt w:val="decimal"/>
      <w:lvlText w:val="%1.%2.%3.%4.%5.%6.%7.%8.%9."/>
      <w:lvlJc w:val="left"/>
      <w:pPr>
        <w:tabs>
          <w:tab w:val="num" w:pos="0"/>
        </w:tabs>
        <w:ind w:left="6120" w:hanging="708"/>
      </w:pPr>
      <w:rPr>
        <w:rFonts w:ascii="Times New Roman" w:hAnsi="Times New Roman" w:cs="Times New Roman"/>
      </w:rPr>
    </w:lvl>
  </w:abstractNum>
  <w:abstractNum w:abstractNumId="7">
    <w:nsid w:val="121F6272"/>
    <w:multiLevelType w:val="hybridMultilevel"/>
    <w:tmpl w:val="67A6E784"/>
    <w:lvl w:ilvl="0" w:tplc="38C8C098">
      <w:start w:val="1"/>
      <w:numFmt w:val="bullet"/>
      <w:lvlText w:val=""/>
      <w:lvlJc w:val="left"/>
      <w:pPr>
        <w:ind w:left="720" w:hanging="360"/>
      </w:pPr>
      <w:rPr>
        <w:rFonts w:ascii="Symbol" w:hAnsi="Symbol" w:hint="default"/>
      </w:rPr>
    </w:lvl>
    <w:lvl w:ilvl="1" w:tplc="38C8C098">
      <w:start w:val="1"/>
      <w:numFmt w:val="bullet"/>
      <w:lvlText w:val=""/>
      <w:lvlJc w:val="left"/>
      <w:pPr>
        <w:ind w:left="1440" w:hanging="360"/>
      </w:pPr>
      <w:rPr>
        <w:rFonts w:ascii="Symbol" w:hAnsi="Symbol" w:hint="default"/>
      </w:rPr>
    </w:lvl>
    <w:lvl w:ilvl="2" w:tplc="38C8C098">
      <w:start w:val="1"/>
      <w:numFmt w:val="bullet"/>
      <w:lvlText w:val=""/>
      <w:lvlJc w:val="left"/>
      <w:pPr>
        <w:ind w:left="2160" w:hanging="360"/>
      </w:pPr>
      <w:rPr>
        <w:rFonts w:ascii="Symbol" w:hAnsi="Symbol" w:hint="default"/>
      </w:rPr>
    </w:lvl>
    <w:lvl w:ilvl="3" w:tplc="38C8C098">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8">
    <w:nsid w:val="12B569C2"/>
    <w:multiLevelType w:val="multilevel"/>
    <w:tmpl w:val="34806A08"/>
    <w:name w:val="WW8Num3322"/>
    <w:lvl w:ilvl="0">
      <w:start w:val="13"/>
      <w:numFmt w:val="decimal"/>
      <w:lvlText w:val="%1."/>
      <w:lvlJc w:val="left"/>
      <w:pPr>
        <w:ind w:left="360" w:hanging="360"/>
      </w:pPr>
      <w:rPr>
        <w:rFonts w:ascii="Times New Roman" w:hAnsi="Times New Roman" w:cs="Times New Roman" w:hint="default"/>
        <w:b w:val="0"/>
        <w:bCs w:val="0"/>
        <w:u w:val="none"/>
      </w:rPr>
    </w:lvl>
    <w:lvl w:ilvl="1">
      <w:start w:val="1"/>
      <w:numFmt w:val="decimal"/>
      <w:lvlText w:val="%1.%2"/>
      <w:lvlJc w:val="left"/>
      <w:pPr>
        <w:ind w:left="757" w:hanging="360"/>
      </w:pPr>
      <w:rPr>
        <w:rFonts w:ascii="Times New Roman" w:hAnsi="Times New Roman" w:cs="Times New Roman" w:hint="default"/>
        <w:b w:val="0"/>
        <w:bCs w:val="0"/>
        <w:u w:val="none"/>
      </w:rPr>
    </w:lvl>
    <w:lvl w:ilvl="2">
      <w:start w:val="1"/>
      <w:numFmt w:val="decimal"/>
      <w:lvlText w:val="%1.%2.%3"/>
      <w:lvlJc w:val="left"/>
      <w:pPr>
        <w:ind w:left="1514" w:hanging="720"/>
      </w:pPr>
      <w:rPr>
        <w:rFonts w:ascii="Times New Roman" w:hAnsi="Times New Roman" w:cs="Times New Roman" w:hint="default"/>
        <w:b w:val="0"/>
        <w:bCs w:val="0"/>
        <w:u w:val="none"/>
      </w:rPr>
    </w:lvl>
    <w:lvl w:ilvl="3">
      <w:start w:val="1"/>
      <w:numFmt w:val="decimal"/>
      <w:lvlText w:val="%1.%2.%3.%4"/>
      <w:lvlJc w:val="left"/>
      <w:pPr>
        <w:ind w:left="2271" w:hanging="1080"/>
      </w:pPr>
      <w:rPr>
        <w:rFonts w:ascii="Times New Roman" w:hAnsi="Times New Roman" w:cs="Times New Roman" w:hint="default"/>
        <w:b w:val="0"/>
        <w:bCs w:val="0"/>
        <w:u w:val="none"/>
      </w:rPr>
    </w:lvl>
    <w:lvl w:ilvl="4">
      <w:start w:val="1"/>
      <w:numFmt w:val="decimal"/>
      <w:lvlText w:val="%1.%2.%3.%4.%5"/>
      <w:lvlJc w:val="left"/>
      <w:pPr>
        <w:ind w:left="2668" w:hanging="1080"/>
      </w:pPr>
      <w:rPr>
        <w:rFonts w:ascii="Times New Roman" w:hAnsi="Times New Roman" w:cs="Times New Roman" w:hint="default"/>
        <w:b w:val="0"/>
        <w:bCs w:val="0"/>
        <w:u w:val="none"/>
      </w:rPr>
    </w:lvl>
    <w:lvl w:ilvl="5">
      <w:start w:val="1"/>
      <w:numFmt w:val="decimal"/>
      <w:lvlText w:val="%1.%2.%3.%4.%5.%6"/>
      <w:lvlJc w:val="left"/>
      <w:pPr>
        <w:ind w:left="3425" w:hanging="1440"/>
      </w:pPr>
      <w:rPr>
        <w:rFonts w:ascii="Times New Roman" w:hAnsi="Times New Roman" w:cs="Times New Roman" w:hint="default"/>
        <w:b w:val="0"/>
        <w:bCs w:val="0"/>
        <w:u w:val="none"/>
      </w:rPr>
    </w:lvl>
    <w:lvl w:ilvl="6">
      <w:start w:val="1"/>
      <w:numFmt w:val="decimal"/>
      <w:lvlText w:val="%1.%2.%3.%4.%5.%6.%7"/>
      <w:lvlJc w:val="left"/>
      <w:pPr>
        <w:ind w:left="3822" w:hanging="1440"/>
      </w:pPr>
      <w:rPr>
        <w:rFonts w:ascii="Times New Roman" w:hAnsi="Times New Roman" w:cs="Times New Roman" w:hint="default"/>
        <w:b w:val="0"/>
        <w:bCs w:val="0"/>
        <w:u w:val="none"/>
      </w:rPr>
    </w:lvl>
    <w:lvl w:ilvl="7">
      <w:start w:val="1"/>
      <w:numFmt w:val="decimal"/>
      <w:lvlText w:val="%1.%2.%3.%4.%5.%6.%7.%8"/>
      <w:lvlJc w:val="left"/>
      <w:pPr>
        <w:ind w:left="4579" w:hanging="1800"/>
      </w:pPr>
      <w:rPr>
        <w:rFonts w:ascii="Times New Roman" w:hAnsi="Times New Roman" w:cs="Times New Roman" w:hint="default"/>
        <w:b w:val="0"/>
        <w:bCs w:val="0"/>
        <w:u w:val="none"/>
      </w:rPr>
    </w:lvl>
    <w:lvl w:ilvl="8">
      <w:start w:val="1"/>
      <w:numFmt w:val="decimal"/>
      <w:lvlText w:val="%1.%2.%3.%4.%5.%6.%7.%8.%9"/>
      <w:lvlJc w:val="left"/>
      <w:pPr>
        <w:ind w:left="4976" w:hanging="1800"/>
      </w:pPr>
      <w:rPr>
        <w:rFonts w:ascii="Times New Roman" w:hAnsi="Times New Roman" w:cs="Times New Roman" w:hint="default"/>
        <w:b w:val="0"/>
        <w:bCs w:val="0"/>
        <w:u w:val="none"/>
      </w:rPr>
    </w:lvl>
  </w:abstractNum>
  <w:abstractNum w:abstractNumId="9">
    <w:nsid w:val="12E87EBE"/>
    <w:multiLevelType w:val="hybridMultilevel"/>
    <w:tmpl w:val="4A5621A6"/>
    <w:lvl w:ilvl="0" w:tplc="04160017">
      <w:start w:val="1"/>
      <w:numFmt w:val="lowerLetter"/>
      <w:lvlText w:val="%1)"/>
      <w:lvlJc w:val="left"/>
      <w:pPr>
        <w:tabs>
          <w:tab w:val="num" w:pos="720"/>
        </w:tabs>
        <w:ind w:left="720" w:hanging="360"/>
      </w:pPr>
      <w:rPr>
        <w:rFonts w:ascii="Times New Roman" w:hAnsi="Times New Roman" w:cs="Times New Roman" w:hint="default"/>
      </w:rPr>
    </w:lvl>
    <w:lvl w:ilvl="1" w:tplc="04160019">
      <w:start w:val="1"/>
      <w:numFmt w:val="lowerLetter"/>
      <w:lvlText w:val="%2."/>
      <w:lvlJc w:val="left"/>
      <w:pPr>
        <w:tabs>
          <w:tab w:val="num" w:pos="1440"/>
        </w:tabs>
        <w:ind w:left="1440" w:hanging="360"/>
      </w:pPr>
      <w:rPr>
        <w:rFonts w:ascii="Times New Roman" w:hAnsi="Times New Roman" w:cs="Times New Roman"/>
      </w:rPr>
    </w:lvl>
    <w:lvl w:ilvl="2" w:tplc="0416001B">
      <w:start w:val="1"/>
      <w:numFmt w:val="lowerRoman"/>
      <w:lvlText w:val="%3."/>
      <w:lvlJc w:val="right"/>
      <w:pPr>
        <w:tabs>
          <w:tab w:val="num" w:pos="2160"/>
        </w:tabs>
        <w:ind w:left="2160" w:hanging="180"/>
      </w:pPr>
      <w:rPr>
        <w:rFonts w:ascii="Times New Roman" w:hAnsi="Times New Roman" w:cs="Times New Roman"/>
      </w:rPr>
    </w:lvl>
    <w:lvl w:ilvl="3" w:tplc="0416000F">
      <w:start w:val="1"/>
      <w:numFmt w:val="decimal"/>
      <w:lvlText w:val="%4."/>
      <w:lvlJc w:val="left"/>
      <w:pPr>
        <w:tabs>
          <w:tab w:val="num" w:pos="2880"/>
        </w:tabs>
        <w:ind w:left="2880" w:hanging="360"/>
      </w:pPr>
      <w:rPr>
        <w:rFonts w:ascii="Times New Roman" w:hAnsi="Times New Roman" w:cs="Times New Roman"/>
      </w:rPr>
    </w:lvl>
    <w:lvl w:ilvl="4" w:tplc="04160019">
      <w:start w:val="1"/>
      <w:numFmt w:val="lowerLetter"/>
      <w:lvlText w:val="%5."/>
      <w:lvlJc w:val="left"/>
      <w:pPr>
        <w:tabs>
          <w:tab w:val="num" w:pos="3600"/>
        </w:tabs>
        <w:ind w:left="3600" w:hanging="360"/>
      </w:pPr>
      <w:rPr>
        <w:rFonts w:ascii="Times New Roman" w:hAnsi="Times New Roman" w:cs="Times New Roman"/>
      </w:rPr>
    </w:lvl>
    <w:lvl w:ilvl="5" w:tplc="0416001B">
      <w:start w:val="1"/>
      <w:numFmt w:val="lowerRoman"/>
      <w:lvlText w:val="%6."/>
      <w:lvlJc w:val="right"/>
      <w:pPr>
        <w:tabs>
          <w:tab w:val="num" w:pos="4320"/>
        </w:tabs>
        <w:ind w:left="4320" w:hanging="180"/>
      </w:pPr>
      <w:rPr>
        <w:rFonts w:ascii="Times New Roman" w:hAnsi="Times New Roman" w:cs="Times New Roman"/>
      </w:rPr>
    </w:lvl>
    <w:lvl w:ilvl="6" w:tplc="0416000F">
      <w:start w:val="1"/>
      <w:numFmt w:val="decimal"/>
      <w:lvlText w:val="%7."/>
      <w:lvlJc w:val="left"/>
      <w:pPr>
        <w:tabs>
          <w:tab w:val="num" w:pos="5040"/>
        </w:tabs>
        <w:ind w:left="5040" w:hanging="360"/>
      </w:pPr>
      <w:rPr>
        <w:rFonts w:ascii="Times New Roman" w:hAnsi="Times New Roman" w:cs="Times New Roman"/>
      </w:rPr>
    </w:lvl>
    <w:lvl w:ilvl="7" w:tplc="04160019">
      <w:start w:val="1"/>
      <w:numFmt w:val="lowerLetter"/>
      <w:lvlText w:val="%8."/>
      <w:lvlJc w:val="left"/>
      <w:pPr>
        <w:tabs>
          <w:tab w:val="num" w:pos="5760"/>
        </w:tabs>
        <w:ind w:left="5760" w:hanging="360"/>
      </w:pPr>
      <w:rPr>
        <w:rFonts w:ascii="Times New Roman" w:hAnsi="Times New Roman" w:cs="Times New Roman"/>
      </w:rPr>
    </w:lvl>
    <w:lvl w:ilvl="8" w:tplc="0416001B">
      <w:start w:val="1"/>
      <w:numFmt w:val="lowerRoman"/>
      <w:lvlText w:val="%9."/>
      <w:lvlJc w:val="right"/>
      <w:pPr>
        <w:tabs>
          <w:tab w:val="num" w:pos="6480"/>
        </w:tabs>
        <w:ind w:left="6480" w:hanging="180"/>
      </w:pPr>
      <w:rPr>
        <w:rFonts w:ascii="Times New Roman" w:hAnsi="Times New Roman" w:cs="Times New Roman"/>
      </w:rPr>
    </w:lvl>
  </w:abstractNum>
  <w:abstractNum w:abstractNumId="10">
    <w:nsid w:val="17D75699"/>
    <w:multiLevelType w:val="multilevel"/>
    <w:tmpl w:val="04904424"/>
    <w:lvl w:ilvl="0">
      <w:start w:val="14"/>
      <w:numFmt w:val="decimal"/>
      <w:lvlText w:val="%1."/>
      <w:lvlJc w:val="left"/>
      <w:pPr>
        <w:tabs>
          <w:tab w:val="num" w:pos="785"/>
        </w:tabs>
        <w:ind w:left="785" w:hanging="425"/>
      </w:pPr>
      <w:rPr>
        <w:rFonts w:ascii="Times New Roman" w:hAnsi="Times New Roman" w:cs="Times New Roman"/>
      </w:rPr>
    </w:lvl>
    <w:lvl w:ilvl="1">
      <w:start w:val="1"/>
      <w:numFmt w:val="lowerLetter"/>
      <w:lvlText w:val="%2)"/>
      <w:lvlJc w:val="left"/>
      <w:pPr>
        <w:tabs>
          <w:tab w:val="num" w:pos="1352"/>
        </w:tabs>
        <w:ind w:left="1352" w:hanging="567"/>
      </w:pPr>
      <w:rPr>
        <w:rFonts w:ascii="Times New Roman" w:hAnsi="Times New Roman" w:cs="Times New Roman"/>
        <w:b w:val="0"/>
        <w:bCs w:val="0"/>
        <w:sz w:val="24"/>
        <w:szCs w:val="24"/>
      </w:rPr>
    </w:lvl>
    <w:lvl w:ilvl="2">
      <w:start w:val="1"/>
      <w:numFmt w:val="decimal"/>
      <w:lvlText w:val="%1.%2.%3."/>
      <w:lvlJc w:val="left"/>
      <w:pPr>
        <w:tabs>
          <w:tab w:val="num" w:pos="2061"/>
        </w:tabs>
        <w:ind w:left="2061" w:hanging="709"/>
      </w:pPr>
      <w:rPr>
        <w:rFonts w:ascii="Times New Roman" w:hAnsi="Times New Roman" w:cs="Times New Roman"/>
      </w:rPr>
    </w:lvl>
    <w:lvl w:ilvl="3">
      <w:start w:val="1"/>
      <w:numFmt w:val="decimal"/>
      <w:lvlText w:val="%1.%2.%3.%4."/>
      <w:lvlJc w:val="left"/>
      <w:pPr>
        <w:tabs>
          <w:tab w:val="num" w:pos="2912"/>
        </w:tabs>
        <w:ind w:left="2912" w:hanging="851"/>
      </w:pPr>
      <w:rPr>
        <w:rFonts w:ascii="Times New Roman" w:hAnsi="Times New Roman" w:cs="Times New Roman"/>
        <w:b w:val="0"/>
        <w:bCs w:val="0"/>
      </w:rPr>
    </w:lvl>
    <w:lvl w:ilvl="4">
      <w:start w:val="1"/>
      <w:numFmt w:val="decimal"/>
      <w:lvlText w:val="%1.%2.%3.%4.%5."/>
      <w:lvlJc w:val="left"/>
      <w:pPr>
        <w:tabs>
          <w:tab w:val="num" w:pos="3648"/>
        </w:tabs>
        <w:ind w:left="3648" w:hanging="708"/>
      </w:pPr>
      <w:rPr>
        <w:rFonts w:ascii="Times New Roman" w:hAnsi="Times New Roman" w:cs="Times New Roman"/>
      </w:rPr>
    </w:lvl>
    <w:lvl w:ilvl="5">
      <w:start w:val="1"/>
      <w:numFmt w:val="decimal"/>
      <w:lvlText w:val="%1.%2.%3.%4.%5.%6."/>
      <w:lvlJc w:val="left"/>
      <w:pPr>
        <w:tabs>
          <w:tab w:val="num" w:pos="4356"/>
        </w:tabs>
        <w:ind w:left="4356" w:hanging="708"/>
      </w:pPr>
      <w:rPr>
        <w:rFonts w:ascii="Times New Roman" w:hAnsi="Times New Roman" w:cs="Times New Roman"/>
      </w:rPr>
    </w:lvl>
    <w:lvl w:ilvl="6">
      <w:start w:val="1"/>
      <w:numFmt w:val="decimal"/>
      <w:lvlText w:val="%1.%2.%3.%4.%5.%6.%7."/>
      <w:lvlJc w:val="left"/>
      <w:pPr>
        <w:tabs>
          <w:tab w:val="num" w:pos="5064"/>
        </w:tabs>
        <w:ind w:left="5064" w:hanging="708"/>
      </w:pPr>
      <w:rPr>
        <w:rFonts w:ascii="Times New Roman" w:hAnsi="Times New Roman" w:cs="Times New Roman"/>
      </w:rPr>
    </w:lvl>
    <w:lvl w:ilvl="7">
      <w:start w:val="1"/>
      <w:numFmt w:val="decimal"/>
      <w:lvlText w:val="%1.%2.%3.%4.%5.%6.%7.%8."/>
      <w:lvlJc w:val="left"/>
      <w:pPr>
        <w:tabs>
          <w:tab w:val="num" w:pos="5772"/>
        </w:tabs>
        <w:ind w:left="5772" w:hanging="708"/>
      </w:pPr>
      <w:rPr>
        <w:rFonts w:ascii="Times New Roman" w:hAnsi="Times New Roman" w:cs="Times New Roman"/>
      </w:rPr>
    </w:lvl>
    <w:lvl w:ilvl="8">
      <w:start w:val="1"/>
      <w:numFmt w:val="decimal"/>
      <w:lvlText w:val="%1.%2.%3.%4.%5.%6.%7.%8.%9."/>
      <w:lvlJc w:val="left"/>
      <w:pPr>
        <w:tabs>
          <w:tab w:val="num" w:pos="6480"/>
        </w:tabs>
        <w:ind w:left="6480" w:hanging="708"/>
      </w:pPr>
      <w:rPr>
        <w:rFonts w:ascii="Times New Roman" w:hAnsi="Times New Roman" w:cs="Times New Roman"/>
      </w:rPr>
    </w:lvl>
  </w:abstractNum>
  <w:abstractNum w:abstractNumId="11">
    <w:nsid w:val="18D84A7E"/>
    <w:multiLevelType w:val="multilevel"/>
    <w:tmpl w:val="062C27B0"/>
    <w:lvl w:ilvl="0">
      <w:start w:val="14"/>
      <w:numFmt w:val="decimal"/>
      <w:lvlText w:val="%1."/>
      <w:lvlJc w:val="left"/>
      <w:pPr>
        <w:tabs>
          <w:tab w:val="num" w:pos="785"/>
        </w:tabs>
        <w:ind w:left="785" w:hanging="425"/>
      </w:pPr>
      <w:rPr>
        <w:rFonts w:ascii="Times New Roman" w:hAnsi="Times New Roman" w:cs="Times New Roman"/>
      </w:rPr>
    </w:lvl>
    <w:lvl w:ilvl="1">
      <w:start w:val="1"/>
      <w:numFmt w:val="lowerLetter"/>
      <w:lvlText w:val="%2)"/>
      <w:lvlJc w:val="left"/>
      <w:pPr>
        <w:tabs>
          <w:tab w:val="num" w:pos="1352"/>
        </w:tabs>
        <w:ind w:left="1352" w:hanging="567"/>
      </w:pPr>
      <w:rPr>
        <w:rFonts w:ascii="Times New Roman" w:hAnsi="Times New Roman" w:cs="Times New Roman"/>
        <w:b w:val="0"/>
        <w:bCs w:val="0"/>
        <w:sz w:val="24"/>
        <w:szCs w:val="24"/>
      </w:rPr>
    </w:lvl>
    <w:lvl w:ilvl="2">
      <w:start w:val="1"/>
      <w:numFmt w:val="decimal"/>
      <w:lvlText w:val="%1.%2.%3."/>
      <w:lvlJc w:val="left"/>
      <w:pPr>
        <w:tabs>
          <w:tab w:val="num" w:pos="2061"/>
        </w:tabs>
        <w:ind w:left="2061" w:hanging="709"/>
      </w:pPr>
      <w:rPr>
        <w:rFonts w:ascii="Times New Roman" w:hAnsi="Times New Roman" w:cs="Times New Roman"/>
      </w:rPr>
    </w:lvl>
    <w:lvl w:ilvl="3">
      <w:start w:val="1"/>
      <w:numFmt w:val="decimal"/>
      <w:lvlText w:val="%1.%2.%3.%4."/>
      <w:lvlJc w:val="left"/>
      <w:pPr>
        <w:tabs>
          <w:tab w:val="num" w:pos="2912"/>
        </w:tabs>
        <w:ind w:left="2912" w:hanging="851"/>
      </w:pPr>
      <w:rPr>
        <w:rFonts w:ascii="Times New Roman" w:hAnsi="Times New Roman" w:cs="Times New Roman"/>
        <w:b w:val="0"/>
        <w:bCs w:val="0"/>
      </w:rPr>
    </w:lvl>
    <w:lvl w:ilvl="4">
      <w:start w:val="1"/>
      <w:numFmt w:val="decimal"/>
      <w:lvlText w:val="%1.%2.%3.%4.%5."/>
      <w:lvlJc w:val="left"/>
      <w:pPr>
        <w:tabs>
          <w:tab w:val="num" w:pos="3648"/>
        </w:tabs>
        <w:ind w:left="3648" w:hanging="708"/>
      </w:pPr>
      <w:rPr>
        <w:rFonts w:ascii="Times New Roman" w:hAnsi="Times New Roman" w:cs="Times New Roman"/>
      </w:rPr>
    </w:lvl>
    <w:lvl w:ilvl="5">
      <w:start w:val="1"/>
      <w:numFmt w:val="decimal"/>
      <w:lvlText w:val="%1.%2.%3.%4.%5.%6."/>
      <w:lvlJc w:val="left"/>
      <w:pPr>
        <w:tabs>
          <w:tab w:val="num" w:pos="4356"/>
        </w:tabs>
        <w:ind w:left="4356" w:hanging="708"/>
      </w:pPr>
      <w:rPr>
        <w:rFonts w:ascii="Times New Roman" w:hAnsi="Times New Roman" w:cs="Times New Roman"/>
      </w:rPr>
    </w:lvl>
    <w:lvl w:ilvl="6">
      <w:start w:val="1"/>
      <w:numFmt w:val="decimal"/>
      <w:lvlText w:val="%1.%2.%3.%4.%5.%6.%7."/>
      <w:lvlJc w:val="left"/>
      <w:pPr>
        <w:tabs>
          <w:tab w:val="num" w:pos="5064"/>
        </w:tabs>
        <w:ind w:left="5064" w:hanging="708"/>
      </w:pPr>
      <w:rPr>
        <w:rFonts w:ascii="Times New Roman" w:hAnsi="Times New Roman" w:cs="Times New Roman"/>
      </w:rPr>
    </w:lvl>
    <w:lvl w:ilvl="7">
      <w:start w:val="1"/>
      <w:numFmt w:val="decimal"/>
      <w:lvlText w:val="%1.%2.%3.%4.%5.%6.%7.%8."/>
      <w:lvlJc w:val="left"/>
      <w:pPr>
        <w:tabs>
          <w:tab w:val="num" w:pos="5772"/>
        </w:tabs>
        <w:ind w:left="5772" w:hanging="708"/>
      </w:pPr>
      <w:rPr>
        <w:rFonts w:ascii="Times New Roman" w:hAnsi="Times New Roman" w:cs="Times New Roman"/>
      </w:rPr>
    </w:lvl>
    <w:lvl w:ilvl="8">
      <w:start w:val="1"/>
      <w:numFmt w:val="decimal"/>
      <w:lvlText w:val="%1.%2.%3.%4.%5.%6.%7.%8.%9."/>
      <w:lvlJc w:val="left"/>
      <w:pPr>
        <w:tabs>
          <w:tab w:val="num" w:pos="6480"/>
        </w:tabs>
        <w:ind w:left="6480" w:hanging="708"/>
      </w:pPr>
      <w:rPr>
        <w:rFonts w:ascii="Times New Roman" w:hAnsi="Times New Roman" w:cs="Times New Roman"/>
      </w:rPr>
    </w:lvl>
  </w:abstractNum>
  <w:abstractNum w:abstractNumId="12">
    <w:nsid w:val="196E3887"/>
    <w:multiLevelType w:val="multilevel"/>
    <w:tmpl w:val="86282248"/>
    <w:lvl w:ilvl="0">
      <w:start w:val="1"/>
      <w:numFmt w:val="lowerLetter"/>
      <w:lvlText w:val="%1)"/>
      <w:lvlJc w:val="left"/>
      <w:pPr>
        <w:tabs>
          <w:tab w:val="num" w:pos="785"/>
        </w:tabs>
        <w:ind w:left="785" w:hanging="360"/>
      </w:pPr>
      <w:rPr>
        <w:rFonts w:ascii="Times New Roman" w:hAnsi="Times New Roman" w:cs="Times New Roman"/>
        <w:sz w:val="24"/>
        <w:szCs w:val="24"/>
      </w:rPr>
    </w:lvl>
    <w:lvl w:ilvl="1">
      <w:start w:val="1"/>
      <w:numFmt w:val="decimal"/>
      <w:lvlText w:val="%2."/>
      <w:lvlJc w:val="left"/>
      <w:pPr>
        <w:tabs>
          <w:tab w:val="num" w:pos="1080"/>
        </w:tabs>
        <w:ind w:left="1080" w:hanging="360"/>
      </w:pPr>
      <w:rPr>
        <w:rFonts w:ascii="Times New Roman" w:hAnsi="Times New Roman" w:cs="Times New Roman"/>
      </w:rPr>
    </w:lvl>
    <w:lvl w:ilvl="2">
      <w:start w:val="1"/>
      <w:numFmt w:val="decimal"/>
      <w:lvlText w:val="%3."/>
      <w:lvlJc w:val="left"/>
      <w:pPr>
        <w:tabs>
          <w:tab w:val="num" w:pos="1440"/>
        </w:tabs>
        <w:ind w:left="1440" w:hanging="360"/>
      </w:pPr>
      <w:rPr>
        <w:rFonts w:ascii="Times New Roman" w:hAnsi="Times New Roman" w:cs="Times New Roman"/>
      </w:rPr>
    </w:lvl>
    <w:lvl w:ilvl="3">
      <w:start w:val="1"/>
      <w:numFmt w:val="decimal"/>
      <w:lvlText w:val="%4."/>
      <w:lvlJc w:val="left"/>
      <w:pPr>
        <w:tabs>
          <w:tab w:val="num" w:pos="1800"/>
        </w:tabs>
        <w:ind w:left="1800" w:hanging="360"/>
      </w:pPr>
      <w:rPr>
        <w:rFonts w:ascii="Times New Roman" w:hAnsi="Times New Roman" w:cs="Times New Roman"/>
      </w:rPr>
    </w:lvl>
    <w:lvl w:ilvl="4">
      <w:start w:val="1"/>
      <w:numFmt w:val="decimal"/>
      <w:lvlText w:val="%5."/>
      <w:lvlJc w:val="left"/>
      <w:pPr>
        <w:tabs>
          <w:tab w:val="num" w:pos="2160"/>
        </w:tabs>
        <w:ind w:left="2160" w:hanging="360"/>
      </w:pPr>
      <w:rPr>
        <w:rFonts w:ascii="Times New Roman" w:hAnsi="Times New Roman" w:cs="Times New Roman"/>
      </w:rPr>
    </w:lvl>
    <w:lvl w:ilvl="5">
      <w:start w:val="1"/>
      <w:numFmt w:val="decimal"/>
      <w:lvlText w:val="%6."/>
      <w:lvlJc w:val="left"/>
      <w:pPr>
        <w:tabs>
          <w:tab w:val="num" w:pos="2520"/>
        </w:tabs>
        <w:ind w:left="2520" w:hanging="360"/>
      </w:pPr>
      <w:rPr>
        <w:rFonts w:ascii="Times New Roman" w:hAnsi="Times New Roman" w:cs="Times New Roman"/>
      </w:rPr>
    </w:lvl>
    <w:lvl w:ilvl="6">
      <w:start w:val="1"/>
      <w:numFmt w:val="decimal"/>
      <w:lvlText w:val="%7."/>
      <w:lvlJc w:val="left"/>
      <w:pPr>
        <w:tabs>
          <w:tab w:val="num" w:pos="2880"/>
        </w:tabs>
        <w:ind w:left="2880" w:hanging="360"/>
      </w:pPr>
      <w:rPr>
        <w:rFonts w:ascii="Times New Roman" w:hAnsi="Times New Roman" w:cs="Times New Roman"/>
      </w:rPr>
    </w:lvl>
    <w:lvl w:ilvl="7">
      <w:start w:val="1"/>
      <w:numFmt w:val="decimal"/>
      <w:lvlText w:val="%8."/>
      <w:lvlJc w:val="left"/>
      <w:pPr>
        <w:tabs>
          <w:tab w:val="num" w:pos="3240"/>
        </w:tabs>
        <w:ind w:left="3240" w:hanging="360"/>
      </w:pPr>
      <w:rPr>
        <w:rFonts w:ascii="Times New Roman" w:hAnsi="Times New Roman" w:cs="Times New Roman"/>
      </w:rPr>
    </w:lvl>
    <w:lvl w:ilvl="8">
      <w:start w:val="1"/>
      <w:numFmt w:val="decimal"/>
      <w:lvlText w:val="%9."/>
      <w:lvlJc w:val="left"/>
      <w:pPr>
        <w:tabs>
          <w:tab w:val="num" w:pos="3600"/>
        </w:tabs>
        <w:ind w:left="3600" w:hanging="360"/>
      </w:pPr>
      <w:rPr>
        <w:rFonts w:ascii="Times New Roman" w:hAnsi="Times New Roman" w:cs="Times New Roman"/>
      </w:rPr>
    </w:lvl>
  </w:abstractNum>
  <w:abstractNum w:abstractNumId="13">
    <w:nsid w:val="1D5C100D"/>
    <w:multiLevelType w:val="multilevel"/>
    <w:tmpl w:val="475E62B4"/>
    <w:lvl w:ilvl="0">
      <w:start w:val="1"/>
      <w:numFmt w:val="decimal"/>
      <w:pStyle w:val="Nivel1"/>
      <w:lvlText w:val="%1."/>
      <w:lvlJc w:val="left"/>
      <w:pPr>
        <w:ind w:left="2204" w:hanging="360"/>
      </w:pPr>
    </w:lvl>
    <w:lvl w:ilvl="1">
      <w:start w:val="1"/>
      <w:numFmt w:val="decimal"/>
      <w:lvlText w:val="%1.%2."/>
      <w:lvlJc w:val="left"/>
      <w:pPr>
        <w:ind w:left="2417" w:hanging="432"/>
      </w:pPr>
      <w:rPr>
        <w:i w:val="0"/>
      </w:rPr>
    </w:lvl>
    <w:lvl w:ilvl="2">
      <w:start w:val="1"/>
      <w:numFmt w:val="decimal"/>
      <w:lvlText w:val="%1.%2.%3."/>
      <w:lvlJc w:val="left"/>
      <w:pPr>
        <w:ind w:left="206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5FD0D27"/>
    <w:multiLevelType w:val="hybridMultilevel"/>
    <w:tmpl w:val="213C4A8E"/>
    <w:lvl w:ilvl="0" w:tplc="04160017">
      <w:start w:val="1"/>
      <w:numFmt w:val="lowerLetter"/>
      <w:lvlText w:val="%1)"/>
      <w:lvlJc w:val="left"/>
      <w:pPr>
        <w:tabs>
          <w:tab w:val="num" w:pos="720"/>
        </w:tabs>
        <w:ind w:left="720" w:hanging="360"/>
      </w:pPr>
      <w:rPr>
        <w:rFonts w:ascii="Times New Roman" w:hAnsi="Times New Roman" w:cs="Times New Roman" w:hint="default"/>
      </w:rPr>
    </w:lvl>
    <w:lvl w:ilvl="1" w:tplc="BBCC2A10">
      <w:start w:val="19"/>
      <w:numFmt w:val="decimal"/>
      <w:lvlText w:val="%2"/>
      <w:lvlJc w:val="left"/>
      <w:pPr>
        <w:tabs>
          <w:tab w:val="num" w:pos="1440"/>
        </w:tabs>
        <w:ind w:left="1440" w:hanging="360"/>
      </w:pPr>
      <w:rPr>
        <w:rFonts w:ascii="Times New Roman" w:hAnsi="Times New Roman" w:cs="Times New Roman" w:hint="default"/>
      </w:rPr>
    </w:lvl>
    <w:lvl w:ilvl="2" w:tplc="0416001B">
      <w:start w:val="1"/>
      <w:numFmt w:val="lowerRoman"/>
      <w:lvlText w:val="%3."/>
      <w:lvlJc w:val="right"/>
      <w:pPr>
        <w:tabs>
          <w:tab w:val="num" w:pos="2160"/>
        </w:tabs>
        <w:ind w:left="2160" w:hanging="180"/>
      </w:pPr>
      <w:rPr>
        <w:rFonts w:ascii="Times New Roman" w:hAnsi="Times New Roman" w:cs="Times New Roman"/>
      </w:rPr>
    </w:lvl>
    <w:lvl w:ilvl="3" w:tplc="0416000F">
      <w:start w:val="1"/>
      <w:numFmt w:val="decimal"/>
      <w:lvlText w:val="%4."/>
      <w:lvlJc w:val="left"/>
      <w:pPr>
        <w:tabs>
          <w:tab w:val="num" w:pos="2880"/>
        </w:tabs>
        <w:ind w:left="2880" w:hanging="360"/>
      </w:pPr>
      <w:rPr>
        <w:rFonts w:ascii="Times New Roman" w:hAnsi="Times New Roman" w:cs="Times New Roman"/>
      </w:rPr>
    </w:lvl>
    <w:lvl w:ilvl="4" w:tplc="04160019">
      <w:start w:val="1"/>
      <w:numFmt w:val="lowerLetter"/>
      <w:lvlText w:val="%5."/>
      <w:lvlJc w:val="left"/>
      <w:pPr>
        <w:tabs>
          <w:tab w:val="num" w:pos="3600"/>
        </w:tabs>
        <w:ind w:left="3600" w:hanging="360"/>
      </w:pPr>
      <w:rPr>
        <w:rFonts w:ascii="Times New Roman" w:hAnsi="Times New Roman" w:cs="Times New Roman"/>
      </w:rPr>
    </w:lvl>
    <w:lvl w:ilvl="5" w:tplc="0416001B">
      <w:start w:val="1"/>
      <w:numFmt w:val="lowerRoman"/>
      <w:lvlText w:val="%6."/>
      <w:lvlJc w:val="right"/>
      <w:pPr>
        <w:tabs>
          <w:tab w:val="num" w:pos="4320"/>
        </w:tabs>
        <w:ind w:left="4320" w:hanging="180"/>
      </w:pPr>
      <w:rPr>
        <w:rFonts w:ascii="Times New Roman" w:hAnsi="Times New Roman" w:cs="Times New Roman"/>
      </w:rPr>
    </w:lvl>
    <w:lvl w:ilvl="6" w:tplc="0416000F">
      <w:start w:val="1"/>
      <w:numFmt w:val="decimal"/>
      <w:lvlText w:val="%7."/>
      <w:lvlJc w:val="left"/>
      <w:pPr>
        <w:tabs>
          <w:tab w:val="num" w:pos="5040"/>
        </w:tabs>
        <w:ind w:left="5040" w:hanging="360"/>
      </w:pPr>
      <w:rPr>
        <w:rFonts w:ascii="Times New Roman" w:hAnsi="Times New Roman" w:cs="Times New Roman"/>
      </w:rPr>
    </w:lvl>
    <w:lvl w:ilvl="7" w:tplc="04160019">
      <w:start w:val="1"/>
      <w:numFmt w:val="lowerLetter"/>
      <w:lvlText w:val="%8."/>
      <w:lvlJc w:val="left"/>
      <w:pPr>
        <w:tabs>
          <w:tab w:val="num" w:pos="5760"/>
        </w:tabs>
        <w:ind w:left="5760" w:hanging="360"/>
      </w:pPr>
      <w:rPr>
        <w:rFonts w:ascii="Times New Roman" w:hAnsi="Times New Roman" w:cs="Times New Roman"/>
      </w:rPr>
    </w:lvl>
    <w:lvl w:ilvl="8" w:tplc="0416001B">
      <w:start w:val="1"/>
      <w:numFmt w:val="lowerRoman"/>
      <w:lvlText w:val="%9."/>
      <w:lvlJc w:val="right"/>
      <w:pPr>
        <w:tabs>
          <w:tab w:val="num" w:pos="6480"/>
        </w:tabs>
        <w:ind w:left="6480" w:hanging="180"/>
      </w:pPr>
      <w:rPr>
        <w:rFonts w:ascii="Times New Roman" w:hAnsi="Times New Roman" w:cs="Times New Roman"/>
      </w:rPr>
    </w:lvl>
  </w:abstractNum>
  <w:abstractNum w:abstractNumId="15">
    <w:nsid w:val="260A1423"/>
    <w:multiLevelType w:val="hybridMultilevel"/>
    <w:tmpl w:val="89E815E8"/>
    <w:lvl w:ilvl="0" w:tplc="04160017">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6">
    <w:nsid w:val="2B0054FB"/>
    <w:multiLevelType w:val="hybridMultilevel"/>
    <w:tmpl w:val="332C7DFA"/>
    <w:lvl w:ilvl="0" w:tplc="EC647388">
      <w:start w:val="1"/>
      <w:numFmt w:val="bullet"/>
      <w:lvlText w:val=""/>
      <w:lvlJc w:val="left"/>
      <w:pPr>
        <w:ind w:left="720" w:hanging="360"/>
      </w:pPr>
      <w:rPr>
        <w:rFonts w:ascii="Symbol" w:hAnsi="Symbol" w:hint="default"/>
      </w:rPr>
    </w:lvl>
    <w:lvl w:ilvl="1" w:tplc="EC647388">
      <w:start w:val="1"/>
      <w:numFmt w:val="bullet"/>
      <w:lvlText w:val=""/>
      <w:lvlJc w:val="left"/>
      <w:pPr>
        <w:ind w:left="1440" w:hanging="360"/>
      </w:pPr>
      <w:rPr>
        <w:rFonts w:ascii="Symbol" w:hAnsi="Symbol" w:hint="default"/>
      </w:rPr>
    </w:lvl>
    <w:lvl w:ilvl="2" w:tplc="EC647388">
      <w:start w:val="1"/>
      <w:numFmt w:val="bullet"/>
      <w:lvlText w:val=""/>
      <w:lvlJc w:val="left"/>
      <w:pPr>
        <w:ind w:left="2160" w:hanging="360"/>
      </w:pPr>
      <w:rPr>
        <w:rFonts w:ascii="Symbol" w:hAnsi="Symbol" w:hint="default"/>
      </w:rPr>
    </w:lvl>
    <w:lvl w:ilvl="3" w:tplc="EC647388">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2D252087"/>
    <w:multiLevelType w:val="multilevel"/>
    <w:tmpl w:val="6778EA04"/>
    <w:lvl w:ilvl="0">
      <w:start w:val="10"/>
      <w:numFmt w:val="decimal"/>
      <w:lvlText w:val="%1"/>
      <w:lvlJc w:val="left"/>
      <w:pPr>
        <w:ind w:left="360" w:hanging="360"/>
      </w:pPr>
      <w:rPr>
        <w:rFonts w:ascii="Times New Roman" w:hAnsi="Times New Roman" w:cs="Times New Roman" w:hint="default"/>
      </w:rPr>
    </w:lvl>
    <w:lvl w:ilvl="1">
      <w:start w:val="3"/>
      <w:numFmt w:val="decimal"/>
      <w:lvlText w:val="%1.%2"/>
      <w:lvlJc w:val="left"/>
      <w:pPr>
        <w:ind w:left="360" w:hanging="360"/>
      </w:pPr>
      <w:rPr>
        <w:rFonts w:ascii="Times New Roman" w:hAnsi="Times New Roman" w:cs="Times New Roman" w:hint="default"/>
      </w:rPr>
    </w:lvl>
    <w:lvl w:ilvl="2">
      <w:start w:val="1"/>
      <w:numFmt w:val="decimal"/>
      <w:lvlText w:val="%1.%2.%3"/>
      <w:lvlJc w:val="left"/>
      <w:pPr>
        <w:ind w:left="720" w:hanging="720"/>
      </w:pPr>
      <w:rPr>
        <w:rFonts w:ascii="Times New Roman" w:hAnsi="Times New Roman" w:cs="Times New Roman" w:hint="default"/>
      </w:rPr>
    </w:lvl>
    <w:lvl w:ilvl="3">
      <w:start w:val="1"/>
      <w:numFmt w:val="decimal"/>
      <w:lvlText w:val="%1.%2.%3.%4"/>
      <w:lvlJc w:val="left"/>
      <w:pPr>
        <w:ind w:left="1080" w:hanging="1080"/>
      </w:pPr>
      <w:rPr>
        <w:rFonts w:ascii="Times New Roman" w:hAnsi="Times New Roman" w:cs="Times New Roman" w:hint="default"/>
      </w:rPr>
    </w:lvl>
    <w:lvl w:ilvl="4">
      <w:start w:val="1"/>
      <w:numFmt w:val="decimal"/>
      <w:lvlText w:val="%1.%2.%3.%4.%5"/>
      <w:lvlJc w:val="left"/>
      <w:pPr>
        <w:ind w:left="1080" w:hanging="1080"/>
      </w:pPr>
      <w:rPr>
        <w:rFonts w:ascii="Times New Roman" w:hAnsi="Times New Roman" w:cs="Times New Roman" w:hint="default"/>
      </w:rPr>
    </w:lvl>
    <w:lvl w:ilvl="5">
      <w:start w:val="1"/>
      <w:numFmt w:val="decimal"/>
      <w:lvlText w:val="%1.%2.%3.%4.%5.%6"/>
      <w:lvlJc w:val="left"/>
      <w:pPr>
        <w:ind w:left="1440" w:hanging="1440"/>
      </w:pPr>
      <w:rPr>
        <w:rFonts w:ascii="Times New Roman" w:hAnsi="Times New Roman" w:cs="Times New Roman" w:hint="default"/>
      </w:rPr>
    </w:lvl>
    <w:lvl w:ilvl="6">
      <w:start w:val="1"/>
      <w:numFmt w:val="decimal"/>
      <w:lvlText w:val="%1.%2.%3.%4.%5.%6.%7"/>
      <w:lvlJc w:val="left"/>
      <w:pPr>
        <w:ind w:left="1440" w:hanging="1440"/>
      </w:pPr>
      <w:rPr>
        <w:rFonts w:ascii="Times New Roman" w:hAnsi="Times New Roman" w:cs="Times New Roman" w:hint="default"/>
      </w:rPr>
    </w:lvl>
    <w:lvl w:ilvl="7">
      <w:start w:val="1"/>
      <w:numFmt w:val="decimal"/>
      <w:lvlText w:val="%1.%2.%3.%4.%5.%6.%7.%8"/>
      <w:lvlJc w:val="left"/>
      <w:pPr>
        <w:ind w:left="1800" w:hanging="1800"/>
      </w:pPr>
      <w:rPr>
        <w:rFonts w:ascii="Times New Roman" w:hAnsi="Times New Roman" w:cs="Times New Roman" w:hint="default"/>
      </w:rPr>
    </w:lvl>
    <w:lvl w:ilvl="8">
      <w:start w:val="1"/>
      <w:numFmt w:val="decimal"/>
      <w:lvlText w:val="%1.%2.%3.%4.%5.%6.%7.%8.%9"/>
      <w:lvlJc w:val="left"/>
      <w:pPr>
        <w:ind w:left="1800" w:hanging="1800"/>
      </w:pPr>
      <w:rPr>
        <w:rFonts w:ascii="Times New Roman" w:hAnsi="Times New Roman" w:cs="Times New Roman" w:hint="default"/>
      </w:rPr>
    </w:lvl>
  </w:abstractNum>
  <w:abstractNum w:abstractNumId="18">
    <w:nsid w:val="3014300A"/>
    <w:multiLevelType w:val="hybridMultilevel"/>
    <w:tmpl w:val="6FF4677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31110DF9"/>
    <w:multiLevelType w:val="multilevel"/>
    <w:tmpl w:val="3DE28032"/>
    <w:lvl w:ilvl="0">
      <w:start w:val="10"/>
      <w:numFmt w:val="decimal"/>
      <w:lvlText w:val="%1"/>
      <w:lvlJc w:val="left"/>
      <w:pPr>
        <w:ind w:left="360" w:hanging="360"/>
      </w:pPr>
      <w:rPr>
        <w:rFonts w:ascii="Times New Roman" w:hAnsi="Times New Roman" w:cs="Times New Roman" w:hint="default"/>
      </w:rPr>
    </w:lvl>
    <w:lvl w:ilvl="1">
      <w:start w:val="1"/>
      <w:numFmt w:val="decimal"/>
      <w:lvlText w:val="%1.%2"/>
      <w:lvlJc w:val="left"/>
      <w:pPr>
        <w:ind w:left="360" w:hanging="360"/>
      </w:pPr>
      <w:rPr>
        <w:rFonts w:ascii="Times New Roman" w:hAnsi="Times New Roman" w:cs="Times New Roman" w:hint="default"/>
      </w:rPr>
    </w:lvl>
    <w:lvl w:ilvl="2">
      <w:start w:val="1"/>
      <w:numFmt w:val="decimal"/>
      <w:lvlText w:val="%1.%2.%3"/>
      <w:lvlJc w:val="left"/>
      <w:pPr>
        <w:ind w:left="720" w:hanging="720"/>
      </w:pPr>
      <w:rPr>
        <w:rFonts w:ascii="Times New Roman" w:hAnsi="Times New Roman" w:cs="Times New Roman" w:hint="default"/>
      </w:rPr>
    </w:lvl>
    <w:lvl w:ilvl="3">
      <w:start w:val="1"/>
      <w:numFmt w:val="decimal"/>
      <w:lvlText w:val="%1.%2.%3.%4"/>
      <w:lvlJc w:val="left"/>
      <w:pPr>
        <w:ind w:left="1080" w:hanging="1080"/>
      </w:pPr>
      <w:rPr>
        <w:rFonts w:ascii="Times New Roman" w:hAnsi="Times New Roman" w:cs="Times New Roman" w:hint="default"/>
      </w:rPr>
    </w:lvl>
    <w:lvl w:ilvl="4">
      <w:start w:val="1"/>
      <w:numFmt w:val="decimal"/>
      <w:lvlText w:val="%1.%2.%3.%4.%5"/>
      <w:lvlJc w:val="left"/>
      <w:pPr>
        <w:ind w:left="1080" w:hanging="1080"/>
      </w:pPr>
      <w:rPr>
        <w:rFonts w:ascii="Times New Roman" w:hAnsi="Times New Roman" w:cs="Times New Roman" w:hint="default"/>
      </w:rPr>
    </w:lvl>
    <w:lvl w:ilvl="5">
      <w:start w:val="1"/>
      <w:numFmt w:val="decimal"/>
      <w:lvlText w:val="%1.%2.%3.%4.%5.%6"/>
      <w:lvlJc w:val="left"/>
      <w:pPr>
        <w:ind w:left="1440" w:hanging="1440"/>
      </w:pPr>
      <w:rPr>
        <w:rFonts w:ascii="Times New Roman" w:hAnsi="Times New Roman" w:cs="Times New Roman" w:hint="default"/>
      </w:rPr>
    </w:lvl>
    <w:lvl w:ilvl="6">
      <w:start w:val="1"/>
      <w:numFmt w:val="decimal"/>
      <w:lvlText w:val="%1.%2.%3.%4.%5.%6.%7"/>
      <w:lvlJc w:val="left"/>
      <w:pPr>
        <w:ind w:left="1440" w:hanging="1440"/>
      </w:pPr>
      <w:rPr>
        <w:rFonts w:ascii="Times New Roman" w:hAnsi="Times New Roman" w:cs="Times New Roman" w:hint="default"/>
      </w:rPr>
    </w:lvl>
    <w:lvl w:ilvl="7">
      <w:start w:val="1"/>
      <w:numFmt w:val="decimal"/>
      <w:lvlText w:val="%1.%2.%3.%4.%5.%6.%7.%8"/>
      <w:lvlJc w:val="left"/>
      <w:pPr>
        <w:ind w:left="1800" w:hanging="1800"/>
      </w:pPr>
      <w:rPr>
        <w:rFonts w:ascii="Times New Roman" w:hAnsi="Times New Roman" w:cs="Times New Roman" w:hint="default"/>
      </w:rPr>
    </w:lvl>
    <w:lvl w:ilvl="8">
      <w:start w:val="1"/>
      <w:numFmt w:val="decimal"/>
      <w:lvlText w:val="%1.%2.%3.%4.%5.%6.%7.%8.%9"/>
      <w:lvlJc w:val="left"/>
      <w:pPr>
        <w:ind w:left="1800" w:hanging="1800"/>
      </w:pPr>
      <w:rPr>
        <w:rFonts w:ascii="Times New Roman" w:hAnsi="Times New Roman" w:cs="Times New Roman" w:hint="default"/>
      </w:rPr>
    </w:lvl>
  </w:abstractNum>
  <w:abstractNum w:abstractNumId="20">
    <w:nsid w:val="31682DE2"/>
    <w:multiLevelType w:val="hybridMultilevel"/>
    <w:tmpl w:val="4F943938"/>
    <w:lvl w:ilvl="0" w:tplc="D1203E8E">
      <w:start w:val="1"/>
      <w:numFmt w:val="bullet"/>
      <w:lvlText w:val=""/>
      <w:lvlJc w:val="left"/>
      <w:pPr>
        <w:ind w:left="720" w:hanging="360"/>
      </w:pPr>
      <w:rPr>
        <w:rFonts w:ascii="Symbol" w:hAnsi="Symbol" w:hint="default"/>
      </w:rPr>
    </w:lvl>
    <w:lvl w:ilvl="1" w:tplc="D1203E8E">
      <w:start w:val="1"/>
      <w:numFmt w:val="bullet"/>
      <w:lvlText w:val=""/>
      <w:lvlJc w:val="left"/>
      <w:pPr>
        <w:ind w:left="1440" w:hanging="360"/>
      </w:pPr>
      <w:rPr>
        <w:rFonts w:ascii="Symbol" w:hAnsi="Symbol" w:hint="default"/>
      </w:rPr>
    </w:lvl>
    <w:lvl w:ilvl="2" w:tplc="D1203E8E">
      <w:start w:val="1"/>
      <w:numFmt w:val="bullet"/>
      <w:lvlText w:val=""/>
      <w:lvlJc w:val="left"/>
      <w:pPr>
        <w:ind w:left="2160" w:hanging="360"/>
      </w:pPr>
      <w:rPr>
        <w:rFonts w:ascii="Symbol" w:hAnsi="Symbol" w:hint="default"/>
      </w:rPr>
    </w:lvl>
    <w:lvl w:ilvl="3" w:tplc="D1203E8E">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1">
    <w:nsid w:val="362F72EB"/>
    <w:multiLevelType w:val="multilevel"/>
    <w:tmpl w:val="D8EEAB7E"/>
    <w:lvl w:ilvl="0">
      <w:start w:val="6"/>
      <w:numFmt w:val="decimal"/>
      <w:lvlText w:val="%1."/>
      <w:lvlJc w:val="left"/>
      <w:pPr>
        <w:ind w:left="390" w:hanging="390"/>
      </w:pPr>
      <w:rPr>
        <w:rFonts w:hint="default"/>
      </w:rPr>
    </w:lvl>
    <w:lvl w:ilvl="1">
      <w:start w:val="1"/>
      <w:numFmt w:val="decimal"/>
      <w:lvlText w:val="%1.%2."/>
      <w:lvlJc w:val="left"/>
      <w:pPr>
        <w:ind w:left="1003" w:hanging="720"/>
      </w:pPr>
      <w:rPr>
        <w:rFonts w:ascii="Cambria" w:hAnsi="Cambria"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22">
    <w:nsid w:val="3822355A"/>
    <w:multiLevelType w:val="hybridMultilevel"/>
    <w:tmpl w:val="2FF406D8"/>
    <w:lvl w:ilvl="0" w:tplc="B9D4A564">
      <w:start w:val="1"/>
      <w:numFmt w:val="bullet"/>
      <w:lvlText w:val=""/>
      <w:lvlJc w:val="left"/>
      <w:pPr>
        <w:ind w:left="720" w:hanging="360"/>
      </w:pPr>
      <w:rPr>
        <w:rFonts w:ascii="Symbol" w:hAnsi="Symbol" w:hint="default"/>
      </w:rPr>
    </w:lvl>
    <w:lvl w:ilvl="1" w:tplc="B9D4A564">
      <w:start w:val="1"/>
      <w:numFmt w:val="bullet"/>
      <w:lvlText w:val=""/>
      <w:lvlJc w:val="left"/>
      <w:pPr>
        <w:ind w:left="1440" w:hanging="360"/>
      </w:pPr>
      <w:rPr>
        <w:rFonts w:ascii="Symbol" w:hAnsi="Symbol" w:hint="default"/>
      </w:rPr>
    </w:lvl>
    <w:lvl w:ilvl="2" w:tplc="B9D4A564">
      <w:start w:val="1"/>
      <w:numFmt w:val="bullet"/>
      <w:lvlText w:val=""/>
      <w:lvlJc w:val="left"/>
      <w:pPr>
        <w:ind w:left="2160" w:hanging="360"/>
      </w:pPr>
      <w:rPr>
        <w:rFonts w:ascii="Symbol" w:hAnsi="Symbol" w:hint="default"/>
      </w:rPr>
    </w:lvl>
    <w:lvl w:ilvl="3" w:tplc="B9D4A564">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nsid w:val="38E901DE"/>
    <w:multiLevelType w:val="multilevel"/>
    <w:tmpl w:val="AA44812A"/>
    <w:lvl w:ilvl="0">
      <w:start w:val="14"/>
      <w:numFmt w:val="decimal"/>
      <w:lvlText w:val="%1"/>
      <w:lvlJc w:val="left"/>
      <w:pPr>
        <w:ind w:left="420" w:hanging="420"/>
      </w:pPr>
      <w:rPr>
        <w:rFonts w:cs="Times New Roman" w:hint="default"/>
      </w:rPr>
    </w:lvl>
    <w:lvl w:ilvl="1">
      <w:start w:val="2"/>
      <w:numFmt w:val="decimal"/>
      <w:lvlText w:val="%1.%2"/>
      <w:lvlJc w:val="left"/>
      <w:pPr>
        <w:ind w:left="420" w:hanging="420"/>
      </w:pPr>
      <w:rPr>
        <w:rFonts w:cs="Times New Roman" w:hint="default"/>
        <w:b/>
      </w:rPr>
    </w:lvl>
    <w:lvl w:ilvl="2">
      <w:start w:val="1"/>
      <w:numFmt w:val="decimal"/>
      <w:lvlText w:val="%1.%2.%3"/>
      <w:lvlJc w:val="left"/>
      <w:pPr>
        <w:ind w:left="720" w:hanging="720"/>
      </w:pPr>
      <w:rPr>
        <w:rFonts w:cs="Times New Roman" w:hint="default"/>
        <w:b/>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4">
    <w:nsid w:val="4123157B"/>
    <w:multiLevelType w:val="hybridMultilevel"/>
    <w:tmpl w:val="A3043C88"/>
    <w:lvl w:ilvl="0" w:tplc="6F1E5968">
      <w:start w:val="1"/>
      <w:numFmt w:val="bullet"/>
      <w:lvlText w:val=""/>
      <w:lvlJc w:val="left"/>
      <w:pPr>
        <w:ind w:left="720" w:hanging="360"/>
      </w:pPr>
      <w:rPr>
        <w:rFonts w:ascii="Symbol" w:hAnsi="Symbol" w:hint="default"/>
      </w:rPr>
    </w:lvl>
    <w:lvl w:ilvl="1" w:tplc="6F1E5968">
      <w:start w:val="1"/>
      <w:numFmt w:val="bullet"/>
      <w:lvlText w:val=""/>
      <w:lvlJc w:val="left"/>
      <w:pPr>
        <w:ind w:left="1440" w:hanging="360"/>
      </w:pPr>
      <w:rPr>
        <w:rFonts w:ascii="Symbol" w:hAnsi="Symbol" w:hint="default"/>
      </w:rPr>
    </w:lvl>
    <w:lvl w:ilvl="2" w:tplc="6F1E5968">
      <w:start w:val="1"/>
      <w:numFmt w:val="bullet"/>
      <w:lvlText w:val=""/>
      <w:lvlJc w:val="left"/>
      <w:pPr>
        <w:ind w:left="2160" w:hanging="360"/>
      </w:pPr>
      <w:rPr>
        <w:rFonts w:ascii="Symbol" w:hAnsi="Symbol" w:hint="default"/>
      </w:rPr>
    </w:lvl>
    <w:lvl w:ilvl="3" w:tplc="6F1E5968">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5">
    <w:nsid w:val="451569C8"/>
    <w:multiLevelType w:val="multilevel"/>
    <w:tmpl w:val="E2B6F9CA"/>
    <w:lvl w:ilvl="0">
      <w:start w:val="1"/>
      <w:numFmt w:val="decimal"/>
      <w:lvlText w:val="%1."/>
      <w:lvlJc w:val="left"/>
      <w:pPr>
        <w:ind w:left="360" w:hanging="360"/>
      </w:pPr>
      <w:rPr>
        <w:rFonts w:ascii="Times New Roman" w:hAnsi="Times New Roman" w:cs="Times New Roman"/>
      </w:rPr>
    </w:lvl>
    <w:lvl w:ilvl="1">
      <w:start w:val="1"/>
      <w:numFmt w:val="lowerLetter"/>
      <w:lvlText w:val="%2)"/>
      <w:lvlJc w:val="left"/>
      <w:pPr>
        <w:ind w:left="792" w:hanging="432"/>
      </w:pPr>
      <w:rPr>
        <w:rFonts w:ascii="Times New Roman" w:hAnsi="Times New Roman" w:cs="Times New Roman"/>
        <w:b w:val="0"/>
        <w:bCs w:val="0"/>
      </w:rPr>
    </w:lvl>
    <w:lvl w:ilvl="2">
      <w:start w:val="1"/>
      <w:numFmt w:val="decimal"/>
      <w:lvlText w:val="%1.%2.%3."/>
      <w:lvlJc w:val="left"/>
      <w:pPr>
        <w:ind w:left="1224" w:hanging="504"/>
      </w:pPr>
      <w:rPr>
        <w:rFonts w:ascii="Times New Roman" w:hAnsi="Times New Roman" w:cs="Times New Roman"/>
      </w:rPr>
    </w:lvl>
    <w:lvl w:ilvl="3">
      <w:start w:val="1"/>
      <w:numFmt w:val="decimal"/>
      <w:lvlText w:val="%1.%2.%3.%4."/>
      <w:lvlJc w:val="left"/>
      <w:pPr>
        <w:ind w:left="1728" w:hanging="648"/>
      </w:pPr>
      <w:rPr>
        <w:rFonts w:ascii="Times New Roman" w:hAnsi="Times New Roman" w:cs="Times New Roman"/>
      </w:rPr>
    </w:lvl>
    <w:lvl w:ilvl="4">
      <w:start w:val="1"/>
      <w:numFmt w:val="decimal"/>
      <w:lvlText w:val="%1.%2.%3.%4.%5."/>
      <w:lvlJc w:val="left"/>
      <w:pPr>
        <w:ind w:left="2232" w:hanging="792"/>
      </w:pPr>
      <w:rPr>
        <w:rFonts w:ascii="Times New Roman" w:hAnsi="Times New Roman" w:cs="Times New Roman"/>
      </w:rPr>
    </w:lvl>
    <w:lvl w:ilvl="5">
      <w:start w:val="1"/>
      <w:numFmt w:val="decimal"/>
      <w:lvlText w:val="%1.%2.%3.%4.%5.%6."/>
      <w:lvlJc w:val="left"/>
      <w:pPr>
        <w:ind w:left="2736" w:hanging="936"/>
      </w:pPr>
      <w:rPr>
        <w:rFonts w:ascii="Times New Roman" w:hAnsi="Times New Roman" w:cs="Times New Roman"/>
      </w:rPr>
    </w:lvl>
    <w:lvl w:ilvl="6">
      <w:start w:val="1"/>
      <w:numFmt w:val="decimal"/>
      <w:lvlText w:val="%1.%2.%3.%4.%5.%6.%7."/>
      <w:lvlJc w:val="left"/>
      <w:pPr>
        <w:ind w:left="3240" w:hanging="1080"/>
      </w:pPr>
      <w:rPr>
        <w:rFonts w:ascii="Times New Roman" w:hAnsi="Times New Roman" w:cs="Times New Roman"/>
      </w:rPr>
    </w:lvl>
    <w:lvl w:ilvl="7">
      <w:start w:val="1"/>
      <w:numFmt w:val="decimal"/>
      <w:lvlText w:val="%1.%2.%3.%4.%5.%6.%7.%8."/>
      <w:lvlJc w:val="left"/>
      <w:pPr>
        <w:ind w:left="3744" w:hanging="1224"/>
      </w:pPr>
      <w:rPr>
        <w:rFonts w:ascii="Times New Roman" w:hAnsi="Times New Roman" w:cs="Times New Roman"/>
      </w:rPr>
    </w:lvl>
    <w:lvl w:ilvl="8">
      <w:start w:val="1"/>
      <w:numFmt w:val="decimal"/>
      <w:lvlText w:val="%1.%2.%3.%4.%5.%6.%7.%8.%9."/>
      <w:lvlJc w:val="left"/>
      <w:pPr>
        <w:ind w:left="4320" w:hanging="1440"/>
      </w:pPr>
      <w:rPr>
        <w:rFonts w:ascii="Times New Roman" w:hAnsi="Times New Roman" w:cs="Times New Roman"/>
      </w:rPr>
    </w:lvl>
  </w:abstractNum>
  <w:abstractNum w:abstractNumId="26">
    <w:nsid w:val="49C37925"/>
    <w:multiLevelType w:val="hybridMultilevel"/>
    <w:tmpl w:val="BB14955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4CED5F4C"/>
    <w:multiLevelType w:val="multilevel"/>
    <w:tmpl w:val="00000006"/>
    <w:lvl w:ilvl="0">
      <w:start w:val="1"/>
      <w:numFmt w:val="decimal"/>
      <w:lvlText w:val="%1."/>
      <w:lvlJc w:val="left"/>
      <w:pPr>
        <w:tabs>
          <w:tab w:val="num" w:pos="750"/>
        </w:tabs>
        <w:ind w:left="750" w:hanging="390"/>
      </w:pPr>
      <w:rPr>
        <w:rFonts w:ascii="Times New Roman" w:hAnsi="Times New Roman" w:cs="Times New Roman"/>
        <w:color w:val="000000"/>
      </w:rPr>
    </w:lvl>
    <w:lvl w:ilvl="1">
      <w:start w:val="1"/>
      <w:numFmt w:val="upperRoman"/>
      <w:lvlText w:val="%2."/>
      <w:lvlJc w:val="right"/>
      <w:pPr>
        <w:tabs>
          <w:tab w:val="num" w:pos="1260"/>
        </w:tabs>
        <w:ind w:left="1260" w:hanging="180"/>
      </w:pPr>
      <w:rPr>
        <w:rFonts w:ascii="Times New Roman" w:hAnsi="Times New Roman" w:cs="Times New Roman"/>
      </w:rPr>
    </w:lvl>
    <w:lvl w:ilvl="2">
      <w:start w:val="1"/>
      <w:numFmt w:val="lowerRoman"/>
      <w:lvlText w:val="%3."/>
      <w:lvlJc w:val="right"/>
      <w:pPr>
        <w:tabs>
          <w:tab w:val="num" w:pos="2160"/>
        </w:tabs>
        <w:ind w:left="2160" w:hanging="180"/>
      </w:pPr>
      <w:rPr>
        <w:rFonts w:ascii="Times New Roman" w:hAnsi="Times New Roman" w:cs="Times New Roman"/>
      </w:rPr>
    </w:lvl>
    <w:lvl w:ilvl="3">
      <w:start w:val="1"/>
      <w:numFmt w:val="decimal"/>
      <w:lvlText w:val="%4."/>
      <w:lvlJc w:val="left"/>
      <w:pPr>
        <w:tabs>
          <w:tab w:val="num" w:pos="2880"/>
        </w:tabs>
        <w:ind w:left="2880" w:hanging="360"/>
      </w:pPr>
      <w:rPr>
        <w:rFonts w:ascii="Times New Roman" w:hAnsi="Times New Roman" w:cs="Times New Roman"/>
      </w:rPr>
    </w:lvl>
    <w:lvl w:ilvl="4">
      <w:start w:val="1"/>
      <w:numFmt w:val="lowerLetter"/>
      <w:lvlText w:val="%5."/>
      <w:lvlJc w:val="left"/>
      <w:pPr>
        <w:tabs>
          <w:tab w:val="num" w:pos="3600"/>
        </w:tabs>
        <w:ind w:left="3600" w:hanging="360"/>
      </w:pPr>
      <w:rPr>
        <w:rFonts w:ascii="Times New Roman" w:hAnsi="Times New Roman" w:cs="Times New Roman"/>
      </w:rPr>
    </w:lvl>
    <w:lvl w:ilvl="5">
      <w:start w:val="1"/>
      <w:numFmt w:val="lowerRoman"/>
      <w:lvlText w:val="%6."/>
      <w:lvlJc w:val="right"/>
      <w:pPr>
        <w:tabs>
          <w:tab w:val="num" w:pos="4320"/>
        </w:tabs>
        <w:ind w:left="4320" w:hanging="180"/>
      </w:pPr>
      <w:rPr>
        <w:rFonts w:ascii="Times New Roman" w:hAnsi="Times New Roman" w:cs="Times New Roman"/>
      </w:rPr>
    </w:lvl>
    <w:lvl w:ilvl="6">
      <w:start w:val="1"/>
      <w:numFmt w:val="decimal"/>
      <w:lvlText w:val="%7."/>
      <w:lvlJc w:val="left"/>
      <w:pPr>
        <w:tabs>
          <w:tab w:val="num" w:pos="5040"/>
        </w:tabs>
        <w:ind w:left="5040" w:hanging="360"/>
      </w:pPr>
      <w:rPr>
        <w:rFonts w:ascii="Times New Roman" w:hAnsi="Times New Roman" w:cs="Times New Roman"/>
      </w:rPr>
    </w:lvl>
    <w:lvl w:ilvl="7">
      <w:start w:val="1"/>
      <w:numFmt w:val="lowerLetter"/>
      <w:lvlText w:val="%8."/>
      <w:lvlJc w:val="left"/>
      <w:pPr>
        <w:tabs>
          <w:tab w:val="num" w:pos="5760"/>
        </w:tabs>
        <w:ind w:left="5760" w:hanging="360"/>
      </w:pPr>
      <w:rPr>
        <w:rFonts w:ascii="Times New Roman" w:hAnsi="Times New Roman" w:cs="Times New Roman"/>
      </w:rPr>
    </w:lvl>
    <w:lvl w:ilvl="8">
      <w:start w:val="1"/>
      <w:numFmt w:val="lowerRoman"/>
      <w:lvlText w:val="%9."/>
      <w:lvlJc w:val="right"/>
      <w:pPr>
        <w:tabs>
          <w:tab w:val="num" w:pos="6480"/>
        </w:tabs>
        <w:ind w:left="6480" w:hanging="180"/>
      </w:pPr>
      <w:rPr>
        <w:rFonts w:ascii="Times New Roman" w:hAnsi="Times New Roman" w:cs="Times New Roman"/>
      </w:rPr>
    </w:lvl>
  </w:abstractNum>
  <w:abstractNum w:abstractNumId="28">
    <w:nsid w:val="4EA00608"/>
    <w:multiLevelType w:val="hybridMultilevel"/>
    <w:tmpl w:val="2CFC05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50C72C4C"/>
    <w:multiLevelType w:val="hybridMultilevel"/>
    <w:tmpl w:val="C8CA9C28"/>
    <w:lvl w:ilvl="0" w:tplc="89C600A2">
      <w:start w:val="1"/>
      <w:numFmt w:val="bullet"/>
      <w:lvlText w:val=""/>
      <w:lvlJc w:val="left"/>
      <w:pPr>
        <w:ind w:left="720" w:hanging="360"/>
      </w:pPr>
      <w:rPr>
        <w:rFonts w:ascii="Symbol" w:hAnsi="Symbol" w:hint="default"/>
      </w:rPr>
    </w:lvl>
    <w:lvl w:ilvl="1" w:tplc="89C600A2">
      <w:start w:val="1"/>
      <w:numFmt w:val="bullet"/>
      <w:lvlText w:val=""/>
      <w:lvlJc w:val="left"/>
      <w:pPr>
        <w:ind w:left="1440" w:hanging="360"/>
      </w:pPr>
      <w:rPr>
        <w:rFonts w:ascii="Symbol" w:hAnsi="Symbol" w:hint="default"/>
      </w:rPr>
    </w:lvl>
    <w:lvl w:ilvl="2" w:tplc="89C600A2">
      <w:start w:val="1"/>
      <w:numFmt w:val="bullet"/>
      <w:lvlText w:val=""/>
      <w:lvlJc w:val="left"/>
      <w:pPr>
        <w:ind w:left="2160" w:hanging="360"/>
      </w:pPr>
      <w:rPr>
        <w:rFonts w:ascii="Symbol" w:hAnsi="Symbol" w:hint="default"/>
      </w:rPr>
    </w:lvl>
    <w:lvl w:ilvl="3" w:tplc="89C600A2">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30">
    <w:nsid w:val="53D60158"/>
    <w:multiLevelType w:val="multilevel"/>
    <w:tmpl w:val="9EEEAB24"/>
    <w:lvl w:ilvl="0">
      <w:start w:val="1"/>
      <w:numFmt w:val="decimal"/>
      <w:lvlText w:val="%1."/>
      <w:lvlJc w:val="left"/>
      <w:pPr>
        <w:tabs>
          <w:tab w:val="num" w:pos="397"/>
        </w:tabs>
        <w:ind w:left="397" w:hanging="397"/>
      </w:pPr>
      <w:rPr>
        <w:rFonts w:ascii="Cambria" w:hAnsi="Cambria" w:cs="Times New Roman" w:hint="default"/>
        <w:b/>
        <w:bCs/>
        <w:sz w:val="22"/>
        <w:szCs w:val="22"/>
      </w:rPr>
    </w:lvl>
    <w:lvl w:ilvl="1">
      <w:start w:val="1"/>
      <w:numFmt w:val="decimal"/>
      <w:lvlText w:val="%1.%2."/>
      <w:lvlJc w:val="left"/>
      <w:pPr>
        <w:ind w:left="851" w:hanging="454"/>
      </w:pPr>
      <w:rPr>
        <w:rFonts w:ascii="Times New Roman" w:hAnsi="Times New Roman" w:cs="Times New Roman"/>
        <w:b/>
        <w:bCs w:val="0"/>
        <w:i w:val="0"/>
        <w:color w:val="000000"/>
        <w:sz w:val="22"/>
        <w:szCs w:val="22"/>
      </w:rPr>
    </w:lvl>
    <w:lvl w:ilvl="2">
      <w:start w:val="1"/>
      <w:numFmt w:val="decimal"/>
      <w:lvlText w:val="%1.%2.%3."/>
      <w:lvlJc w:val="left"/>
      <w:pPr>
        <w:tabs>
          <w:tab w:val="num" w:pos="709"/>
        </w:tabs>
        <w:ind w:left="2268" w:hanging="708"/>
      </w:pPr>
      <w:rPr>
        <w:rFonts w:ascii="Times New Roman" w:hAnsi="Times New Roman" w:cs="Times New Roman"/>
        <w:b w:val="0"/>
        <w:bCs w:val="0"/>
      </w:rPr>
    </w:lvl>
    <w:lvl w:ilvl="3">
      <w:start w:val="1"/>
      <w:numFmt w:val="decimal"/>
      <w:lvlText w:val="%1.%2.%3.%4."/>
      <w:lvlJc w:val="left"/>
      <w:pPr>
        <w:tabs>
          <w:tab w:val="num" w:pos="2639"/>
        </w:tabs>
        <w:ind w:left="2267" w:hanging="708"/>
      </w:pPr>
      <w:rPr>
        <w:rFonts w:ascii="Times New Roman" w:hAnsi="Times New Roman" w:cs="Times New Roman"/>
        <w:b w:val="0"/>
        <w:bCs w:val="0"/>
      </w:rPr>
    </w:lvl>
    <w:lvl w:ilvl="4">
      <w:start w:val="1"/>
      <w:numFmt w:val="decimal"/>
      <w:lvlText w:val="%1.%2.%3.%4.%5."/>
      <w:lvlJc w:val="left"/>
      <w:pPr>
        <w:ind w:left="2975" w:hanging="708"/>
      </w:pPr>
      <w:rPr>
        <w:rFonts w:ascii="Times New Roman" w:hAnsi="Times New Roman" w:cs="Times New Roman"/>
      </w:rPr>
    </w:lvl>
    <w:lvl w:ilvl="5">
      <w:start w:val="1"/>
      <w:numFmt w:val="decimal"/>
      <w:lvlText w:val="%1.%2.%3.%4.%5.%6."/>
      <w:lvlJc w:val="left"/>
      <w:pPr>
        <w:ind w:left="3683" w:hanging="708"/>
      </w:pPr>
      <w:rPr>
        <w:rFonts w:ascii="Times New Roman" w:hAnsi="Times New Roman" w:cs="Times New Roman"/>
      </w:rPr>
    </w:lvl>
    <w:lvl w:ilvl="6">
      <w:start w:val="1"/>
      <w:numFmt w:val="decimal"/>
      <w:lvlText w:val="%1.%2.%3.%4.%5.%6.%7."/>
      <w:lvlJc w:val="left"/>
      <w:pPr>
        <w:ind w:left="4391" w:hanging="708"/>
      </w:pPr>
      <w:rPr>
        <w:rFonts w:ascii="Times New Roman" w:hAnsi="Times New Roman" w:cs="Times New Roman"/>
      </w:rPr>
    </w:lvl>
    <w:lvl w:ilvl="7">
      <w:start w:val="1"/>
      <w:numFmt w:val="decimal"/>
      <w:lvlText w:val="%1.%2.%3.%4.%5.%6.%7.%8."/>
      <w:lvlJc w:val="left"/>
      <w:pPr>
        <w:ind w:left="5099" w:hanging="708"/>
      </w:pPr>
      <w:rPr>
        <w:rFonts w:ascii="Times New Roman" w:hAnsi="Times New Roman" w:cs="Times New Roman"/>
      </w:rPr>
    </w:lvl>
    <w:lvl w:ilvl="8">
      <w:start w:val="1"/>
      <w:numFmt w:val="decimal"/>
      <w:lvlText w:val="%1.%2.%3.%4.%5.%6.%7.%8.%9."/>
      <w:lvlJc w:val="left"/>
      <w:pPr>
        <w:ind w:left="5807" w:hanging="708"/>
      </w:pPr>
      <w:rPr>
        <w:rFonts w:ascii="Times New Roman" w:hAnsi="Times New Roman" w:cs="Times New Roman"/>
      </w:rPr>
    </w:lvl>
  </w:abstractNum>
  <w:abstractNum w:abstractNumId="31">
    <w:nsid w:val="587B348E"/>
    <w:multiLevelType w:val="hybridMultilevel"/>
    <w:tmpl w:val="C49AD7B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nsid w:val="5A8C07AC"/>
    <w:multiLevelType w:val="hybridMultilevel"/>
    <w:tmpl w:val="0F5A36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nsid w:val="5BF63CEB"/>
    <w:multiLevelType w:val="hybridMultilevel"/>
    <w:tmpl w:val="6930C470"/>
    <w:lvl w:ilvl="0" w:tplc="A050B08E">
      <w:start w:val="1"/>
      <w:numFmt w:val="bullet"/>
      <w:lvlText w:val=""/>
      <w:lvlJc w:val="left"/>
      <w:pPr>
        <w:ind w:left="720" w:hanging="360"/>
      </w:pPr>
      <w:rPr>
        <w:rFonts w:ascii="Symbol" w:hAnsi="Symbol" w:hint="default"/>
      </w:rPr>
    </w:lvl>
    <w:lvl w:ilvl="1" w:tplc="A050B08E">
      <w:start w:val="1"/>
      <w:numFmt w:val="bullet"/>
      <w:lvlText w:val=""/>
      <w:lvlJc w:val="left"/>
      <w:pPr>
        <w:ind w:left="1440" w:hanging="360"/>
      </w:pPr>
      <w:rPr>
        <w:rFonts w:ascii="Symbol" w:hAnsi="Symbol" w:hint="default"/>
      </w:rPr>
    </w:lvl>
    <w:lvl w:ilvl="2" w:tplc="A050B08E">
      <w:start w:val="1"/>
      <w:numFmt w:val="bullet"/>
      <w:lvlText w:val=""/>
      <w:lvlJc w:val="left"/>
      <w:pPr>
        <w:ind w:left="2160" w:hanging="360"/>
      </w:pPr>
      <w:rPr>
        <w:rFonts w:ascii="Symbol" w:hAnsi="Symbol" w:hint="default"/>
      </w:rPr>
    </w:lvl>
    <w:lvl w:ilvl="3" w:tplc="A050B08E">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nsid w:val="5F092C95"/>
    <w:multiLevelType w:val="multilevel"/>
    <w:tmpl w:val="08D88E78"/>
    <w:lvl w:ilvl="0">
      <w:start w:val="6"/>
      <w:numFmt w:val="decimal"/>
      <w:lvlText w:val="%1."/>
      <w:lvlJc w:val="left"/>
      <w:pPr>
        <w:ind w:left="390" w:hanging="390"/>
      </w:pPr>
      <w:rPr>
        <w:rFonts w:hint="default"/>
        <w:b/>
      </w:rPr>
    </w:lvl>
    <w:lvl w:ilvl="1">
      <w:start w:val="1"/>
      <w:numFmt w:val="decimal"/>
      <w:lvlText w:val="%1.%2."/>
      <w:lvlJc w:val="left"/>
      <w:pPr>
        <w:ind w:left="1003" w:hanging="720"/>
      </w:pPr>
      <w:rPr>
        <w:rFonts w:ascii="Cambria" w:hAnsi="Cambria" w:hint="default"/>
      </w:rPr>
    </w:lvl>
    <w:lvl w:ilvl="2">
      <w:start w:val="1"/>
      <w:numFmt w:val="decimal"/>
      <w:lvlText w:val="%1.%2.%3."/>
      <w:lvlJc w:val="left"/>
      <w:pPr>
        <w:ind w:left="1286" w:hanging="720"/>
      </w:pPr>
      <w:rPr>
        <w:rFonts w:ascii="Cambria" w:hAnsi="Cambria"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35">
    <w:nsid w:val="634B7A75"/>
    <w:multiLevelType w:val="hybridMultilevel"/>
    <w:tmpl w:val="BCEC2934"/>
    <w:lvl w:ilvl="0" w:tplc="7A1041E8">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7A1041E8">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36">
    <w:nsid w:val="639230D8"/>
    <w:multiLevelType w:val="multilevel"/>
    <w:tmpl w:val="2430B8F2"/>
    <w:lvl w:ilvl="0">
      <w:start w:val="1"/>
      <w:numFmt w:val="decimal"/>
      <w:lvlText w:val="%1."/>
      <w:lvlJc w:val="left"/>
      <w:pPr>
        <w:tabs>
          <w:tab w:val="num" w:pos="397"/>
        </w:tabs>
        <w:ind w:left="397" w:hanging="397"/>
      </w:pPr>
      <w:rPr>
        <w:rFonts w:ascii="Times New Roman" w:hAnsi="Times New Roman" w:cs="Times New Roman"/>
        <w:b/>
        <w:bCs/>
        <w:sz w:val="22"/>
        <w:szCs w:val="22"/>
      </w:rPr>
    </w:lvl>
    <w:lvl w:ilvl="1">
      <w:start w:val="1"/>
      <w:numFmt w:val="decimal"/>
      <w:lvlText w:val="%1.%2."/>
      <w:lvlJc w:val="left"/>
      <w:pPr>
        <w:ind w:left="851" w:hanging="454"/>
      </w:pPr>
      <w:rPr>
        <w:rFonts w:ascii="Times New Roman" w:hAnsi="Times New Roman" w:cs="Times New Roman"/>
        <w:b/>
        <w:bCs/>
        <w:color w:val="000000"/>
        <w:sz w:val="22"/>
        <w:szCs w:val="22"/>
      </w:rPr>
    </w:lvl>
    <w:lvl w:ilvl="2">
      <w:start w:val="1"/>
      <w:numFmt w:val="decimal"/>
      <w:lvlText w:val="%1.%2.%3."/>
      <w:lvlJc w:val="left"/>
      <w:pPr>
        <w:tabs>
          <w:tab w:val="num" w:pos="709"/>
        </w:tabs>
        <w:ind w:left="2268" w:hanging="708"/>
      </w:pPr>
      <w:rPr>
        <w:rFonts w:ascii="Times New Roman" w:hAnsi="Times New Roman" w:cs="Times New Roman"/>
        <w:b w:val="0"/>
        <w:bCs w:val="0"/>
      </w:rPr>
    </w:lvl>
    <w:lvl w:ilvl="3">
      <w:start w:val="1"/>
      <w:numFmt w:val="decimal"/>
      <w:lvlText w:val="%1.%2.%3.%4."/>
      <w:lvlJc w:val="left"/>
      <w:pPr>
        <w:tabs>
          <w:tab w:val="num" w:pos="2639"/>
        </w:tabs>
        <w:ind w:left="2267" w:hanging="708"/>
      </w:pPr>
      <w:rPr>
        <w:rFonts w:ascii="Times New Roman" w:hAnsi="Times New Roman" w:cs="Times New Roman"/>
        <w:b/>
        <w:bCs/>
      </w:rPr>
    </w:lvl>
    <w:lvl w:ilvl="4">
      <w:start w:val="1"/>
      <w:numFmt w:val="decimal"/>
      <w:lvlText w:val="%1.%2.%3.%4.%5."/>
      <w:lvlJc w:val="left"/>
      <w:pPr>
        <w:ind w:left="2975" w:hanging="708"/>
      </w:pPr>
      <w:rPr>
        <w:rFonts w:ascii="Times New Roman" w:hAnsi="Times New Roman" w:cs="Times New Roman"/>
      </w:rPr>
    </w:lvl>
    <w:lvl w:ilvl="5">
      <w:start w:val="1"/>
      <w:numFmt w:val="decimal"/>
      <w:lvlText w:val="%1.%2.%3.%4.%5.%6."/>
      <w:lvlJc w:val="left"/>
      <w:pPr>
        <w:ind w:left="3683" w:hanging="708"/>
      </w:pPr>
      <w:rPr>
        <w:rFonts w:ascii="Times New Roman" w:hAnsi="Times New Roman" w:cs="Times New Roman"/>
      </w:rPr>
    </w:lvl>
    <w:lvl w:ilvl="6">
      <w:start w:val="1"/>
      <w:numFmt w:val="decimal"/>
      <w:lvlText w:val="%1.%2.%3.%4.%5.%6.%7."/>
      <w:lvlJc w:val="left"/>
      <w:pPr>
        <w:ind w:left="4391" w:hanging="708"/>
      </w:pPr>
      <w:rPr>
        <w:rFonts w:ascii="Times New Roman" w:hAnsi="Times New Roman" w:cs="Times New Roman"/>
      </w:rPr>
    </w:lvl>
    <w:lvl w:ilvl="7">
      <w:start w:val="1"/>
      <w:numFmt w:val="decimal"/>
      <w:lvlText w:val="%1.%2.%3.%4.%5.%6.%7.%8."/>
      <w:lvlJc w:val="left"/>
      <w:pPr>
        <w:ind w:left="5099" w:hanging="708"/>
      </w:pPr>
      <w:rPr>
        <w:rFonts w:ascii="Times New Roman" w:hAnsi="Times New Roman" w:cs="Times New Roman"/>
      </w:rPr>
    </w:lvl>
    <w:lvl w:ilvl="8">
      <w:start w:val="1"/>
      <w:numFmt w:val="decimal"/>
      <w:lvlText w:val="%1.%2.%3.%4.%5.%6.%7.%8.%9."/>
      <w:lvlJc w:val="left"/>
      <w:pPr>
        <w:ind w:left="5807" w:hanging="708"/>
      </w:pPr>
      <w:rPr>
        <w:rFonts w:ascii="Times New Roman" w:hAnsi="Times New Roman" w:cs="Times New Roman"/>
      </w:rPr>
    </w:lvl>
  </w:abstractNum>
  <w:abstractNum w:abstractNumId="37">
    <w:nsid w:val="67880BD2"/>
    <w:multiLevelType w:val="hybridMultilevel"/>
    <w:tmpl w:val="67B608F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nsid w:val="68DC0481"/>
    <w:multiLevelType w:val="multilevel"/>
    <w:tmpl w:val="F4A2ACC6"/>
    <w:lvl w:ilvl="0">
      <w:start w:val="14"/>
      <w:numFmt w:val="decimal"/>
      <w:lvlText w:val="%1."/>
      <w:lvlJc w:val="left"/>
      <w:pPr>
        <w:tabs>
          <w:tab w:val="num" w:pos="785"/>
        </w:tabs>
        <w:ind w:left="785" w:hanging="425"/>
      </w:pPr>
      <w:rPr>
        <w:rFonts w:ascii="Times New Roman" w:hAnsi="Times New Roman" w:cs="Times New Roman"/>
      </w:rPr>
    </w:lvl>
    <w:lvl w:ilvl="1">
      <w:start w:val="1"/>
      <w:numFmt w:val="lowerLetter"/>
      <w:lvlText w:val="%2)"/>
      <w:lvlJc w:val="left"/>
      <w:pPr>
        <w:tabs>
          <w:tab w:val="num" w:pos="1352"/>
        </w:tabs>
        <w:ind w:left="1352" w:hanging="567"/>
      </w:pPr>
      <w:rPr>
        <w:rFonts w:ascii="Times New Roman" w:hAnsi="Times New Roman" w:cs="Times New Roman"/>
        <w:sz w:val="24"/>
        <w:szCs w:val="24"/>
      </w:rPr>
    </w:lvl>
    <w:lvl w:ilvl="2">
      <w:start w:val="1"/>
      <w:numFmt w:val="decimal"/>
      <w:lvlText w:val="%1.%2.%3."/>
      <w:lvlJc w:val="left"/>
      <w:pPr>
        <w:tabs>
          <w:tab w:val="num" w:pos="2061"/>
        </w:tabs>
        <w:ind w:left="2061" w:hanging="709"/>
      </w:pPr>
      <w:rPr>
        <w:rFonts w:ascii="Times New Roman" w:hAnsi="Times New Roman" w:cs="Times New Roman"/>
      </w:rPr>
    </w:lvl>
    <w:lvl w:ilvl="3">
      <w:start w:val="1"/>
      <w:numFmt w:val="decimal"/>
      <w:lvlText w:val="%1.%2.%3.%4."/>
      <w:lvlJc w:val="left"/>
      <w:pPr>
        <w:tabs>
          <w:tab w:val="num" w:pos="2912"/>
        </w:tabs>
        <w:ind w:left="2912" w:hanging="851"/>
      </w:pPr>
      <w:rPr>
        <w:rFonts w:ascii="Times New Roman" w:hAnsi="Times New Roman" w:cs="Times New Roman"/>
      </w:rPr>
    </w:lvl>
    <w:lvl w:ilvl="4">
      <w:start w:val="1"/>
      <w:numFmt w:val="decimal"/>
      <w:lvlText w:val="%1.%2.%3.%4.%5."/>
      <w:lvlJc w:val="left"/>
      <w:pPr>
        <w:tabs>
          <w:tab w:val="num" w:pos="3648"/>
        </w:tabs>
        <w:ind w:left="3648" w:hanging="708"/>
      </w:pPr>
      <w:rPr>
        <w:rFonts w:ascii="Times New Roman" w:hAnsi="Times New Roman" w:cs="Times New Roman"/>
      </w:rPr>
    </w:lvl>
    <w:lvl w:ilvl="5">
      <w:start w:val="1"/>
      <w:numFmt w:val="decimal"/>
      <w:lvlText w:val="%1.%2.%3.%4.%5.%6."/>
      <w:lvlJc w:val="left"/>
      <w:pPr>
        <w:tabs>
          <w:tab w:val="num" w:pos="4356"/>
        </w:tabs>
        <w:ind w:left="4356" w:hanging="708"/>
      </w:pPr>
      <w:rPr>
        <w:rFonts w:ascii="Times New Roman" w:hAnsi="Times New Roman" w:cs="Times New Roman"/>
      </w:rPr>
    </w:lvl>
    <w:lvl w:ilvl="6">
      <w:start w:val="1"/>
      <w:numFmt w:val="decimal"/>
      <w:lvlText w:val="%1.%2.%3.%4.%5.%6.%7."/>
      <w:lvlJc w:val="left"/>
      <w:pPr>
        <w:tabs>
          <w:tab w:val="num" w:pos="5064"/>
        </w:tabs>
        <w:ind w:left="5064" w:hanging="708"/>
      </w:pPr>
      <w:rPr>
        <w:rFonts w:ascii="Times New Roman" w:hAnsi="Times New Roman" w:cs="Times New Roman"/>
      </w:rPr>
    </w:lvl>
    <w:lvl w:ilvl="7">
      <w:start w:val="1"/>
      <w:numFmt w:val="decimal"/>
      <w:lvlText w:val="%1.%2.%3.%4.%5.%6.%7.%8."/>
      <w:lvlJc w:val="left"/>
      <w:pPr>
        <w:tabs>
          <w:tab w:val="num" w:pos="5772"/>
        </w:tabs>
        <w:ind w:left="5772" w:hanging="708"/>
      </w:pPr>
      <w:rPr>
        <w:rFonts w:ascii="Times New Roman" w:hAnsi="Times New Roman" w:cs="Times New Roman"/>
      </w:rPr>
    </w:lvl>
    <w:lvl w:ilvl="8">
      <w:start w:val="1"/>
      <w:numFmt w:val="decimal"/>
      <w:lvlText w:val="%1.%2.%3.%4.%5.%6.%7.%8.%9."/>
      <w:lvlJc w:val="left"/>
      <w:pPr>
        <w:tabs>
          <w:tab w:val="num" w:pos="6480"/>
        </w:tabs>
        <w:ind w:left="6480" w:hanging="708"/>
      </w:pPr>
      <w:rPr>
        <w:rFonts w:ascii="Times New Roman" w:hAnsi="Times New Roman" w:cs="Times New Roman"/>
      </w:rPr>
    </w:lvl>
  </w:abstractNum>
  <w:abstractNum w:abstractNumId="39">
    <w:nsid w:val="69CC7EBF"/>
    <w:multiLevelType w:val="hybridMultilevel"/>
    <w:tmpl w:val="754C6AB8"/>
    <w:lvl w:ilvl="0" w:tplc="B11AAC8E">
      <w:start w:val="1"/>
      <w:numFmt w:val="lowerLetter"/>
      <w:lvlText w:val="%1)"/>
      <w:lvlJc w:val="left"/>
      <w:pPr>
        <w:tabs>
          <w:tab w:val="num" w:pos="5268"/>
        </w:tabs>
        <w:ind w:left="5268" w:hanging="2280"/>
      </w:pPr>
      <w:rPr>
        <w:rFonts w:ascii="Times New Roman" w:hAnsi="Times New Roman" w:cs="Times New Roman" w:hint="default"/>
      </w:rPr>
    </w:lvl>
    <w:lvl w:ilvl="1" w:tplc="04160019">
      <w:start w:val="1"/>
      <w:numFmt w:val="lowerLetter"/>
      <w:lvlText w:val="%2."/>
      <w:lvlJc w:val="left"/>
      <w:pPr>
        <w:tabs>
          <w:tab w:val="num" w:pos="4068"/>
        </w:tabs>
        <w:ind w:left="4068" w:hanging="360"/>
      </w:pPr>
      <w:rPr>
        <w:rFonts w:ascii="Times New Roman" w:hAnsi="Times New Roman" w:cs="Times New Roman"/>
      </w:rPr>
    </w:lvl>
    <w:lvl w:ilvl="2" w:tplc="0416001B">
      <w:start w:val="1"/>
      <w:numFmt w:val="lowerRoman"/>
      <w:lvlText w:val="%3."/>
      <w:lvlJc w:val="right"/>
      <w:pPr>
        <w:tabs>
          <w:tab w:val="num" w:pos="4788"/>
        </w:tabs>
        <w:ind w:left="4788" w:hanging="180"/>
      </w:pPr>
      <w:rPr>
        <w:rFonts w:ascii="Times New Roman" w:hAnsi="Times New Roman" w:cs="Times New Roman"/>
      </w:rPr>
    </w:lvl>
    <w:lvl w:ilvl="3" w:tplc="0416000F">
      <w:start w:val="1"/>
      <w:numFmt w:val="decimal"/>
      <w:lvlText w:val="%4."/>
      <w:lvlJc w:val="left"/>
      <w:pPr>
        <w:tabs>
          <w:tab w:val="num" w:pos="5508"/>
        </w:tabs>
        <w:ind w:left="5508" w:hanging="360"/>
      </w:pPr>
      <w:rPr>
        <w:rFonts w:ascii="Times New Roman" w:hAnsi="Times New Roman" w:cs="Times New Roman"/>
      </w:rPr>
    </w:lvl>
    <w:lvl w:ilvl="4" w:tplc="04160019">
      <w:start w:val="1"/>
      <w:numFmt w:val="lowerLetter"/>
      <w:lvlText w:val="%5."/>
      <w:lvlJc w:val="left"/>
      <w:pPr>
        <w:tabs>
          <w:tab w:val="num" w:pos="6228"/>
        </w:tabs>
        <w:ind w:left="6228" w:hanging="360"/>
      </w:pPr>
      <w:rPr>
        <w:rFonts w:ascii="Times New Roman" w:hAnsi="Times New Roman" w:cs="Times New Roman"/>
      </w:rPr>
    </w:lvl>
    <w:lvl w:ilvl="5" w:tplc="0416001B">
      <w:start w:val="1"/>
      <w:numFmt w:val="lowerRoman"/>
      <w:lvlText w:val="%6."/>
      <w:lvlJc w:val="right"/>
      <w:pPr>
        <w:tabs>
          <w:tab w:val="num" w:pos="6948"/>
        </w:tabs>
        <w:ind w:left="6948" w:hanging="180"/>
      </w:pPr>
      <w:rPr>
        <w:rFonts w:ascii="Times New Roman" w:hAnsi="Times New Roman" w:cs="Times New Roman"/>
      </w:rPr>
    </w:lvl>
    <w:lvl w:ilvl="6" w:tplc="0416000F">
      <w:start w:val="1"/>
      <w:numFmt w:val="decimal"/>
      <w:lvlText w:val="%7."/>
      <w:lvlJc w:val="left"/>
      <w:pPr>
        <w:tabs>
          <w:tab w:val="num" w:pos="7668"/>
        </w:tabs>
        <w:ind w:left="7668" w:hanging="360"/>
      </w:pPr>
      <w:rPr>
        <w:rFonts w:ascii="Times New Roman" w:hAnsi="Times New Roman" w:cs="Times New Roman"/>
      </w:rPr>
    </w:lvl>
    <w:lvl w:ilvl="7" w:tplc="04160019">
      <w:start w:val="1"/>
      <w:numFmt w:val="lowerLetter"/>
      <w:lvlText w:val="%8."/>
      <w:lvlJc w:val="left"/>
      <w:pPr>
        <w:tabs>
          <w:tab w:val="num" w:pos="8388"/>
        </w:tabs>
        <w:ind w:left="8388" w:hanging="360"/>
      </w:pPr>
      <w:rPr>
        <w:rFonts w:ascii="Times New Roman" w:hAnsi="Times New Roman" w:cs="Times New Roman"/>
      </w:rPr>
    </w:lvl>
    <w:lvl w:ilvl="8" w:tplc="0416001B">
      <w:start w:val="1"/>
      <w:numFmt w:val="lowerRoman"/>
      <w:lvlText w:val="%9."/>
      <w:lvlJc w:val="right"/>
      <w:pPr>
        <w:tabs>
          <w:tab w:val="num" w:pos="9108"/>
        </w:tabs>
        <w:ind w:left="9108" w:hanging="180"/>
      </w:pPr>
      <w:rPr>
        <w:rFonts w:ascii="Times New Roman" w:hAnsi="Times New Roman" w:cs="Times New Roman"/>
      </w:rPr>
    </w:lvl>
  </w:abstractNum>
  <w:abstractNum w:abstractNumId="40">
    <w:nsid w:val="6C4C0005"/>
    <w:multiLevelType w:val="hybridMultilevel"/>
    <w:tmpl w:val="6D864716"/>
    <w:lvl w:ilvl="0" w:tplc="8A042D28">
      <w:start w:val="1"/>
      <w:numFmt w:val="bullet"/>
      <w:lvlText w:val=""/>
      <w:lvlJc w:val="left"/>
      <w:pPr>
        <w:ind w:left="720" w:hanging="360"/>
      </w:pPr>
      <w:rPr>
        <w:rFonts w:ascii="Symbol" w:hAnsi="Symbol" w:hint="default"/>
      </w:rPr>
    </w:lvl>
    <w:lvl w:ilvl="1" w:tplc="8A042D28">
      <w:start w:val="1"/>
      <w:numFmt w:val="bullet"/>
      <w:lvlText w:val=""/>
      <w:lvlJc w:val="left"/>
      <w:pPr>
        <w:ind w:left="1440" w:hanging="360"/>
      </w:pPr>
      <w:rPr>
        <w:rFonts w:ascii="Symbol" w:hAnsi="Symbol" w:hint="default"/>
      </w:rPr>
    </w:lvl>
    <w:lvl w:ilvl="2" w:tplc="8A042D28">
      <w:start w:val="1"/>
      <w:numFmt w:val="bullet"/>
      <w:lvlText w:val=""/>
      <w:lvlJc w:val="left"/>
      <w:pPr>
        <w:ind w:left="2160" w:hanging="360"/>
      </w:pPr>
      <w:rPr>
        <w:rFonts w:ascii="Symbol" w:hAnsi="Symbol" w:hint="default"/>
      </w:rPr>
    </w:lvl>
    <w:lvl w:ilvl="3" w:tplc="8A042D28">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41">
    <w:nsid w:val="6D2E4C9F"/>
    <w:multiLevelType w:val="multilevel"/>
    <w:tmpl w:val="218C613E"/>
    <w:lvl w:ilvl="0">
      <w:start w:val="16"/>
      <w:numFmt w:val="decimal"/>
      <w:lvlText w:val="%1."/>
      <w:lvlJc w:val="left"/>
      <w:pPr>
        <w:ind w:left="390" w:hanging="390"/>
      </w:pPr>
      <w:rPr>
        <w:rFonts w:hint="default"/>
        <w:b/>
      </w:rPr>
    </w:lvl>
    <w:lvl w:ilvl="1">
      <w:start w:val="1"/>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42">
    <w:nsid w:val="6EFE6572"/>
    <w:multiLevelType w:val="multilevel"/>
    <w:tmpl w:val="0D42E542"/>
    <w:lvl w:ilvl="0">
      <w:start w:val="4"/>
      <w:numFmt w:val="decimal"/>
      <w:lvlText w:val="%1"/>
      <w:lvlJc w:val="left"/>
      <w:pPr>
        <w:ind w:left="375" w:hanging="375"/>
      </w:pPr>
      <w:rPr>
        <w:rFonts w:hint="default"/>
      </w:rPr>
    </w:lvl>
    <w:lvl w:ilvl="1">
      <w:start w:val="1"/>
      <w:numFmt w:val="decimal"/>
      <w:lvlText w:val="%1.%2"/>
      <w:lvlJc w:val="left"/>
      <w:pPr>
        <w:ind w:left="2705" w:hanging="720"/>
      </w:pPr>
      <w:rPr>
        <w:rFonts w:hint="default"/>
      </w:rPr>
    </w:lvl>
    <w:lvl w:ilvl="2">
      <w:start w:val="1"/>
      <w:numFmt w:val="decimal"/>
      <w:lvlText w:val="%1.%2.%3"/>
      <w:lvlJc w:val="left"/>
      <w:pPr>
        <w:ind w:left="4690" w:hanging="720"/>
      </w:pPr>
      <w:rPr>
        <w:rFonts w:hint="default"/>
      </w:rPr>
    </w:lvl>
    <w:lvl w:ilvl="3">
      <w:start w:val="1"/>
      <w:numFmt w:val="decimal"/>
      <w:lvlText w:val="%1.%2.%3.%4"/>
      <w:lvlJc w:val="left"/>
      <w:pPr>
        <w:ind w:left="7035" w:hanging="1080"/>
      </w:pPr>
      <w:rPr>
        <w:rFonts w:hint="default"/>
      </w:rPr>
    </w:lvl>
    <w:lvl w:ilvl="4">
      <w:start w:val="1"/>
      <w:numFmt w:val="decimal"/>
      <w:lvlText w:val="%1.%2.%3.%4.%5"/>
      <w:lvlJc w:val="left"/>
      <w:pPr>
        <w:ind w:left="9380" w:hanging="1440"/>
      </w:pPr>
      <w:rPr>
        <w:rFonts w:hint="default"/>
      </w:rPr>
    </w:lvl>
    <w:lvl w:ilvl="5">
      <w:start w:val="1"/>
      <w:numFmt w:val="decimal"/>
      <w:lvlText w:val="%1.%2.%3.%4.%5.%6"/>
      <w:lvlJc w:val="left"/>
      <w:pPr>
        <w:ind w:left="11725" w:hanging="1800"/>
      </w:pPr>
      <w:rPr>
        <w:rFonts w:hint="default"/>
      </w:rPr>
    </w:lvl>
    <w:lvl w:ilvl="6">
      <w:start w:val="1"/>
      <w:numFmt w:val="decimal"/>
      <w:lvlText w:val="%1.%2.%3.%4.%5.%6.%7"/>
      <w:lvlJc w:val="left"/>
      <w:pPr>
        <w:ind w:left="13710" w:hanging="1800"/>
      </w:pPr>
      <w:rPr>
        <w:rFonts w:hint="default"/>
      </w:rPr>
    </w:lvl>
    <w:lvl w:ilvl="7">
      <w:start w:val="1"/>
      <w:numFmt w:val="decimal"/>
      <w:lvlText w:val="%1.%2.%3.%4.%5.%6.%7.%8"/>
      <w:lvlJc w:val="left"/>
      <w:pPr>
        <w:ind w:left="16055" w:hanging="2160"/>
      </w:pPr>
      <w:rPr>
        <w:rFonts w:hint="default"/>
      </w:rPr>
    </w:lvl>
    <w:lvl w:ilvl="8">
      <w:start w:val="1"/>
      <w:numFmt w:val="decimal"/>
      <w:lvlText w:val="%1.%2.%3.%4.%5.%6.%7.%8.%9"/>
      <w:lvlJc w:val="left"/>
      <w:pPr>
        <w:ind w:left="18400" w:hanging="2520"/>
      </w:pPr>
      <w:rPr>
        <w:rFonts w:hint="default"/>
      </w:rPr>
    </w:lvl>
  </w:abstractNum>
  <w:abstractNum w:abstractNumId="43">
    <w:nsid w:val="70891078"/>
    <w:multiLevelType w:val="hybridMultilevel"/>
    <w:tmpl w:val="301E3FC8"/>
    <w:lvl w:ilvl="0" w:tplc="001CADFA">
      <w:start w:val="1"/>
      <w:numFmt w:val="bullet"/>
      <w:lvlText w:val=""/>
      <w:lvlJc w:val="left"/>
      <w:pPr>
        <w:ind w:left="720" w:hanging="360"/>
      </w:pPr>
      <w:rPr>
        <w:rFonts w:ascii="Symbol" w:hAnsi="Symbol" w:hint="default"/>
      </w:rPr>
    </w:lvl>
    <w:lvl w:ilvl="1" w:tplc="001CADFA">
      <w:start w:val="1"/>
      <w:numFmt w:val="bullet"/>
      <w:lvlText w:val=""/>
      <w:lvlJc w:val="left"/>
      <w:pPr>
        <w:ind w:left="1440" w:hanging="360"/>
      </w:pPr>
      <w:rPr>
        <w:rFonts w:ascii="Symbol" w:hAnsi="Symbol" w:hint="default"/>
      </w:rPr>
    </w:lvl>
    <w:lvl w:ilvl="2" w:tplc="001CADFA">
      <w:start w:val="1"/>
      <w:numFmt w:val="bullet"/>
      <w:lvlText w:val=""/>
      <w:lvlJc w:val="left"/>
      <w:pPr>
        <w:ind w:left="2160" w:hanging="360"/>
      </w:pPr>
      <w:rPr>
        <w:rFonts w:ascii="Symbol" w:hAnsi="Symbol" w:hint="default"/>
      </w:rPr>
    </w:lvl>
    <w:lvl w:ilvl="3" w:tplc="001CADFA">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nsid w:val="7AA03146"/>
    <w:multiLevelType w:val="multilevel"/>
    <w:tmpl w:val="66E2784C"/>
    <w:lvl w:ilvl="0">
      <w:start w:val="1"/>
      <w:numFmt w:val="lowerLetter"/>
      <w:lvlText w:val="%1)"/>
      <w:lvlJc w:val="left"/>
      <w:pPr>
        <w:tabs>
          <w:tab w:val="num" w:pos="1352"/>
        </w:tabs>
        <w:ind w:left="1352" w:hanging="360"/>
      </w:pPr>
      <w:rPr>
        <w:rFonts w:ascii="Times New Roman" w:hAnsi="Times New Roman" w:cs="Times New Roman"/>
        <w:color w:val="000000"/>
      </w:rPr>
    </w:lvl>
    <w:lvl w:ilvl="1">
      <w:start w:val="1"/>
      <w:numFmt w:val="upperRoman"/>
      <w:lvlText w:val="%2."/>
      <w:lvlJc w:val="right"/>
      <w:pPr>
        <w:tabs>
          <w:tab w:val="num" w:pos="992"/>
        </w:tabs>
        <w:ind w:left="992" w:hanging="567"/>
      </w:pPr>
      <w:rPr>
        <w:rFonts w:ascii="Times New Roman" w:hAnsi="Times New Roman" w:cs="Times New Roman"/>
      </w:rPr>
    </w:lvl>
    <w:lvl w:ilvl="2">
      <w:start w:val="1"/>
      <w:numFmt w:val="decimal"/>
      <w:lvlText w:val="%1.%2.%3."/>
      <w:lvlJc w:val="left"/>
      <w:pPr>
        <w:tabs>
          <w:tab w:val="num" w:pos="1701"/>
        </w:tabs>
        <w:ind w:left="1701" w:hanging="709"/>
      </w:pPr>
      <w:rPr>
        <w:rFonts w:ascii="Times New Roman" w:hAnsi="Times New Roman" w:cs="Times New Roman"/>
      </w:rPr>
    </w:lvl>
    <w:lvl w:ilvl="3">
      <w:start w:val="1"/>
      <w:numFmt w:val="decimal"/>
      <w:lvlText w:val="%1.%2.%3.%4."/>
      <w:lvlJc w:val="left"/>
      <w:pPr>
        <w:tabs>
          <w:tab w:val="num" w:pos="2552"/>
        </w:tabs>
        <w:ind w:left="2552" w:hanging="851"/>
      </w:pPr>
      <w:rPr>
        <w:rFonts w:ascii="Times New Roman" w:hAnsi="Times New Roman" w:cs="Times New Roman"/>
      </w:rPr>
    </w:lvl>
    <w:lvl w:ilvl="4">
      <w:start w:val="1"/>
      <w:numFmt w:val="decimal"/>
      <w:lvlText w:val="%1.%2.%3.%4.%5."/>
      <w:lvlJc w:val="left"/>
      <w:pPr>
        <w:tabs>
          <w:tab w:val="num" w:pos="3686"/>
        </w:tabs>
        <w:ind w:left="3686" w:hanging="1134"/>
      </w:pPr>
      <w:rPr>
        <w:rFonts w:ascii="Times New Roman" w:hAnsi="Times New Roman" w:cs="Times New Roman"/>
      </w:rPr>
    </w:lvl>
    <w:lvl w:ilvl="5">
      <w:start w:val="1"/>
      <w:numFmt w:val="decimal"/>
      <w:lvlText w:val="%1.%2.%3.%4.%5.%6."/>
      <w:lvlJc w:val="left"/>
      <w:pPr>
        <w:tabs>
          <w:tab w:val="num" w:pos="0"/>
        </w:tabs>
        <w:ind w:left="3996" w:hanging="708"/>
      </w:pPr>
      <w:rPr>
        <w:rFonts w:ascii="Times New Roman" w:hAnsi="Times New Roman" w:cs="Times New Roman"/>
      </w:rPr>
    </w:lvl>
    <w:lvl w:ilvl="6">
      <w:start w:val="1"/>
      <w:numFmt w:val="decimal"/>
      <w:lvlText w:val="%1.%2.%3.%4.%5.%6.%7."/>
      <w:lvlJc w:val="left"/>
      <w:pPr>
        <w:tabs>
          <w:tab w:val="num" w:pos="0"/>
        </w:tabs>
        <w:ind w:left="4704" w:hanging="708"/>
      </w:pPr>
      <w:rPr>
        <w:rFonts w:ascii="Times New Roman" w:hAnsi="Times New Roman" w:cs="Times New Roman"/>
      </w:rPr>
    </w:lvl>
    <w:lvl w:ilvl="7">
      <w:start w:val="1"/>
      <w:numFmt w:val="decimal"/>
      <w:lvlText w:val="%1.%2.%3.%4.%5.%6.%7.%8."/>
      <w:lvlJc w:val="left"/>
      <w:pPr>
        <w:tabs>
          <w:tab w:val="num" w:pos="0"/>
        </w:tabs>
        <w:ind w:left="5412" w:hanging="708"/>
      </w:pPr>
      <w:rPr>
        <w:rFonts w:ascii="Times New Roman" w:hAnsi="Times New Roman" w:cs="Times New Roman"/>
      </w:rPr>
    </w:lvl>
    <w:lvl w:ilvl="8">
      <w:start w:val="1"/>
      <w:numFmt w:val="decimal"/>
      <w:lvlText w:val="%1.%2.%3.%4.%5.%6.%7.%8.%9."/>
      <w:lvlJc w:val="left"/>
      <w:pPr>
        <w:tabs>
          <w:tab w:val="num" w:pos="0"/>
        </w:tabs>
        <w:ind w:left="6120" w:hanging="708"/>
      </w:pPr>
      <w:rPr>
        <w:rFonts w:ascii="Times New Roman" w:hAnsi="Times New Roman" w:cs="Times New Roman"/>
      </w:rPr>
    </w:lvl>
  </w:abstractNum>
  <w:abstractNum w:abstractNumId="45">
    <w:nsid w:val="7C466C30"/>
    <w:multiLevelType w:val="hybridMultilevel"/>
    <w:tmpl w:val="30CC838E"/>
    <w:lvl w:ilvl="0" w:tplc="F1387416">
      <w:start w:val="1"/>
      <w:numFmt w:val="bullet"/>
      <w:lvlText w:val=""/>
      <w:lvlJc w:val="left"/>
      <w:pPr>
        <w:ind w:left="720" w:hanging="360"/>
      </w:pPr>
      <w:rPr>
        <w:rFonts w:ascii="Symbol" w:hAnsi="Symbol" w:hint="default"/>
      </w:rPr>
    </w:lvl>
    <w:lvl w:ilvl="1" w:tplc="F1387416">
      <w:start w:val="1"/>
      <w:numFmt w:val="bullet"/>
      <w:lvlText w:val=""/>
      <w:lvlJc w:val="left"/>
      <w:pPr>
        <w:ind w:left="1440" w:hanging="360"/>
      </w:pPr>
      <w:rPr>
        <w:rFonts w:ascii="Symbol" w:hAnsi="Symbol" w:hint="default"/>
      </w:rPr>
    </w:lvl>
    <w:lvl w:ilvl="2" w:tplc="F1387416">
      <w:start w:val="1"/>
      <w:numFmt w:val="bullet"/>
      <w:lvlText w:val=""/>
      <w:lvlJc w:val="left"/>
      <w:pPr>
        <w:ind w:left="2160" w:hanging="360"/>
      </w:pPr>
      <w:rPr>
        <w:rFonts w:ascii="Symbol" w:hAnsi="Symbol" w:hint="default"/>
      </w:rPr>
    </w:lvl>
    <w:lvl w:ilvl="3" w:tplc="F1387416">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46">
    <w:nsid w:val="7FBA45D7"/>
    <w:multiLevelType w:val="hybridMultilevel"/>
    <w:tmpl w:val="ED34A8BA"/>
    <w:lvl w:ilvl="0" w:tplc="660A1CB0">
      <w:start w:val="1"/>
      <w:numFmt w:val="bullet"/>
      <w:lvlText w:val=""/>
      <w:lvlJc w:val="left"/>
      <w:pPr>
        <w:ind w:left="720" w:hanging="360"/>
      </w:pPr>
      <w:rPr>
        <w:rFonts w:ascii="Symbol" w:hAnsi="Symbol" w:hint="default"/>
      </w:rPr>
    </w:lvl>
    <w:lvl w:ilvl="1" w:tplc="660A1CB0">
      <w:start w:val="1"/>
      <w:numFmt w:val="bullet"/>
      <w:lvlText w:val=""/>
      <w:lvlJc w:val="left"/>
      <w:pPr>
        <w:ind w:left="1440" w:hanging="360"/>
      </w:pPr>
      <w:rPr>
        <w:rFonts w:ascii="Symbol" w:hAnsi="Symbol" w:hint="default"/>
      </w:rPr>
    </w:lvl>
    <w:lvl w:ilvl="2" w:tplc="660A1CB0">
      <w:start w:val="1"/>
      <w:numFmt w:val="bullet"/>
      <w:lvlText w:val=""/>
      <w:lvlJc w:val="left"/>
      <w:pPr>
        <w:ind w:left="2160" w:hanging="360"/>
      </w:pPr>
      <w:rPr>
        <w:rFonts w:ascii="Symbol" w:hAnsi="Symbol" w:hint="default"/>
      </w:rPr>
    </w:lvl>
    <w:lvl w:ilvl="3" w:tplc="660A1CB0">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36"/>
  </w:num>
  <w:num w:numId="2">
    <w:abstractNumId w:val="12"/>
  </w:num>
  <w:num w:numId="3">
    <w:abstractNumId w:val="30"/>
  </w:num>
  <w:num w:numId="4">
    <w:abstractNumId w:val="10"/>
  </w:num>
  <w:num w:numId="5">
    <w:abstractNumId w:val="11"/>
  </w:num>
  <w:num w:numId="6">
    <w:abstractNumId w:val="38"/>
  </w:num>
  <w:num w:numId="7">
    <w:abstractNumId w:val="25"/>
  </w:num>
  <w:num w:numId="8">
    <w:abstractNumId w:val="3"/>
  </w:num>
  <w:num w:numId="9">
    <w:abstractNumId w:val="0"/>
  </w:num>
  <w:num w:numId="10">
    <w:abstractNumId w:val="2"/>
  </w:num>
  <w:num w:numId="11">
    <w:abstractNumId w:val="27"/>
  </w:num>
  <w:num w:numId="12">
    <w:abstractNumId w:val="5"/>
  </w:num>
  <w:num w:numId="13">
    <w:abstractNumId w:val="14"/>
  </w:num>
  <w:num w:numId="14">
    <w:abstractNumId w:val="9"/>
  </w:num>
  <w:num w:numId="15">
    <w:abstractNumId w:val="39"/>
  </w:num>
  <w:num w:numId="16">
    <w:abstractNumId w:val="17"/>
  </w:num>
  <w:num w:numId="17">
    <w:abstractNumId w:val="4"/>
  </w:num>
  <w:num w:numId="18">
    <w:abstractNumId w:val="19"/>
  </w:num>
  <w:num w:numId="19">
    <w:abstractNumId w:val="32"/>
  </w:num>
  <w:num w:numId="20">
    <w:abstractNumId w:val="15"/>
  </w:num>
  <w:num w:numId="21">
    <w:abstractNumId w:val="23"/>
  </w:num>
  <w:num w:numId="22">
    <w:abstractNumId w:val="18"/>
  </w:num>
  <w:num w:numId="23">
    <w:abstractNumId w:val="28"/>
  </w:num>
  <w:num w:numId="24">
    <w:abstractNumId w:val="37"/>
  </w:num>
  <w:num w:numId="25">
    <w:abstractNumId w:val="31"/>
  </w:num>
  <w:num w:numId="26">
    <w:abstractNumId w:val="6"/>
  </w:num>
  <w:num w:numId="27">
    <w:abstractNumId w:val="44"/>
  </w:num>
  <w:num w:numId="28">
    <w:abstractNumId w:val="21"/>
  </w:num>
  <w:num w:numId="29">
    <w:abstractNumId w:val="34"/>
  </w:num>
  <w:num w:numId="30">
    <w:abstractNumId w:val="41"/>
  </w:num>
  <w:num w:numId="31">
    <w:abstractNumId w:val="26"/>
  </w:num>
  <w:num w:numId="32">
    <w:abstractNumId w:val="16"/>
  </w:num>
  <w:num w:numId="33">
    <w:abstractNumId w:val="7"/>
  </w:num>
  <w:num w:numId="34">
    <w:abstractNumId w:val="20"/>
  </w:num>
  <w:num w:numId="35">
    <w:abstractNumId w:val="43"/>
  </w:num>
  <w:num w:numId="36">
    <w:abstractNumId w:val="35"/>
  </w:num>
  <w:num w:numId="37">
    <w:abstractNumId w:val="33"/>
  </w:num>
  <w:num w:numId="38">
    <w:abstractNumId w:val="24"/>
  </w:num>
  <w:num w:numId="39">
    <w:abstractNumId w:val="40"/>
  </w:num>
  <w:num w:numId="40">
    <w:abstractNumId w:val="22"/>
  </w:num>
  <w:num w:numId="41">
    <w:abstractNumId w:val="29"/>
  </w:num>
  <w:num w:numId="42">
    <w:abstractNumId w:val="45"/>
  </w:num>
  <w:num w:numId="43">
    <w:abstractNumId w:val="46"/>
  </w:num>
  <w:num w:numId="44">
    <w:abstractNumId w:val="13"/>
  </w:num>
  <w:num w:numId="45">
    <w:abstractNumId w:val="13"/>
    <w:lvlOverride w:ilvl="0">
      <w:startOverride w:val="3"/>
    </w:lvlOverride>
  </w:num>
  <w:num w:numId="46">
    <w:abstractNumId w:val="42"/>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embedSystemFonts/>
  <w:proofState w:spelling="clean" w:grammar="clean"/>
  <w:attachedTemplate r:id="rId1"/>
  <w:defaultTabStop w:val="708"/>
  <w:hyphenationZone w:val="425"/>
  <w:doNotHyphenateCaps/>
  <w:characterSpacingControl w:val="doNotCompress"/>
  <w:doNotValidateAgainstSchema/>
  <w:doNotDemarcateInvalidXml/>
  <w:hdrShapeDefaults>
    <o:shapedefaults v:ext="edit" spidmax="18433"/>
  </w:hdrShapeDefaults>
  <w:footnotePr>
    <w:footnote w:id="-1"/>
    <w:footnote w:id="0"/>
  </w:footnotePr>
  <w:endnotePr>
    <w:endnote w:id="-1"/>
    <w:endnote w:id="0"/>
  </w:endnotePr>
  <w:compat/>
  <w:rsids>
    <w:rsidRoot w:val="00294C5D"/>
    <w:rsid w:val="00037A7F"/>
    <w:rsid w:val="000417D8"/>
    <w:rsid w:val="00060CB8"/>
    <w:rsid w:val="00067ECB"/>
    <w:rsid w:val="00070818"/>
    <w:rsid w:val="000A3DEB"/>
    <w:rsid w:val="000E40F3"/>
    <w:rsid w:val="000F0D34"/>
    <w:rsid w:val="00116241"/>
    <w:rsid w:val="00122F07"/>
    <w:rsid w:val="001234B5"/>
    <w:rsid w:val="00127462"/>
    <w:rsid w:val="00167395"/>
    <w:rsid w:val="0018307F"/>
    <w:rsid w:val="00187766"/>
    <w:rsid w:val="00191A0C"/>
    <w:rsid w:val="001928B4"/>
    <w:rsid w:val="001A434A"/>
    <w:rsid w:val="001A436B"/>
    <w:rsid w:val="001B096F"/>
    <w:rsid w:val="001B14FB"/>
    <w:rsid w:val="001C7EA9"/>
    <w:rsid w:val="001F0EF1"/>
    <w:rsid w:val="0020580B"/>
    <w:rsid w:val="00206E07"/>
    <w:rsid w:val="00214EAD"/>
    <w:rsid w:val="002429C1"/>
    <w:rsid w:val="00294C5D"/>
    <w:rsid w:val="002B5114"/>
    <w:rsid w:val="0030667E"/>
    <w:rsid w:val="00312E2F"/>
    <w:rsid w:val="00337F1E"/>
    <w:rsid w:val="00342437"/>
    <w:rsid w:val="00373949"/>
    <w:rsid w:val="003A0106"/>
    <w:rsid w:val="003A0DAB"/>
    <w:rsid w:val="003A2B39"/>
    <w:rsid w:val="003B1E78"/>
    <w:rsid w:val="003E4DB5"/>
    <w:rsid w:val="003E68CB"/>
    <w:rsid w:val="00431EB5"/>
    <w:rsid w:val="0044263A"/>
    <w:rsid w:val="00482E19"/>
    <w:rsid w:val="00483A7B"/>
    <w:rsid w:val="004A08DF"/>
    <w:rsid w:val="004C797B"/>
    <w:rsid w:val="0050744D"/>
    <w:rsid w:val="005077CD"/>
    <w:rsid w:val="00520AD5"/>
    <w:rsid w:val="005317B5"/>
    <w:rsid w:val="005C31C3"/>
    <w:rsid w:val="005D62F6"/>
    <w:rsid w:val="00614E0E"/>
    <w:rsid w:val="00623D2C"/>
    <w:rsid w:val="006444CA"/>
    <w:rsid w:val="0066736C"/>
    <w:rsid w:val="006720BE"/>
    <w:rsid w:val="00674F99"/>
    <w:rsid w:val="00687510"/>
    <w:rsid w:val="006E16EA"/>
    <w:rsid w:val="00747700"/>
    <w:rsid w:val="0078654B"/>
    <w:rsid w:val="007A7585"/>
    <w:rsid w:val="007F2B61"/>
    <w:rsid w:val="008221D7"/>
    <w:rsid w:val="00826B01"/>
    <w:rsid w:val="00834000"/>
    <w:rsid w:val="008723DA"/>
    <w:rsid w:val="00893981"/>
    <w:rsid w:val="008F16E3"/>
    <w:rsid w:val="00913BAD"/>
    <w:rsid w:val="00933F27"/>
    <w:rsid w:val="00950BAD"/>
    <w:rsid w:val="00955053"/>
    <w:rsid w:val="00964887"/>
    <w:rsid w:val="00994178"/>
    <w:rsid w:val="009C2503"/>
    <w:rsid w:val="00A13ADF"/>
    <w:rsid w:val="00A13D19"/>
    <w:rsid w:val="00A161E3"/>
    <w:rsid w:val="00A16CB9"/>
    <w:rsid w:val="00A22A51"/>
    <w:rsid w:val="00A246F2"/>
    <w:rsid w:val="00A50B44"/>
    <w:rsid w:val="00A556D8"/>
    <w:rsid w:val="00A93290"/>
    <w:rsid w:val="00AA1616"/>
    <w:rsid w:val="00AB7176"/>
    <w:rsid w:val="00AE315A"/>
    <w:rsid w:val="00AF26F0"/>
    <w:rsid w:val="00B17790"/>
    <w:rsid w:val="00B30D7A"/>
    <w:rsid w:val="00B36A18"/>
    <w:rsid w:val="00B96B80"/>
    <w:rsid w:val="00B97DB1"/>
    <w:rsid w:val="00BC355E"/>
    <w:rsid w:val="00BC526E"/>
    <w:rsid w:val="00BD12DD"/>
    <w:rsid w:val="00BD74E3"/>
    <w:rsid w:val="00BF6CCA"/>
    <w:rsid w:val="00C07D2B"/>
    <w:rsid w:val="00C16B95"/>
    <w:rsid w:val="00C202BA"/>
    <w:rsid w:val="00C43CC3"/>
    <w:rsid w:val="00C6442F"/>
    <w:rsid w:val="00C82520"/>
    <w:rsid w:val="00C82B4F"/>
    <w:rsid w:val="00C8585B"/>
    <w:rsid w:val="00C91581"/>
    <w:rsid w:val="00CA3BF6"/>
    <w:rsid w:val="00CC0C1E"/>
    <w:rsid w:val="00CC434B"/>
    <w:rsid w:val="00CD45FB"/>
    <w:rsid w:val="00CE591E"/>
    <w:rsid w:val="00CF0707"/>
    <w:rsid w:val="00CF13C6"/>
    <w:rsid w:val="00CF316E"/>
    <w:rsid w:val="00CF7AB0"/>
    <w:rsid w:val="00D04EA6"/>
    <w:rsid w:val="00D06FE3"/>
    <w:rsid w:val="00D444D3"/>
    <w:rsid w:val="00D90ACF"/>
    <w:rsid w:val="00DB2B63"/>
    <w:rsid w:val="00DC464C"/>
    <w:rsid w:val="00E05F4A"/>
    <w:rsid w:val="00E073CE"/>
    <w:rsid w:val="00E21CD7"/>
    <w:rsid w:val="00E22EEA"/>
    <w:rsid w:val="00E73C5C"/>
    <w:rsid w:val="00E73E04"/>
    <w:rsid w:val="00EA327B"/>
    <w:rsid w:val="00EE0103"/>
    <w:rsid w:val="00EE2670"/>
    <w:rsid w:val="00EE331E"/>
    <w:rsid w:val="00EE47AE"/>
    <w:rsid w:val="00EE6A3A"/>
    <w:rsid w:val="00F142EC"/>
    <w:rsid w:val="00F16E7A"/>
    <w:rsid w:val="00F36E17"/>
    <w:rsid w:val="00F43590"/>
    <w:rsid w:val="00F54BDF"/>
    <w:rsid w:val="00F60577"/>
    <w:rsid w:val="00FB1BB6"/>
    <w:rsid w:val="00FD2C96"/>
    <w:rsid w:val="00FD79CA"/>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qFormat="1"/>
    <w:lsdException w:name="heading 8" w:semiHidden="0" w:qFormat="1"/>
    <w:lsdException w:name="heading 9" w:semiHidden="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qFormat="1"/>
    <w:lsdException w:name="Title" w:semiHidden="0" w:unhideWhenUsed="0" w:qFormat="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44CA"/>
    <w:pPr>
      <w:spacing w:after="200" w:line="276" w:lineRule="auto"/>
    </w:pPr>
    <w:rPr>
      <w:rFonts w:cs="Calibri"/>
      <w:sz w:val="22"/>
      <w:szCs w:val="22"/>
    </w:rPr>
  </w:style>
  <w:style w:type="paragraph" w:styleId="Ttulo1">
    <w:name w:val="heading 1"/>
    <w:aliases w:val="título 1"/>
    <w:basedOn w:val="Padro"/>
    <w:next w:val="Corpodetexto"/>
    <w:link w:val="Ttulo1Char1"/>
    <w:uiPriority w:val="99"/>
    <w:qFormat/>
    <w:rsid w:val="006444CA"/>
    <w:pPr>
      <w:keepNext/>
      <w:tabs>
        <w:tab w:val="num" w:pos="432"/>
      </w:tabs>
      <w:ind w:left="432" w:hanging="432"/>
      <w:jc w:val="center"/>
      <w:outlineLvl w:val="0"/>
    </w:pPr>
    <w:rPr>
      <w:rFonts w:ascii="Cambria" w:hAnsi="Cambria" w:cs="Times New Roman"/>
      <w:b/>
      <w:bCs/>
      <w:color w:val="auto"/>
      <w:kern w:val="32"/>
      <w:sz w:val="32"/>
      <w:szCs w:val="32"/>
    </w:rPr>
  </w:style>
  <w:style w:type="paragraph" w:styleId="Ttulo2">
    <w:name w:val="heading 2"/>
    <w:basedOn w:val="Padro"/>
    <w:next w:val="Corpodetexto"/>
    <w:link w:val="Ttulo2Char1"/>
    <w:uiPriority w:val="99"/>
    <w:qFormat/>
    <w:rsid w:val="006444CA"/>
    <w:pPr>
      <w:keepNext/>
      <w:tabs>
        <w:tab w:val="num" w:pos="576"/>
      </w:tabs>
      <w:spacing w:before="120" w:after="120"/>
      <w:ind w:left="576" w:hanging="576"/>
      <w:jc w:val="both"/>
      <w:outlineLvl w:val="1"/>
    </w:pPr>
    <w:rPr>
      <w:rFonts w:ascii="Cambria" w:hAnsi="Cambria" w:cs="Times New Roman"/>
      <w:b/>
      <w:bCs/>
      <w:i/>
      <w:iCs/>
      <w:color w:val="auto"/>
      <w:sz w:val="28"/>
      <w:szCs w:val="28"/>
    </w:rPr>
  </w:style>
  <w:style w:type="paragraph" w:styleId="Ttulo3">
    <w:name w:val="heading 3"/>
    <w:basedOn w:val="Padro"/>
    <w:next w:val="Corpodetexto"/>
    <w:link w:val="Ttulo3Char1"/>
    <w:uiPriority w:val="99"/>
    <w:qFormat/>
    <w:rsid w:val="006444CA"/>
    <w:pPr>
      <w:keepNext/>
      <w:tabs>
        <w:tab w:val="clear" w:pos="709"/>
        <w:tab w:val="num" w:pos="720"/>
      </w:tabs>
      <w:spacing w:before="240" w:after="0"/>
      <w:ind w:left="1980"/>
      <w:jc w:val="both"/>
      <w:outlineLvl w:val="2"/>
    </w:pPr>
    <w:rPr>
      <w:rFonts w:ascii="Cambria" w:hAnsi="Cambria" w:cs="Times New Roman"/>
      <w:b/>
      <w:bCs/>
      <w:color w:val="auto"/>
      <w:sz w:val="26"/>
      <w:szCs w:val="26"/>
    </w:rPr>
  </w:style>
  <w:style w:type="paragraph" w:styleId="Ttulo4">
    <w:name w:val="heading 4"/>
    <w:basedOn w:val="Padro"/>
    <w:next w:val="Corpodetexto"/>
    <w:link w:val="Ttulo4Char"/>
    <w:uiPriority w:val="99"/>
    <w:qFormat/>
    <w:rsid w:val="006444CA"/>
    <w:pPr>
      <w:keepNext/>
      <w:tabs>
        <w:tab w:val="num" w:pos="864"/>
      </w:tabs>
      <w:spacing w:before="120" w:after="120"/>
      <w:ind w:left="864" w:hanging="864"/>
      <w:jc w:val="both"/>
      <w:outlineLvl w:val="3"/>
    </w:pPr>
    <w:rPr>
      <w:rFonts w:ascii="Times New Roman" w:hAnsi="Times New Roman" w:cs="Times New Roman"/>
      <w:b/>
      <w:bCs/>
      <w:color w:val="auto"/>
      <w:sz w:val="28"/>
      <w:szCs w:val="28"/>
    </w:rPr>
  </w:style>
  <w:style w:type="paragraph" w:styleId="Ttulo5">
    <w:name w:val="heading 5"/>
    <w:basedOn w:val="Padro"/>
    <w:next w:val="Corpodetexto"/>
    <w:link w:val="Ttulo5Char"/>
    <w:uiPriority w:val="99"/>
    <w:qFormat/>
    <w:rsid w:val="006444CA"/>
    <w:pPr>
      <w:keepNext/>
      <w:tabs>
        <w:tab w:val="num" w:pos="1008"/>
      </w:tabs>
      <w:spacing w:before="120" w:after="120"/>
      <w:ind w:left="1008" w:hanging="1008"/>
      <w:jc w:val="both"/>
      <w:outlineLvl w:val="4"/>
    </w:pPr>
    <w:rPr>
      <w:rFonts w:ascii="Times New Roman" w:hAnsi="Times New Roman" w:cs="Times New Roman"/>
      <w:b/>
      <w:bCs/>
      <w:i/>
      <w:iCs/>
      <w:color w:val="auto"/>
      <w:sz w:val="26"/>
      <w:szCs w:val="26"/>
    </w:rPr>
  </w:style>
  <w:style w:type="paragraph" w:styleId="Ttulo6">
    <w:name w:val="heading 6"/>
    <w:basedOn w:val="Padro"/>
    <w:next w:val="Corpodetexto"/>
    <w:link w:val="Ttulo6Char"/>
    <w:uiPriority w:val="99"/>
    <w:qFormat/>
    <w:rsid w:val="006444CA"/>
    <w:pPr>
      <w:keepNext/>
      <w:tabs>
        <w:tab w:val="num" w:pos="1152"/>
      </w:tabs>
      <w:spacing w:before="120" w:after="120"/>
      <w:ind w:left="2326" w:hanging="1021"/>
      <w:jc w:val="both"/>
      <w:outlineLvl w:val="5"/>
    </w:pPr>
    <w:rPr>
      <w:rFonts w:ascii="Times New Roman" w:hAnsi="Times New Roman" w:cs="Times New Roman"/>
      <w:b/>
      <w:bCs/>
      <w:color w:val="auto"/>
    </w:rPr>
  </w:style>
  <w:style w:type="paragraph" w:styleId="Ttulo7">
    <w:name w:val="heading 7"/>
    <w:basedOn w:val="Padro"/>
    <w:next w:val="Corpodetexto"/>
    <w:link w:val="Ttulo7Char"/>
    <w:uiPriority w:val="99"/>
    <w:qFormat/>
    <w:rsid w:val="006444CA"/>
    <w:pPr>
      <w:keepNext/>
      <w:tabs>
        <w:tab w:val="num" w:pos="1296"/>
      </w:tabs>
      <w:spacing w:before="120" w:after="120"/>
      <w:ind w:left="1021"/>
      <w:jc w:val="both"/>
      <w:outlineLvl w:val="6"/>
    </w:pPr>
    <w:rPr>
      <w:rFonts w:ascii="Times New Roman" w:hAnsi="Times New Roman" w:cs="Times New Roman"/>
      <w:color w:val="auto"/>
      <w:sz w:val="24"/>
      <w:szCs w:val="24"/>
    </w:rPr>
  </w:style>
  <w:style w:type="paragraph" w:styleId="Ttulo8">
    <w:name w:val="heading 8"/>
    <w:basedOn w:val="Padro"/>
    <w:next w:val="Corpodetexto"/>
    <w:link w:val="Ttulo8Char"/>
    <w:uiPriority w:val="99"/>
    <w:qFormat/>
    <w:rsid w:val="006444CA"/>
    <w:pPr>
      <w:keepNext/>
      <w:tabs>
        <w:tab w:val="num" w:pos="1440"/>
      </w:tabs>
      <w:spacing w:before="240" w:after="0"/>
      <w:ind w:left="1276"/>
      <w:jc w:val="both"/>
      <w:outlineLvl w:val="7"/>
    </w:pPr>
    <w:rPr>
      <w:rFonts w:ascii="Times New Roman" w:hAnsi="Times New Roman" w:cs="Times New Roman"/>
      <w:i/>
      <w:iCs/>
      <w:color w:val="auto"/>
      <w:sz w:val="24"/>
      <w:szCs w:val="24"/>
    </w:rPr>
  </w:style>
  <w:style w:type="paragraph" w:styleId="Ttulo9">
    <w:name w:val="heading 9"/>
    <w:basedOn w:val="Padro"/>
    <w:next w:val="Corpodetexto"/>
    <w:link w:val="Ttulo9Char"/>
    <w:uiPriority w:val="99"/>
    <w:qFormat/>
    <w:rsid w:val="006444CA"/>
    <w:pPr>
      <w:keepNext/>
      <w:tabs>
        <w:tab w:val="num" w:pos="1584"/>
      </w:tabs>
      <w:ind w:left="1584" w:hanging="1584"/>
      <w:outlineLvl w:val="8"/>
    </w:pPr>
    <w:rPr>
      <w:rFonts w:ascii="Cambria" w:hAnsi="Cambria" w:cs="Times New Roman"/>
      <w:color w:val="auto"/>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1">
    <w:name w:val="Título 1 Char1"/>
    <w:aliases w:val="título 1 Char"/>
    <w:link w:val="Ttulo1"/>
    <w:uiPriority w:val="99"/>
    <w:rsid w:val="006444CA"/>
    <w:rPr>
      <w:rFonts w:ascii="Cambria" w:hAnsi="Cambria" w:cs="Cambria"/>
      <w:b/>
      <w:bCs/>
      <w:kern w:val="32"/>
      <w:sz w:val="32"/>
      <w:szCs w:val="32"/>
    </w:rPr>
  </w:style>
  <w:style w:type="character" w:customStyle="1" w:styleId="Ttulo2Char1">
    <w:name w:val="Título 2 Char1"/>
    <w:link w:val="Ttulo2"/>
    <w:uiPriority w:val="99"/>
    <w:rsid w:val="006444CA"/>
    <w:rPr>
      <w:rFonts w:ascii="Cambria" w:hAnsi="Cambria" w:cs="Cambria"/>
      <w:b/>
      <w:bCs/>
      <w:i/>
      <w:iCs/>
      <w:sz w:val="28"/>
      <w:szCs w:val="28"/>
    </w:rPr>
  </w:style>
  <w:style w:type="character" w:customStyle="1" w:styleId="Ttulo3Char1">
    <w:name w:val="Título 3 Char1"/>
    <w:link w:val="Ttulo3"/>
    <w:uiPriority w:val="99"/>
    <w:rsid w:val="006444CA"/>
    <w:rPr>
      <w:rFonts w:ascii="Cambria" w:hAnsi="Cambria" w:cs="Cambria"/>
      <w:b/>
      <w:bCs/>
      <w:sz w:val="26"/>
      <w:szCs w:val="26"/>
    </w:rPr>
  </w:style>
  <w:style w:type="character" w:customStyle="1" w:styleId="Ttulo4Char">
    <w:name w:val="Título 4 Char"/>
    <w:link w:val="Ttulo4"/>
    <w:uiPriority w:val="99"/>
    <w:rsid w:val="006444CA"/>
    <w:rPr>
      <w:rFonts w:ascii="Times New Roman" w:hAnsi="Times New Roman" w:cs="Times New Roman"/>
      <w:b/>
      <w:bCs/>
      <w:sz w:val="28"/>
      <w:szCs w:val="28"/>
    </w:rPr>
  </w:style>
  <w:style w:type="character" w:customStyle="1" w:styleId="Ttulo5Char">
    <w:name w:val="Título 5 Char"/>
    <w:link w:val="Ttulo5"/>
    <w:uiPriority w:val="99"/>
    <w:rsid w:val="006444CA"/>
    <w:rPr>
      <w:rFonts w:ascii="Times New Roman" w:hAnsi="Times New Roman" w:cs="Times New Roman"/>
      <w:b/>
      <w:bCs/>
      <w:i/>
      <w:iCs/>
      <w:sz w:val="26"/>
      <w:szCs w:val="26"/>
    </w:rPr>
  </w:style>
  <w:style w:type="character" w:customStyle="1" w:styleId="Ttulo6Char">
    <w:name w:val="Título 6 Char"/>
    <w:link w:val="Ttulo6"/>
    <w:uiPriority w:val="99"/>
    <w:rsid w:val="006444CA"/>
    <w:rPr>
      <w:rFonts w:ascii="Times New Roman" w:hAnsi="Times New Roman" w:cs="Times New Roman"/>
      <w:b/>
      <w:bCs/>
    </w:rPr>
  </w:style>
  <w:style w:type="character" w:customStyle="1" w:styleId="Ttulo7Char">
    <w:name w:val="Título 7 Char"/>
    <w:link w:val="Ttulo7"/>
    <w:uiPriority w:val="99"/>
    <w:rsid w:val="006444CA"/>
    <w:rPr>
      <w:rFonts w:ascii="Times New Roman" w:hAnsi="Times New Roman" w:cs="Times New Roman"/>
      <w:sz w:val="24"/>
      <w:szCs w:val="24"/>
    </w:rPr>
  </w:style>
  <w:style w:type="character" w:customStyle="1" w:styleId="Ttulo8Char">
    <w:name w:val="Título 8 Char"/>
    <w:link w:val="Ttulo8"/>
    <w:uiPriority w:val="99"/>
    <w:rsid w:val="006444CA"/>
    <w:rPr>
      <w:rFonts w:ascii="Times New Roman" w:hAnsi="Times New Roman" w:cs="Times New Roman"/>
      <w:i/>
      <w:iCs/>
      <w:sz w:val="24"/>
      <w:szCs w:val="24"/>
    </w:rPr>
  </w:style>
  <w:style w:type="character" w:customStyle="1" w:styleId="Ttulo9Char">
    <w:name w:val="Título 9 Char"/>
    <w:link w:val="Ttulo9"/>
    <w:uiPriority w:val="99"/>
    <w:rsid w:val="006444CA"/>
    <w:rPr>
      <w:rFonts w:ascii="Cambria" w:hAnsi="Cambria" w:cs="Cambria"/>
    </w:rPr>
  </w:style>
  <w:style w:type="paragraph" w:customStyle="1" w:styleId="Padro">
    <w:name w:val="Padrão"/>
    <w:uiPriority w:val="99"/>
    <w:rsid w:val="006444CA"/>
    <w:pPr>
      <w:tabs>
        <w:tab w:val="left" w:pos="709"/>
      </w:tabs>
      <w:suppressAutoHyphens/>
      <w:spacing w:after="200" w:line="276" w:lineRule="auto"/>
    </w:pPr>
    <w:rPr>
      <w:rFonts w:cs="Calibri"/>
      <w:color w:val="00000A"/>
      <w:lang w:eastAsia="zh-CN"/>
    </w:rPr>
  </w:style>
  <w:style w:type="character" w:customStyle="1" w:styleId="WW8Num4z1">
    <w:name w:val="WW8Num4z1"/>
    <w:uiPriority w:val="99"/>
    <w:rsid w:val="006444CA"/>
    <w:rPr>
      <w:color w:val="000000"/>
    </w:rPr>
  </w:style>
  <w:style w:type="character" w:customStyle="1" w:styleId="WW8Num4z2">
    <w:name w:val="WW8Num4z2"/>
    <w:uiPriority w:val="99"/>
    <w:rsid w:val="006444CA"/>
    <w:rPr>
      <w:rFonts w:ascii="Arial" w:hAnsi="Arial" w:cs="Arial"/>
      <w:b/>
      <w:bCs/>
    </w:rPr>
  </w:style>
  <w:style w:type="character" w:customStyle="1" w:styleId="WW8Num6z0">
    <w:name w:val="WW8Num6z0"/>
    <w:uiPriority w:val="99"/>
    <w:rsid w:val="006444CA"/>
    <w:rPr>
      <w:color w:val="000000"/>
    </w:rPr>
  </w:style>
  <w:style w:type="character" w:customStyle="1" w:styleId="WW8Num7z0">
    <w:name w:val="WW8Num7z0"/>
    <w:uiPriority w:val="99"/>
    <w:rsid w:val="006444CA"/>
    <w:rPr>
      <w:color w:val="000000"/>
    </w:rPr>
  </w:style>
  <w:style w:type="character" w:customStyle="1" w:styleId="WW8Num8z0">
    <w:name w:val="WW8Num8z0"/>
    <w:uiPriority w:val="99"/>
    <w:rsid w:val="006444CA"/>
    <w:rPr>
      <w:rFonts w:ascii="Times New Roman" w:hAnsi="Times New Roman" w:cs="Times New Roman"/>
    </w:rPr>
  </w:style>
  <w:style w:type="character" w:customStyle="1" w:styleId="WW8Num9z1">
    <w:name w:val="WW8Num9z1"/>
    <w:uiPriority w:val="99"/>
    <w:rsid w:val="006444CA"/>
    <w:rPr>
      <w:sz w:val="22"/>
      <w:szCs w:val="22"/>
    </w:rPr>
  </w:style>
  <w:style w:type="character" w:customStyle="1" w:styleId="WW8Num11z0">
    <w:name w:val="WW8Num11z0"/>
    <w:uiPriority w:val="99"/>
    <w:rsid w:val="006444CA"/>
    <w:rPr>
      <w:rFonts w:ascii="Symbol" w:hAnsi="Symbol" w:cs="Symbol"/>
    </w:rPr>
  </w:style>
  <w:style w:type="character" w:customStyle="1" w:styleId="WW8Num13z0">
    <w:name w:val="WW8Num13z0"/>
    <w:uiPriority w:val="99"/>
    <w:rsid w:val="006444CA"/>
    <w:rPr>
      <w:rFonts w:ascii="Symbol" w:hAnsi="Symbol" w:cs="Symbol"/>
    </w:rPr>
  </w:style>
  <w:style w:type="character" w:customStyle="1" w:styleId="WW8Num13z1">
    <w:name w:val="WW8Num13z1"/>
    <w:uiPriority w:val="99"/>
    <w:rsid w:val="006444CA"/>
    <w:rPr>
      <w:rFonts w:ascii="Arial" w:hAnsi="Arial" w:cs="Arial"/>
      <w:b/>
      <w:bCs/>
      <w:sz w:val="24"/>
      <w:szCs w:val="24"/>
    </w:rPr>
  </w:style>
  <w:style w:type="character" w:customStyle="1" w:styleId="WW8Num13z2">
    <w:name w:val="WW8Num13z2"/>
    <w:uiPriority w:val="99"/>
    <w:rsid w:val="006444CA"/>
    <w:rPr>
      <w:rFonts w:ascii="Symbol" w:hAnsi="Symbol" w:cs="Symbol"/>
    </w:rPr>
  </w:style>
  <w:style w:type="character" w:customStyle="1" w:styleId="WW8Num13z3">
    <w:name w:val="WW8Num13z3"/>
    <w:uiPriority w:val="99"/>
    <w:rsid w:val="006444CA"/>
  </w:style>
  <w:style w:type="character" w:customStyle="1" w:styleId="WW8Num14z0">
    <w:name w:val="WW8Num14z0"/>
    <w:uiPriority w:val="99"/>
    <w:rsid w:val="006444CA"/>
    <w:rPr>
      <w:rFonts w:ascii="Arial" w:hAnsi="Arial" w:cs="Arial"/>
      <w:sz w:val="24"/>
      <w:szCs w:val="24"/>
    </w:rPr>
  </w:style>
  <w:style w:type="character" w:customStyle="1" w:styleId="WW8Num15z0">
    <w:name w:val="WW8Num15z0"/>
    <w:uiPriority w:val="99"/>
    <w:rsid w:val="006444CA"/>
    <w:rPr>
      <w:rFonts w:ascii="Symbol" w:hAnsi="Symbol" w:cs="Symbol"/>
    </w:rPr>
  </w:style>
  <w:style w:type="character" w:customStyle="1" w:styleId="WW8Num15z1">
    <w:name w:val="WW8Num15z1"/>
    <w:uiPriority w:val="99"/>
    <w:rsid w:val="006444CA"/>
    <w:rPr>
      <w:rFonts w:ascii="Arial" w:hAnsi="Arial" w:cs="Arial"/>
      <w:b/>
      <w:bCs/>
      <w:sz w:val="24"/>
      <w:szCs w:val="24"/>
    </w:rPr>
  </w:style>
  <w:style w:type="character" w:customStyle="1" w:styleId="WW8Num15z4">
    <w:name w:val="WW8Num15z4"/>
    <w:uiPriority w:val="99"/>
    <w:rsid w:val="006444CA"/>
    <w:rPr>
      <w:rFonts w:ascii="Courier New" w:hAnsi="Courier New" w:cs="Courier New"/>
    </w:rPr>
  </w:style>
  <w:style w:type="character" w:customStyle="1" w:styleId="WW8Num15z5">
    <w:name w:val="WW8Num15z5"/>
    <w:uiPriority w:val="99"/>
    <w:rsid w:val="006444CA"/>
    <w:rPr>
      <w:rFonts w:ascii="Wingdings" w:hAnsi="Wingdings" w:cs="Wingdings"/>
    </w:rPr>
  </w:style>
  <w:style w:type="character" w:customStyle="1" w:styleId="WW8Num16z1">
    <w:name w:val="WW8Num16z1"/>
    <w:uiPriority w:val="99"/>
    <w:rsid w:val="006444CA"/>
    <w:rPr>
      <w:color w:val="000000"/>
    </w:rPr>
  </w:style>
  <w:style w:type="character" w:customStyle="1" w:styleId="WW8Num18z0">
    <w:name w:val="WW8Num18z0"/>
    <w:uiPriority w:val="99"/>
    <w:rsid w:val="006444CA"/>
    <w:rPr>
      <w:rFonts w:ascii="Symbol" w:hAnsi="Symbol" w:cs="Symbol"/>
    </w:rPr>
  </w:style>
  <w:style w:type="character" w:customStyle="1" w:styleId="WW8Num20z0">
    <w:name w:val="WW8Num20z0"/>
    <w:uiPriority w:val="99"/>
    <w:rsid w:val="006444CA"/>
    <w:rPr>
      <w:rFonts w:ascii="Wingdings" w:hAnsi="Wingdings" w:cs="Wingdings"/>
    </w:rPr>
  </w:style>
  <w:style w:type="character" w:customStyle="1" w:styleId="WW8Num21z1">
    <w:name w:val="WW8Num21z1"/>
    <w:uiPriority w:val="99"/>
    <w:rsid w:val="006444CA"/>
    <w:rPr>
      <w:b/>
      <w:bCs/>
      <w:sz w:val="24"/>
      <w:szCs w:val="24"/>
    </w:rPr>
  </w:style>
  <w:style w:type="character" w:customStyle="1" w:styleId="WW8Num22z0">
    <w:name w:val="WW8Num22z0"/>
    <w:uiPriority w:val="99"/>
    <w:rsid w:val="006444CA"/>
    <w:rPr>
      <w:rFonts w:ascii="Arial" w:hAnsi="Arial" w:cs="Arial"/>
      <w:b/>
      <w:bCs/>
    </w:rPr>
  </w:style>
  <w:style w:type="character" w:customStyle="1" w:styleId="WW8Num23z0">
    <w:name w:val="WW8Num23z0"/>
    <w:uiPriority w:val="99"/>
    <w:rsid w:val="006444CA"/>
    <w:rPr>
      <w:rFonts w:ascii="Symbol" w:hAnsi="Symbol" w:cs="Symbol"/>
    </w:rPr>
  </w:style>
  <w:style w:type="character" w:customStyle="1" w:styleId="WW8Num24z0">
    <w:name w:val="WW8Num24z0"/>
    <w:uiPriority w:val="99"/>
    <w:rsid w:val="006444CA"/>
    <w:rPr>
      <w:rFonts w:ascii="Wingdings" w:hAnsi="Wingdings" w:cs="Wingdings"/>
    </w:rPr>
  </w:style>
  <w:style w:type="character" w:customStyle="1" w:styleId="WW8Num25z1">
    <w:name w:val="WW8Num25z1"/>
    <w:uiPriority w:val="99"/>
    <w:rsid w:val="006444CA"/>
    <w:rPr>
      <w:rFonts w:ascii="Courier New" w:hAnsi="Courier New" w:cs="Courier New"/>
    </w:rPr>
  </w:style>
  <w:style w:type="character" w:customStyle="1" w:styleId="WW8Num25z3">
    <w:name w:val="WW8Num25z3"/>
    <w:uiPriority w:val="99"/>
    <w:rsid w:val="006444CA"/>
    <w:rPr>
      <w:rFonts w:ascii="Symbol" w:hAnsi="Symbol" w:cs="Symbol"/>
    </w:rPr>
  </w:style>
  <w:style w:type="character" w:customStyle="1" w:styleId="WW8Num29z0">
    <w:name w:val="WW8Num29z0"/>
    <w:uiPriority w:val="99"/>
    <w:rsid w:val="006444CA"/>
    <w:rPr>
      <w:rFonts w:ascii="Symbol" w:hAnsi="Symbol" w:cs="Symbol"/>
    </w:rPr>
  </w:style>
  <w:style w:type="character" w:customStyle="1" w:styleId="WW8Num30z1">
    <w:name w:val="WW8Num30z1"/>
    <w:uiPriority w:val="99"/>
    <w:rsid w:val="006444CA"/>
    <w:rPr>
      <w:b/>
      <w:bCs/>
      <w:i/>
      <w:iCs/>
      <w:caps/>
      <w:sz w:val="24"/>
      <w:szCs w:val="24"/>
    </w:rPr>
  </w:style>
  <w:style w:type="character" w:customStyle="1" w:styleId="WW8Num30z2">
    <w:name w:val="WW8Num30z2"/>
    <w:uiPriority w:val="99"/>
    <w:rsid w:val="006444CA"/>
    <w:rPr>
      <w:rFonts w:ascii="OpenSymbol" w:hAnsi="OpenSymbol" w:cs="OpenSymbol"/>
    </w:rPr>
  </w:style>
  <w:style w:type="character" w:customStyle="1" w:styleId="WW8Num30z3">
    <w:name w:val="WW8Num30z3"/>
    <w:uiPriority w:val="99"/>
    <w:rsid w:val="006444CA"/>
  </w:style>
  <w:style w:type="character" w:customStyle="1" w:styleId="WW8Num31z0">
    <w:name w:val="WW8Num31z0"/>
    <w:uiPriority w:val="99"/>
    <w:rsid w:val="006444CA"/>
  </w:style>
  <w:style w:type="character" w:customStyle="1" w:styleId="WW8Num32z1">
    <w:name w:val="WW8Num32z1"/>
    <w:uiPriority w:val="99"/>
    <w:rsid w:val="006444CA"/>
  </w:style>
  <w:style w:type="character" w:customStyle="1" w:styleId="WW8Num32z2">
    <w:name w:val="WW8Num32z2"/>
    <w:uiPriority w:val="99"/>
    <w:rsid w:val="006444CA"/>
    <w:rPr>
      <w:rFonts w:ascii="Wingdings" w:hAnsi="Wingdings" w:cs="Wingdings"/>
    </w:rPr>
  </w:style>
  <w:style w:type="character" w:customStyle="1" w:styleId="WW8Num32z3">
    <w:name w:val="WW8Num32z3"/>
    <w:uiPriority w:val="99"/>
    <w:rsid w:val="006444CA"/>
    <w:rPr>
      <w:rFonts w:ascii="Symbol" w:hAnsi="Symbol" w:cs="Symbol"/>
    </w:rPr>
  </w:style>
  <w:style w:type="character" w:customStyle="1" w:styleId="WW8Num33z1">
    <w:name w:val="WW8Num33z1"/>
    <w:uiPriority w:val="99"/>
    <w:rsid w:val="006444CA"/>
    <w:rPr>
      <w:rFonts w:ascii="Courier New" w:hAnsi="Courier New" w:cs="Courier New"/>
    </w:rPr>
  </w:style>
  <w:style w:type="character" w:customStyle="1" w:styleId="WW8Num33z2">
    <w:name w:val="WW8Num33z2"/>
    <w:uiPriority w:val="99"/>
    <w:rsid w:val="006444CA"/>
    <w:rPr>
      <w:rFonts w:ascii="Wingdings" w:hAnsi="Wingdings" w:cs="Wingdings"/>
    </w:rPr>
  </w:style>
  <w:style w:type="character" w:customStyle="1" w:styleId="WW8Num33z3">
    <w:name w:val="WW8Num33z3"/>
    <w:uiPriority w:val="99"/>
    <w:rsid w:val="006444CA"/>
  </w:style>
  <w:style w:type="character" w:customStyle="1" w:styleId="WW8Num34z0">
    <w:name w:val="WW8Num34z0"/>
    <w:uiPriority w:val="99"/>
    <w:rsid w:val="006444CA"/>
  </w:style>
  <w:style w:type="character" w:customStyle="1" w:styleId="WW8Num35z1">
    <w:name w:val="WW8Num35z1"/>
    <w:uiPriority w:val="99"/>
    <w:rsid w:val="006444CA"/>
    <w:rPr>
      <w:rFonts w:ascii="Symbol" w:hAnsi="Symbol" w:cs="Symbol"/>
    </w:rPr>
  </w:style>
  <w:style w:type="character" w:customStyle="1" w:styleId="WW8Num35z3">
    <w:name w:val="WW8Num35z3"/>
    <w:uiPriority w:val="99"/>
    <w:rsid w:val="006444CA"/>
  </w:style>
  <w:style w:type="character" w:customStyle="1" w:styleId="WW8Num36z0">
    <w:name w:val="WW8Num36z0"/>
    <w:uiPriority w:val="99"/>
    <w:rsid w:val="006444CA"/>
    <w:rPr>
      <w:rFonts w:ascii="Symbol" w:hAnsi="Symbol" w:cs="Symbol"/>
    </w:rPr>
  </w:style>
  <w:style w:type="character" w:customStyle="1" w:styleId="WW8Num37z1">
    <w:name w:val="WW8Num37z1"/>
    <w:uiPriority w:val="99"/>
    <w:rsid w:val="006444CA"/>
    <w:rPr>
      <w:b/>
      <w:bCs/>
      <w:sz w:val="24"/>
      <w:szCs w:val="24"/>
    </w:rPr>
  </w:style>
  <w:style w:type="character" w:customStyle="1" w:styleId="WW8Num37z2">
    <w:name w:val="WW8Num37z2"/>
    <w:uiPriority w:val="99"/>
    <w:rsid w:val="006444CA"/>
    <w:rPr>
      <w:rFonts w:eastAsia="Times New Roman"/>
    </w:rPr>
  </w:style>
  <w:style w:type="character" w:customStyle="1" w:styleId="WW8Num37z3">
    <w:name w:val="WW8Num37z3"/>
    <w:uiPriority w:val="99"/>
    <w:rsid w:val="006444CA"/>
  </w:style>
  <w:style w:type="character" w:customStyle="1" w:styleId="WW8Num39z1">
    <w:name w:val="WW8Num39z1"/>
    <w:uiPriority w:val="99"/>
    <w:rsid w:val="006444CA"/>
  </w:style>
  <w:style w:type="character" w:customStyle="1" w:styleId="WW8Num39z2">
    <w:name w:val="WW8Num39z2"/>
    <w:uiPriority w:val="99"/>
    <w:rsid w:val="006444CA"/>
    <w:rPr>
      <w:rFonts w:ascii="Wingdings" w:hAnsi="Wingdings" w:cs="Wingdings"/>
    </w:rPr>
  </w:style>
  <w:style w:type="character" w:customStyle="1" w:styleId="WW8Num39z3">
    <w:name w:val="WW8Num39z3"/>
    <w:uiPriority w:val="99"/>
    <w:rsid w:val="006444CA"/>
  </w:style>
  <w:style w:type="character" w:customStyle="1" w:styleId="WW8Num40z0">
    <w:name w:val="WW8Num40z0"/>
    <w:uiPriority w:val="99"/>
    <w:rsid w:val="006444CA"/>
    <w:rPr>
      <w:rFonts w:ascii="Symbol" w:hAnsi="Symbol" w:cs="Symbol"/>
    </w:rPr>
  </w:style>
  <w:style w:type="character" w:customStyle="1" w:styleId="WW8Num40z1">
    <w:name w:val="WW8Num40z1"/>
    <w:uiPriority w:val="99"/>
    <w:rsid w:val="006444CA"/>
    <w:rPr>
      <w:b/>
      <w:bCs/>
      <w:sz w:val="24"/>
      <w:szCs w:val="24"/>
    </w:rPr>
  </w:style>
  <w:style w:type="character" w:customStyle="1" w:styleId="WW8Num40z2">
    <w:name w:val="WW8Num40z2"/>
    <w:uiPriority w:val="99"/>
    <w:rsid w:val="006444CA"/>
    <w:rPr>
      <w:rFonts w:eastAsia="Times New Roman"/>
    </w:rPr>
  </w:style>
  <w:style w:type="character" w:customStyle="1" w:styleId="WW8Num40z3">
    <w:name w:val="WW8Num40z3"/>
    <w:uiPriority w:val="99"/>
    <w:rsid w:val="006444CA"/>
  </w:style>
  <w:style w:type="character" w:customStyle="1" w:styleId="WW8Num41z0">
    <w:name w:val="WW8Num41z0"/>
    <w:uiPriority w:val="99"/>
    <w:rsid w:val="006444CA"/>
    <w:rPr>
      <w:rFonts w:ascii="Symbol" w:hAnsi="Symbol" w:cs="Symbol"/>
    </w:rPr>
  </w:style>
  <w:style w:type="character" w:customStyle="1" w:styleId="WW8Num41z1">
    <w:name w:val="WW8Num41z1"/>
    <w:uiPriority w:val="99"/>
    <w:rsid w:val="006444CA"/>
    <w:rPr>
      <w:rFonts w:ascii="Courier New" w:hAnsi="Courier New" w:cs="Courier New"/>
    </w:rPr>
  </w:style>
  <w:style w:type="character" w:customStyle="1" w:styleId="WW8Num41z2">
    <w:name w:val="WW8Num41z2"/>
    <w:uiPriority w:val="99"/>
    <w:rsid w:val="006444CA"/>
    <w:rPr>
      <w:rFonts w:ascii="Wingdings" w:hAnsi="Wingdings" w:cs="Wingdings"/>
    </w:rPr>
  </w:style>
  <w:style w:type="character" w:customStyle="1" w:styleId="WW8Num41z3">
    <w:name w:val="WW8Num41z3"/>
    <w:uiPriority w:val="99"/>
    <w:rsid w:val="006444CA"/>
    <w:rPr>
      <w:rFonts w:ascii="Symbol" w:hAnsi="Symbol" w:cs="Symbol"/>
    </w:rPr>
  </w:style>
  <w:style w:type="character" w:customStyle="1" w:styleId="WW8Num42z1">
    <w:name w:val="WW8Num42z1"/>
    <w:uiPriority w:val="99"/>
    <w:rsid w:val="006444CA"/>
    <w:rPr>
      <w:b/>
      <w:bCs/>
      <w:sz w:val="24"/>
      <w:szCs w:val="24"/>
    </w:rPr>
  </w:style>
  <w:style w:type="character" w:customStyle="1" w:styleId="WW8Num42z2">
    <w:name w:val="WW8Num42z2"/>
    <w:uiPriority w:val="99"/>
    <w:rsid w:val="006444CA"/>
    <w:rPr>
      <w:rFonts w:eastAsia="Times New Roman"/>
    </w:rPr>
  </w:style>
  <w:style w:type="character" w:customStyle="1" w:styleId="WW8Num42z3">
    <w:name w:val="WW8Num42z3"/>
    <w:uiPriority w:val="99"/>
    <w:rsid w:val="006444CA"/>
  </w:style>
  <w:style w:type="character" w:customStyle="1" w:styleId="WW8Num43z1">
    <w:name w:val="WW8Num43z1"/>
    <w:uiPriority w:val="99"/>
    <w:rsid w:val="006444CA"/>
    <w:rPr>
      <w:b/>
      <w:bCs/>
      <w:sz w:val="24"/>
      <w:szCs w:val="24"/>
    </w:rPr>
  </w:style>
  <w:style w:type="character" w:customStyle="1" w:styleId="WW8Num43z2">
    <w:name w:val="WW8Num43z2"/>
    <w:uiPriority w:val="99"/>
    <w:rsid w:val="006444CA"/>
    <w:rPr>
      <w:rFonts w:ascii="Symbol" w:hAnsi="Symbol" w:cs="Symbol"/>
    </w:rPr>
  </w:style>
  <w:style w:type="character" w:customStyle="1" w:styleId="WW8Num43z3">
    <w:name w:val="WW8Num43z3"/>
    <w:uiPriority w:val="99"/>
    <w:rsid w:val="006444CA"/>
  </w:style>
  <w:style w:type="character" w:customStyle="1" w:styleId="WW8Num44z1">
    <w:name w:val="WW8Num44z1"/>
    <w:uiPriority w:val="99"/>
    <w:rsid w:val="006444CA"/>
    <w:rPr>
      <w:rFonts w:ascii="Courier New" w:hAnsi="Courier New" w:cs="Courier New"/>
    </w:rPr>
  </w:style>
  <w:style w:type="character" w:customStyle="1" w:styleId="WW8Num44z2">
    <w:name w:val="WW8Num44z2"/>
    <w:uiPriority w:val="99"/>
    <w:rsid w:val="006444CA"/>
    <w:rPr>
      <w:rFonts w:ascii="Wingdings" w:hAnsi="Wingdings" w:cs="Wingdings"/>
    </w:rPr>
  </w:style>
  <w:style w:type="character" w:customStyle="1" w:styleId="WW8Num44z3">
    <w:name w:val="WW8Num44z3"/>
    <w:uiPriority w:val="99"/>
    <w:rsid w:val="006444CA"/>
  </w:style>
  <w:style w:type="character" w:customStyle="1" w:styleId="WW8Num45z1">
    <w:name w:val="WW8Num45z1"/>
    <w:uiPriority w:val="99"/>
    <w:rsid w:val="006444CA"/>
    <w:rPr>
      <w:b/>
      <w:bCs/>
      <w:sz w:val="24"/>
      <w:szCs w:val="24"/>
    </w:rPr>
  </w:style>
  <w:style w:type="character" w:customStyle="1" w:styleId="WW8Num45z2">
    <w:name w:val="WW8Num45z2"/>
    <w:uiPriority w:val="99"/>
    <w:rsid w:val="006444CA"/>
    <w:rPr>
      <w:rFonts w:eastAsia="Times New Roman"/>
    </w:rPr>
  </w:style>
  <w:style w:type="character" w:customStyle="1" w:styleId="WW8Num45z3">
    <w:name w:val="WW8Num45z3"/>
    <w:uiPriority w:val="99"/>
    <w:rsid w:val="006444CA"/>
  </w:style>
  <w:style w:type="character" w:customStyle="1" w:styleId="WW8Num46z1">
    <w:name w:val="WW8Num46z1"/>
    <w:uiPriority w:val="99"/>
    <w:rsid w:val="006444CA"/>
    <w:rPr>
      <w:rFonts w:ascii="Courier New" w:hAnsi="Courier New" w:cs="Courier New"/>
    </w:rPr>
  </w:style>
  <w:style w:type="character" w:customStyle="1" w:styleId="WW8Num46z2">
    <w:name w:val="WW8Num46z2"/>
    <w:uiPriority w:val="99"/>
    <w:rsid w:val="006444CA"/>
    <w:rPr>
      <w:rFonts w:ascii="Wingdings" w:hAnsi="Wingdings" w:cs="Wingdings"/>
    </w:rPr>
  </w:style>
  <w:style w:type="character" w:customStyle="1" w:styleId="WW8Num46z3">
    <w:name w:val="WW8Num46z3"/>
    <w:uiPriority w:val="99"/>
    <w:rsid w:val="006444CA"/>
    <w:rPr>
      <w:rFonts w:ascii="Symbol" w:hAnsi="Symbol" w:cs="Symbol"/>
    </w:rPr>
  </w:style>
  <w:style w:type="character" w:customStyle="1" w:styleId="WW8Num47z0">
    <w:name w:val="WW8Num47z0"/>
    <w:uiPriority w:val="99"/>
    <w:rsid w:val="006444CA"/>
    <w:rPr>
      <w:rFonts w:ascii="Symbol" w:hAnsi="Symbol" w:cs="Symbol"/>
    </w:rPr>
  </w:style>
  <w:style w:type="character" w:customStyle="1" w:styleId="WW8Num47z1">
    <w:name w:val="WW8Num47z1"/>
    <w:uiPriority w:val="99"/>
    <w:rsid w:val="006444CA"/>
    <w:rPr>
      <w:b/>
      <w:bCs/>
      <w:sz w:val="24"/>
      <w:szCs w:val="24"/>
    </w:rPr>
  </w:style>
  <w:style w:type="character" w:customStyle="1" w:styleId="WW8Num47z2">
    <w:name w:val="WW8Num47z2"/>
    <w:uiPriority w:val="99"/>
    <w:rsid w:val="006444CA"/>
    <w:rPr>
      <w:rFonts w:eastAsia="Times New Roman"/>
    </w:rPr>
  </w:style>
  <w:style w:type="character" w:customStyle="1" w:styleId="WW8Num47z3">
    <w:name w:val="WW8Num47z3"/>
    <w:uiPriority w:val="99"/>
    <w:rsid w:val="006444CA"/>
  </w:style>
  <w:style w:type="character" w:customStyle="1" w:styleId="Fontepargpadro7">
    <w:name w:val="Fonte parág. padrão7"/>
    <w:uiPriority w:val="99"/>
    <w:rsid w:val="006444CA"/>
  </w:style>
  <w:style w:type="character" w:customStyle="1" w:styleId="WW8Num3z0">
    <w:name w:val="WW8Num3z0"/>
    <w:uiPriority w:val="99"/>
    <w:rsid w:val="006444CA"/>
    <w:rPr>
      <w:rFonts w:ascii="Symbol" w:hAnsi="Symbol" w:cs="Symbol"/>
    </w:rPr>
  </w:style>
  <w:style w:type="character" w:customStyle="1" w:styleId="WW8Num5z1">
    <w:name w:val="WW8Num5z1"/>
    <w:uiPriority w:val="99"/>
    <w:rsid w:val="006444CA"/>
    <w:rPr>
      <w:rFonts w:ascii="Courier New" w:hAnsi="Courier New" w:cs="Courier New"/>
    </w:rPr>
  </w:style>
  <w:style w:type="character" w:customStyle="1" w:styleId="WW8Num9z0">
    <w:name w:val="WW8Num9z0"/>
    <w:uiPriority w:val="99"/>
    <w:rsid w:val="006444CA"/>
  </w:style>
  <w:style w:type="character" w:customStyle="1" w:styleId="WW8Num10z0">
    <w:name w:val="WW8Num10z0"/>
    <w:uiPriority w:val="99"/>
    <w:rsid w:val="006444CA"/>
    <w:rPr>
      <w:rFonts w:ascii="Wingdings" w:hAnsi="Wingdings" w:cs="Wingdings"/>
    </w:rPr>
  </w:style>
  <w:style w:type="character" w:customStyle="1" w:styleId="WW8Num11z1">
    <w:name w:val="WW8Num11z1"/>
    <w:uiPriority w:val="99"/>
    <w:rsid w:val="006444CA"/>
  </w:style>
  <w:style w:type="character" w:customStyle="1" w:styleId="WW8Num15z3">
    <w:name w:val="WW8Num15z3"/>
    <w:uiPriority w:val="99"/>
    <w:rsid w:val="006444CA"/>
  </w:style>
  <w:style w:type="character" w:customStyle="1" w:styleId="WW8Num16z0">
    <w:name w:val="WW8Num16z0"/>
    <w:uiPriority w:val="99"/>
    <w:rsid w:val="006444CA"/>
    <w:rPr>
      <w:rFonts w:ascii="Arial" w:hAnsi="Arial" w:cs="Arial"/>
      <w:sz w:val="24"/>
      <w:szCs w:val="24"/>
    </w:rPr>
  </w:style>
  <w:style w:type="character" w:customStyle="1" w:styleId="WW8Num17z0">
    <w:name w:val="WW8Num17z0"/>
    <w:uiPriority w:val="99"/>
    <w:rsid w:val="006444CA"/>
    <w:rPr>
      <w:rFonts w:ascii="Symbol" w:hAnsi="Symbol" w:cs="Symbol"/>
    </w:rPr>
  </w:style>
  <w:style w:type="character" w:customStyle="1" w:styleId="WW8Num17z1">
    <w:name w:val="WW8Num17z1"/>
    <w:uiPriority w:val="99"/>
    <w:rsid w:val="006444CA"/>
    <w:rPr>
      <w:rFonts w:ascii="Courier New" w:hAnsi="Courier New" w:cs="Courier New"/>
    </w:rPr>
  </w:style>
  <w:style w:type="character" w:customStyle="1" w:styleId="WW8Num17z4">
    <w:name w:val="WW8Num17z4"/>
    <w:uiPriority w:val="99"/>
    <w:rsid w:val="006444CA"/>
    <w:rPr>
      <w:rFonts w:ascii="Courier New" w:hAnsi="Courier New" w:cs="Courier New"/>
    </w:rPr>
  </w:style>
  <w:style w:type="character" w:customStyle="1" w:styleId="WW8Num17z5">
    <w:name w:val="WW8Num17z5"/>
    <w:uiPriority w:val="99"/>
    <w:rsid w:val="006444CA"/>
    <w:rPr>
      <w:rFonts w:ascii="Wingdings" w:hAnsi="Wingdings" w:cs="Wingdings"/>
    </w:rPr>
  </w:style>
  <w:style w:type="character" w:customStyle="1" w:styleId="WW8Num18z1">
    <w:name w:val="WW8Num18z1"/>
    <w:uiPriority w:val="99"/>
    <w:rsid w:val="006444CA"/>
    <w:rPr>
      <w:rFonts w:ascii="Courier New" w:hAnsi="Courier New" w:cs="Courier New"/>
    </w:rPr>
  </w:style>
  <w:style w:type="character" w:customStyle="1" w:styleId="WW8Num19z1">
    <w:name w:val="WW8Num19z1"/>
    <w:uiPriority w:val="99"/>
    <w:rsid w:val="006444CA"/>
    <w:rPr>
      <w:rFonts w:ascii="Courier New" w:hAnsi="Courier New" w:cs="Courier New"/>
    </w:rPr>
  </w:style>
  <w:style w:type="character" w:customStyle="1" w:styleId="WW8Num26z0">
    <w:name w:val="WW8Num26z0"/>
    <w:uiPriority w:val="99"/>
    <w:rsid w:val="006444CA"/>
    <w:rPr>
      <w:rFonts w:ascii="Symbol" w:hAnsi="Symbol" w:cs="Symbol"/>
    </w:rPr>
  </w:style>
  <w:style w:type="character" w:customStyle="1" w:styleId="WW8Num26z1">
    <w:name w:val="WW8Num26z1"/>
    <w:uiPriority w:val="99"/>
    <w:rsid w:val="006444CA"/>
    <w:rPr>
      <w:rFonts w:ascii="Wingdings" w:hAnsi="Wingdings" w:cs="Wingdings"/>
    </w:rPr>
  </w:style>
  <w:style w:type="character" w:customStyle="1" w:styleId="WW8Num26z2">
    <w:name w:val="WW8Num26z2"/>
    <w:uiPriority w:val="99"/>
    <w:rsid w:val="006444CA"/>
    <w:rPr>
      <w:rFonts w:ascii="Wingdings" w:hAnsi="Wingdings" w:cs="Wingdings"/>
    </w:rPr>
  </w:style>
  <w:style w:type="character" w:customStyle="1" w:styleId="WW8Num26z5">
    <w:name w:val="WW8Num26z5"/>
    <w:uiPriority w:val="99"/>
    <w:rsid w:val="006444CA"/>
    <w:rPr>
      <w:rFonts w:ascii="Wingdings" w:hAnsi="Wingdings" w:cs="Wingdings"/>
    </w:rPr>
  </w:style>
  <w:style w:type="character" w:customStyle="1" w:styleId="WW8Num27z0">
    <w:name w:val="WW8Num27z0"/>
    <w:uiPriority w:val="99"/>
    <w:rsid w:val="006444CA"/>
    <w:rPr>
      <w:rFonts w:ascii="Wingdings" w:hAnsi="Wingdings" w:cs="Wingdings"/>
    </w:rPr>
  </w:style>
  <w:style w:type="character" w:customStyle="1" w:styleId="WW8Num29z1">
    <w:name w:val="WW8Num29z1"/>
    <w:uiPriority w:val="99"/>
    <w:rsid w:val="006444CA"/>
    <w:rPr>
      <w:rFonts w:ascii="Courier New" w:hAnsi="Courier New" w:cs="Courier New"/>
    </w:rPr>
  </w:style>
  <w:style w:type="character" w:customStyle="1" w:styleId="WW8Num29z3">
    <w:name w:val="WW8Num29z3"/>
    <w:uiPriority w:val="99"/>
    <w:rsid w:val="006444CA"/>
    <w:rPr>
      <w:rFonts w:ascii="Symbol" w:hAnsi="Symbol" w:cs="Symbol"/>
    </w:rPr>
  </w:style>
  <w:style w:type="character" w:customStyle="1" w:styleId="WW8Num33z0">
    <w:name w:val="WW8Num33z0"/>
    <w:uiPriority w:val="99"/>
    <w:rsid w:val="006444CA"/>
    <w:rPr>
      <w:rFonts w:ascii="Wingdings" w:hAnsi="Wingdings" w:cs="Wingdings"/>
    </w:rPr>
  </w:style>
  <w:style w:type="character" w:customStyle="1" w:styleId="WW8Num34z1">
    <w:name w:val="WW8Num34z1"/>
    <w:uiPriority w:val="99"/>
    <w:rsid w:val="006444CA"/>
    <w:rPr>
      <w:rFonts w:ascii="Wingdings" w:hAnsi="Wingdings" w:cs="Wingdings"/>
    </w:rPr>
  </w:style>
  <w:style w:type="character" w:customStyle="1" w:styleId="WW8Num34z3">
    <w:name w:val="WW8Num34z3"/>
    <w:uiPriority w:val="99"/>
    <w:rsid w:val="006444CA"/>
    <w:rPr>
      <w:rFonts w:ascii="Symbol" w:hAnsi="Symbol" w:cs="Symbol"/>
    </w:rPr>
  </w:style>
  <w:style w:type="character" w:customStyle="1" w:styleId="WW8Num39z0">
    <w:name w:val="WW8Num39z0"/>
    <w:uiPriority w:val="99"/>
    <w:rsid w:val="006444CA"/>
    <w:rPr>
      <w:rFonts w:ascii="Symbol" w:hAnsi="Symbol" w:cs="Symbol"/>
    </w:rPr>
  </w:style>
  <w:style w:type="character" w:customStyle="1" w:styleId="WW8Num44z0">
    <w:name w:val="WW8Num44z0"/>
    <w:uiPriority w:val="99"/>
    <w:rsid w:val="006444CA"/>
    <w:rPr>
      <w:rFonts w:ascii="Symbol" w:hAnsi="Symbol" w:cs="Symbol"/>
    </w:rPr>
  </w:style>
  <w:style w:type="character" w:customStyle="1" w:styleId="Fontepargpadro6">
    <w:name w:val="Fonte parág. padrão6"/>
    <w:uiPriority w:val="99"/>
    <w:rsid w:val="006444CA"/>
  </w:style>
  <w:style w:type="character" w:customStyle="1" w:styleId="WW8Num2z0">
    <w:name w:val="WW8Num2z0"/>
    <w:uiPriority w:val="99"/>
    <w:rsid w:val="006444CA"/>
    <w:rPr>
      <w:rFonts w:ascii="Symbol" w:hAnsi="Symbol" w:cs="Symbol"/>
      <w:color w:val="00000A"/>
    </w:rPr>
  </w:style>
  <w:style w:type="character" w:customStyle="1" w:styleId="WW8Num2z1">
    <w:name w:val="WW8Num2z1"/>
    <w:uiPriority w:val="99"/>
    <w:rsid w:val="006444CA"/>
    <w:rPr>
      <w:rFonts w:ascii="Courier New" w:hAnsi="Courier New" w:cs="Courier New"/>
    </w:rPr>
  </w:style>
  <w:style w:type="character" w:customStyle="1" w:styleId="WW8Num2z2">
    <w:name w:val="WW8Num2z2"/>
    <w:uiPriority w:val="99"/>
    <w:rsid w:val="006444CA"/>
  </w:style>
  <w:style w:type="character" w:customStyle="1" w:styleId="WW8Num2z3">
    <w:name w:val="WW8Num2z3"/>
    <w:uiPriority w:val="99"/>
    <w:rsid w:val="006444CA"/>
    <w:rPr>
      <w:rFonts w:ascii="Symbol" w:hAnsi="Symbol" w:cs="Symbol"/>
    </w:rPr>
  </w:style>
  <w:style w:type="character" w:customStyle="1" w:styleId="WW8Num2z5">
    <w:name w:val="WW8Num2z5"/>
    <w:uiPriority w:val="99"/>
    <w:rsid w:val="006444CA"/>
    <w:rPr>
      <w:rFonts w:ascii="Wingdings" w:hAnsi="Wingdings" w:cs="Wingdings"/>
    </w:rPr>
  </w:style>
  <w:style w:type="character" w:customStyle="1" w:styleId="WW8Num15z2">
    <w:name w:val="WW8Num15z2"/>
    <w:uiPriority w:val="99"/>
    <w:rsid w:val="006444CA"/>
    <w:rPr>
      <w:rFonts w:ascii="Wingdings" w:hAnsi="Wingdings" w:cs="Wingdings"/>
    </w:rPr>
  </w:style>
  <w:style w:type="character" w:customStyle="1" w:styleId="WW8Num19z0">
    <w:name w:val="WW8Num19z0"/>
    <w:uiPriority w:val="99"/>
    <w:rsid w:val="006444CA"/>
    <w:rPr>
      <w:rFonts w:ascii="Symbol" w:hAnsi="Symbol" w:cs="Symbol"/>
    </w:rPr>
  </w:style>
  <w:style w:type="character" w:customStyle="1" w:styleId="WW8Num20z1">
    <w:name w:val="WW8Num20z1"/>
    <w:uiPriority w:val="99"/>
    <w:rsid w:val="006444CA"/>
    <w:rPr>
      <w:b/>
      <w:bCs/>
      <w:sz w:val="24"/>
      <w:szCs w:val="24"/>
    </w:rPr>
  </w:style>
  <w:style w:type="character" w:customStyle="1" w:styleId="WW8Num21z0">
    <w:name w:val="WW8Num21z0"/>
    <w:uiPriority w:val="99"/>
    <w:rsid w:val="006444CA"/>
    <w:rPr>
      <w:color w:val="000000"/>
    </w:rPr>
  </w:style>
  <w:style w:type="character" w:customStyle="1" w:styleId="WW8Num27z1">
    <w:name w:val="WW8Num27z1"/>
    <w:uiPriority w:val="99"/>
    <w:rsid w:val="006444CA"/>
    <w:rPr>
      <w:rFonts w:ascii="Symbol" w:hAnsi="Symbol" w:cs="Symbol"/>
    </w:rPr>
  </w:style>
  <w:style w:type="character" w:customStyle="1" w:styleId="WW8Num27z2">
    <w:name w:val="WW8Num27z2"/>
    <w:uiPriority w:val="99"/>
    <w:rsid w:val="006444CA"/>
    <w:rPr>
      <w:rFonts w:ascii="Wingdings" w:hAnsi="Wingdings" w:cs="Wingdings"/>
    </w:rPr>
  </w:style>
  <w:style w:type="character" w:customStyle="1" w:styleId="WW8Num27z3">
    <w:name w:val="WW8Num27z3"/>
    <w:uiPriority w:val="99"/>
    <w:rsid w:val="006444CA"/>
    <w:rPr>
      <w:rFonts w:ascii="Symbol" w:hAnsi="Symbol" w:cs="Symbol"/>
    </w:rPr>
  </w:style>
  <w:style w:type="character" w:customStyle="1" w:styleId="WW8Num27z5">
    <w:name w:val="WW8Num27z5"/>
    <w:uiPriority w:val="99"/>
    <w:rsid w:val="006444CA"/>
    <w:rPr>
      <w:rFonts w:ascii="Wingdings" w:hAnsi="Wingdings" w:cs="Wingdings"/>
    </w:rPr>
  </w:style>
  <w:style w:type="character" w:customStyle="1" w:styleId="Absatz-Standardschriftart">
    <w:name w:val="Absatz-Standardschriftart"/>
    <w:uiPriority w:val="99"/>
    <w:rsid w:val="006444CA"/>
  </w:style>
  <w:style w:type="character" w:customStyle="1" w:styleId="Fontepargpadro5">
    <w:name w:val="Fonte parág. padrão5"/>
    <w:uiPriority w:val="99"/>
    <w:rsid w:val="006444CA"/>
  </w:style>
  <w:style w:type="character" w:customStyle="1" w:styleId="Fontepargpadro4">
    <w:name w:val="Fonte parág. padrão4"/>
    <w:uiPriority w:val="99"/>
    <w:rsid w:val="006444CA"/>
  </w:style>
  <w:style w:type="character" w:customStyle="1" w:styleId="WW-Absatz-Standardschriftart">
    <w:name w:val="WW-Absatz-Standardschriftart"/>
    <w:uiPriority w:val="99"/>
    <w:rsid w:val="006444CA"/>
  </w:style>
  <w:style w:type="character" w:customStyle="1" w:styleId="WW8Num20z2">
    <w:name w:val="WW8Num20z2"/>
    <w:uiPriority w:val="99"/>
    <w:rsid w:val="006444CA"/>
    <w:rPr>
      <w:rFonts w:ascii="OpenSymbol" w:hAnsi="OpenSymbol" w:cs="OpenSymbol"/>
    </w:rPr>
  </w:style>
  <w:style w:type="character" w:customStyle="1" w:styleId="WW-Absatz-Standardschriftart1">
    <w:name w:val="WW-Absatz-Standardschriftart1"/>
    <w:uiPriority w:val="99"/>
    <w:rsid w:val="006444CA"/>
  </w:style>
  <w:style w:type="character" w:customStyle="1" w:styleId="WW-Absatz-Standardschriftart11">
    <w:name w:val="WW-Absatz-Standardschriftart11"/>
    <w:uiPriority w:val="99"/>
    <w:rsid w:val="006444CA"/>
  </w:style>
  <w:style w:type="character" w:customStyle="1" w:styleId="WW-Absatz-Standardschriftart111">
    <w:name w:val="WW-Absatz-Standardschriftart111"/>
    <w:uiPriority w:val="99"/>
    <w:rsid w:val="006444CA"/>
  </w:style>
  <w:style w:type="character" w:customStyle="1" w:styleId="WW-Absatz-Standardschriftart1111">
    <w:name w:val="WW-Absatz-Standardschriftart1111"/>
    <w:uiPriority w:val="99"/>
    <w:rsid w:val="006444CA"/>
  </w:style>
  <w:style w:type="character" w:customStyle="1" w:styleId="WW8Num5z0">
    <w:name w:val="WW8Num5z0"/>
    <w:uiPriority w:val="99"/>
    <w:rsid w:val="006444CA"/>
    <w:rPr>
      <w:rFonts w:ascii="Wingdings" w:hAnsi="Wingdings" w:cs="Wingdings"/>
    </w:rPr>
  </w:style>
  <w:style w:type="character" w:customStyle="1" w:styleId="WW8Num25z0">
    <w:name w:val="WW8Num25z0"/>
    <w:uiPriority w:val="99"/>
    <w:rsid w:val="006444CA"/>
    <w:rPr>
      <w:rFonts w:ascii="Symbol" w:hAnsi="Symbol" w:cs="Symbol"/>
    </w:rPr>
  </w:style>
  <w:style w:type="character" w:customStyle="1" w:styleId="WW8Num25z4">
    <w:name w:val="WW8Num25z4"/>
    <w:uiPriority w:val="99"/>
    <w:rsid w:val="006444CA"/>
    <w:rPr>
      <w:rFonts w:ascii="Courier New" w:hAnsi="Courier New" w:cs="Courier New"/>
    </w:rPr>
  </w:style>
  <w:style w:type="character" w:customStyle="1" w:styleId="WW8Num25z5">
    <w:name w:val="WW8Num25z5"/>
    <w:uiPriority w:val="99"/>
    <w:rsid w:val="006444CA"/>
    <w:rPr>
      <w:rFonts w:ascii="Wingdings" w:hAnsi="Wingdings" w:cs="Wingdings"/>
    </w:rPr>
  </w:style>
  <w:style w:type="character" w:customStyle="1" w:styleId="WW8Num28z0">
    <w:name w:val="WW8Num28z0"/>
    <w:uiPriority w:val="99"/>
    <w:rsid w:val="006444CA"/>
    <w:rPr>
      <w:rFonts w:ascii="Symbol" w:hAnsi="Symbol" w:cs="Symbol"/>
    </w:rPr>
  </w:style>
  <w:style w:type="character" w:customStyle="1" w:styleId="WW8Num28z2">
    <w:name w:val="WW8Num28z2"/>
    <w:uiPriority w:val="99"/>
    <w:rsid w:val="006444CA"/>
    <w:rPr>
      <w:rFonts w:ascii="OpenSymbol" w:hAnsi="OpenSymbol" w:cs="OpenSymbol"/>
    </w:rPr>
  </w:style>
  <w:style w:type="character" w:customStyle="1" w:styleId="WW-Absatz-Standardschriftart11111">
    <w:name w:val="WW-Absatz-Standardschriftart11111"/>
    <w:uiPriority w:val="99"/>
    <w:rsid w:val="006444CA"/>
  </w:style>
  <w:style w:type="character" w:customStyle="1" w:styleId="WW8Num12z0">
    <w:name w:val="WW8Num12z0"/>
    <w:uiPriority w:val="99"/>
    <w:rsid w:val="006444CA"/>
    <w:rPr>
      <w:rFonts w:ascii="Wingdings" w:hAnsi="Wingdings" w:cs="Wingdings"/>
    </w:rPr>
  </w:style>
  <w:style w:type="character" w:customStyle="1" w:styleId="WW8Num27z4">
    <w:name w:val="WW8Num27z4"/>
    <w:uiPriority w:val="99"/>
    <w:rsid w:val="006444CA"/>
    <w:rPr>
      <w:rFonts w:ascii="Courier New" w:hAnsi="Courier New" w:cs="Courier New"/>
    </w:rPr>
  </w:style>
  <w:style w:type="character" w:customStyle="1" w:styleId="WW8Num28z1">
    <w:name w:val="WW8Num28z1"/>
    <w:uiPriority w:val="99"/>
    <w:rsid w:val="006444CA"/>
    <w:rPr>
      <w:rFonts w:ascii="Wingdings" w:hAnsi="Wingdings" w:cs="Wingdings"/>
    </w:rPr>
  </w:style>
  <w:style w:type="character" w:customStyle="1" w:styleId="WW8Num30z0">
    <w:name w:val="WW8Num30z0"/>
    <w:uiPriority w:val="99"/>
    <w:rsid w:val="006444CA"/>
    <w:rPr>
      <w:rFonts w:ascii="Times New Roman" w:hAnsi="Times New Roman" w:cs="Times New Roman"/>
    </w:rPr>
  </w:style>
  <w:style w:type="character" w:customStyle="1" w:styleId="WW-Absatz-Standardschriftart111111">
    <w:name w:val="WW-Absatz-Standardschriftart111111"/>
    <w:uiPriority w:val="99"/>
    <w:rsid w:val="006444CA"/>
  </w:style>
  <w:style w:type="character" w:customStyle="1" w:styleId="WW-Absatz-Standardschriftart1111111">
    <w:name w:val="WW-Absatz-Standardschriftart1111111"/>
    <w:uiPriority w:val="99"/>
    <w:rsid w:val="006444CA"/>
  </w:style>
  <w:style w:type="character" w:customStyle="1" w:styleId="WW8Num5z3">
    <w:name w:val="WW8Num5z3"/>
    <w:uiPriority w:val="99"/>
    <w:rsid w:val="006444CA"/>
    <w:rPr>
      <w:rFonts w:ascii="Symbol" w:hAnsi="Symbol" w:cs="Symbol"/>
    </w:rPr>
  </w:style>
  <w:style w:type="character" w:customStyle="1" w:styleId="WW8Num10z1">
    <w:name w:val="WW8Num10z1"/>
    <w:uiPriority w:val="99"/>
    <w:rsid w:val="006444CA"/>
    <w:rPr>
      <w:rFonts w:ascii="Courier New" w:hAnsi="Courier New" w:cs="Courier New"/>
    </w:rPr>
  </w:style>
  <w:style w:type="character" w:customStyle="1" w:styleId="WW8Num10z3">
    <w:name w:val="WW8Num10z3"/>
    <w:uiPriority w:val="99"/>
    <w:rsid w:val="006444CA"/>
    <w:rPr>
      <w:rFonts w:ascii="Symbol" w:hAnsi="Symbol" w:cs="Symbol"/>
    </w:rPr>
  </w:style>
  <w:style w:type="character" w:customStyle="1" w:styleId="WW8Num12z1">
    <w:name w:val="WW8Num12z1"/>
    <w:uiPriority w:val="99"/>
    <w:rsid w:val="006444CA"/>
    <w:rPr>
      <w:rFonts w:ascii="Courier New" w:hAnsi="Courier New" w:cs="Courier New"/>
    </w:rPr>
  </w:style>
  <w:style w:type="character" w:customStyle="1" w:styleId="WW8Num12z3">
    <w:name w:val="WW8Num12z3"/>
    <w:uiPriority w:val="99"/>
    <w:rsid w:val="006444CA"/>
    <w:rPr>
      <w:rFonts w:ascii="Symbol" w:hAnsi="Symbol" w:cs="Symbol"/>
    </w:rPr>
  </w:style>
  <w:style w:type="character" w:customStyle="1" w:styleId="WW8Num18z2">
    <w:name w:val="WW8Num18z2"/>
    <w:uiPriority w:val="99"/>
    <w:rsid w:val="006444CA"/>
    <w:rPr>
      <w:rFonts w:ascii="Wingdings" w:hAnsi="Wingdings" w:cs="Wingdings"/>
    </w:rPr>
  </w:style>
  <w:style w:type="character" w:customStyle="1" w:styleId="WW8Num35z0">
    <w:name w:val="WW8Num35z0"/>
    <w:uiPriority w:val="99"/>
    <w:rsid w:val="006444CA"/>
    <w:rPr>
      <w:rFonts w:ascii="Symbol" w:hAnsi="Symbol" w:cs="Symbol"/>
      <w:color w:val="00000A"/>
      <w:sz w:val="16"/>
      <w:szCs w:val="16"/>
    </w:rPr>
  </w:style>
  <w:style w:type="character" w:customStyle="1" w:styleId="WW8Num35z4">
    <w:name w:val="WW8Num35z4"/>
    <w:uiPriority w:val="99"/>
    <w:rsid w:val="006444CA"/>
    <w:rPr>
      <w:rFonts w:ascii="Courier New" w:hAnsi="Courier New" w:cs="Courier New"/>
    </w:rPr>
  </w:style>
  <w:style w:type="character" w:customStyle="1" w:styleId="WW8Num35z5">
    <w:name w:val="WW8Num35z5"/>
    <w:uiPriority w:val="99"/>
    <w:rsid w:val="006444CA"/>
    <w:rPr>
      <w:rFonts w:ascii="Wingdings" w:hAnsi="Wingdings" w:cs="Wingdings"/>
    </w:rPr>
  </w:style>
  <w:style w:type="character" w:customStyle="1" w:styleId="WW8Num36z1">
    <w:name w:val="WW8Num36z1"/>
    <w:uiPriority w:val="99"/>
    <w:rsid w:val="006444CA"/>
    <w:rPr>
      <w:rFonts w:ascii="Wingdings" w:hAnsi="Wingdings" w:cs="Wingdings"/>
    </w:rPr>
  </w:style>
  <w:style w:type="character" w:customStyle="1" w:styleId="WW8NumSt13z0">
    <w:name w:val="WW8NumSt13z0"/>
    <w:uiPriority w:val="99"/>
    <w:rsid w:val="006444CA"/>
    <w:rPr>
      <w:rFonts w:ascii="Symbol" w:hAnsi="Symbol" w:cs="Symbol"/>
    </w:rPr>
  </w:style>
  <w:style w:type="character" w:customStyle="1" w:styleId="WW8NumSt17z0">
    <w:name w:val="WW8NumSt17z0"/>
    <w:uiPriority w:val="99"/>
    <w:rsid w:val="006444CA"/>
    <w:rPr>
      <w:rFonts w:ascii="Wingdings" w:hAnsi="Wingdings" w:cs="Wingdings"/>
      <w:sz w:val="14"/>
      <w:szCs w:val="14"/>
    </w:rPr>
  </w:style>
  <w:style w:type="character" w:customStyle="1" w:styleId="Fontepargpadro3">
    <w:name w:val="Fonte parág. padrão3"/>
    <w:uiPriority w:val="99"/>
    <w:rsid w:val="006444CA"/>
  </w:style>
  <w:style w:type="character" w:customStyle="1" w:styleId="LinkdaInternet">
    <w:name w:val="Link da Internet"/>
    <w:uiPriority w:val="99"/>
    <w:rsid w:val="006444CA"/>
    <w:rPr>
      <w:color w:val="0000FF"/>
      <w:u w:val="single"/>
      <w:lang w:val="pt-BR" w:eastAsia="pt-BR"/>
    </w:rPr>
  </w:style>
  <w:style w:type="character" w:styleId="Nmerodepgina">
    <w:name w:val="page number"/>
    <w:uiPriority w:val="99"/>
    <w:rsid w:val="006444CA"/>
    <w:rPr>
      <w:rFonts w:ascii="Times New Roman" w:hAnsi="Times New Roman" w:cs="Times New Roman"/>
    </w:rPr>
  </w:style>
  <w:style w:type="character" w:customStyle="1" w:styleId="RTFNum21">
    <w:name w:val="RTF_Num 2 1"/>
    <w:uiPriority w:val="99"/>
    <w:rsid w:val="006444CA"/>
  </w:style>
  <w:style w:type="character" w:customStyle="1" w:styleId="RTFNum22">
    <w:name w:val="RTF_Num 2 2"/>
    <w:uiPriority w:val="99"/>
    <w:rsid w:val="006444CA"/>
  </w:style>
  <w:style w:type="character" w:customStyle="1" w:styleId="RTFNum23">
    <w:name w:val="RTF_Num 2 3"/>
    <w:uiPriority w:val="99"/>
    <w:rsid w:val="006444CA"/>
  </w:style>
  <w:style w:type="character" w:customStyle="1" w:styleId="RTFNum24">
    <w:name w:val="RTF_Num 2 4"/>
    <w:uiPriority w:val="99"/>
    <w:rsid w:val="006444CA"/>
  </w:style>
  <w:style w:type="character" w:customStyle="1" w:styleId="RTFNum25">
    <w:name w:val="RTF_Num 2 5"/>
    <w:uiPriority w:val="99"/>
    <w:rsid w:val="006444CA"/>
  </w:style>
  <w:style w:type="character" w:customStyle="1" w:styleId="RTFNum26">
    <w:name w:val="RTF_Num 2 6"/>
    <w:uiPriority w:val="99"/>
    <w:rsid w:val="006444CA"/>
  </w:style>
  <w:style w:type="character" w:customStyle="1" w:styleId="RTFNum27">
    <w:name w:val="RTF_Num 2 7"/>
    <w:uiPriority w:val="99"/>
    <w:rsid w:val="006444CA"/>
  </w:style>
  <w:style w:type="character" w:customStyle="1" w:styleId="RTFNum28">
    <w:name w:val="RTF_Num 2 8"/>
    <w:uiPriority w:val="99"/>
    <w:rsid w:val="006444CA"/>
  </w:style>
  <w:style w:type="character" w:customStyle="1" w:styleId="RTFNum29">
    <w:name w:val="RTF_Num 2 9"/>
    <w:uiPriority w:val="99"/>
    <w:rsid w:val="006444CA"/>
  </w:style>
  <w:style w:type="character" w:customStyle="1" w:styleId="RTFNum31">
    <w:name w:val="RTF_Num 3 1"/>
    <w:uiPriority w:val="99"/>
    <w:rsid w:val="006444CA"/>
  </w:style>
  <w:style w:type="character" w:customStyle="1" w:styleId="RTFNum32">
    <w:name w:val="RTF_Num 3 2"/>
    <w:uiPriority w:val="99"/>
    <w:rsid w:val="006444CA"/>
  </w:style>
  <w:style w:type="character" w:customStyle="1" w:styleId="RTFNum33">
    <w:name w:val="RTF_Num 3 3"/>
    <w:uiPriority w:val="99"/>
    <w:rsid w:val="006444CA"/>
  </w:style>
  <w:style w:type="character" w:customStyle="1" w:styleId="RTFNum34">
    <w:name w:val="RTF_Num 3 4"/>
    <w:uiPriority w:val="99"/>
    <w:rsid w:val="006444CA"/>
  </w:style>
  <w:style w:type="character" w:customStyle="1" w:styleId="RTFNum35">
    <w:name w:val="RTF_Num 3 5"/>
    <w:uiPriority w:val="99"/>
    <w:rsid w:val="006444CA"/>
  </w:style>
  <w:style w:type="character" w:customStyle="1" w:styleId="RTFNum36">
    <w:name w:val="RTF_Num 3 6"/>
    <w:uiPriority w:val="99"/>
    <w:rsid w:val="006444CA"/>
  </w:style>
  <w:style w:type="character" w:customStyle="1" w:styleId="RTFNum37">
    <w:name w:val="RTF_Num 3 7"/>
    <w:uiPriority w:val="99"/>
    <w:rsid w:val="006444CA"/>
  </w:style>
  <w:style w:type="character" w:customStyle="1" w:styleId="RTFNum38">
    <w:name w:val="RTF_Num 3 8"/>
    <w:uiPriority w:val="99"/>
    <w:rsid w:val="006444CA"/>
  </w:style>
  <w:style w:type="character" w:customStyle="1" w:styleId="RTFNum39">
    <w:name w:val="RTF_Num 3 9"/>
    <w:uiPriority w:val="99"/>
    <w:rsid w:val="006444CA"/>
  </w:style>
  <w:style w:type="character" w:customStyle="1" w:styleId="RTFNum41">
    <w:name w:val="RTF_Num 4 1"/>
    <w:uiPriority w:val="99"/>
    <w:rsid w:val="006444CA"/>
    <w:rPr>
      <w:rFonts w:ascii="Symbol" w:hAnsi="Symbol" w:cs="Symbol"/>
    </w:rPr>
  </w:style>
  <w:style w:type="character" w:styleId="HiperlinkVisitado">
    <w:name w:val="FollowedHyperlink"/>
    <w:uiPriority w:val="99"/>
    <w:rsid w:val="006444CA"/>
    <w:rPr>
      <w:rFonts w:ascii="Times New Roman" w:hAnsi="Times New Roman" w:cs="Times New Roman"/>
      <w:color w:val="800000"/>
      <w:u w:val="single"/>
    </w:rPr>
  </w:style>
  <w:style w:type="character" w:customStyle="1" w:styleId="WW8NumSt5z0">
    <w:name w:val="WW8NumSt5z0"/>
    <w:uiPriority w:val="99"/>
    <w:rsid w:val="006444CA"/>
    <w:rPr>
      <w:rFonts w:ascii="Wingdings" w:hAnsi="Wingdings" w:cs="Wingdings"/>
      <w:sz w:val="14"/>
      <w:szCs w:val="14"/>
    </w:rPr>
  </w:style>
  <w:style w:type="character" w:customStyle="1" w:styleId="WW8NumSt2z0">
    <w:name w:val="WW8NumSt2z0"/>
    <w:uiPriority w:val="99"/>
    <w:rsid w:val="006444CA"/>
    <w:rPr>
      <w:rFonts w:ascii="Wingdings" w:hAnsi="Wingdings" w:cs="Wingdings"/>
      <w:sz w:val="14"/>
      <w:szCs w:val="14"/>
    </w:rPr>
  </w:style>
  <w:style w:type="character" w:customStyle="1" w:styleId="WW8NumSt1z0">
    <w:name w:val="WW8NumSt1z0"/>
    <w:uiPriority w:val="99"/>
    <w:rsid w:val="006444CA"/>
    <w:rPr>
      <w:rFonts w:ascii="Symbol" w:hAnsi="Symbol" w:cs="Symbol"/>
    </w:rPr>
  </w:style>
  <w:style w:type="character" w:customStyle="1" w:styleId="WW-RTFNum21">
    <w:name w:val="WW-RTF_Num 2 1"/>
    <w:uiPriority w:val="99"/>
    <w:rsid w:val="006444CA"/>
  </w:style>
  <w:style w:type="character" w:customStyle="1" w:styleId="WW-RTFNum22">
    <w:name w:val="WW-RTF_Num 2 2"/>
    <w:uiPriority w:val="99"/>
    <w:rsid w:val="006444CA"/>
  </w:style>
  <w:style w:type="character" w:customStyle="1" w:styleId="WW-RTFNum23">
    <w:name w:val="WW-RTF_Num 2 3"/>
    <w:uiPriority w:val="99"/>
    <w:rsid w:val="006444CA"/>
  </w:style>
  <w:style w:type="character" w:customStyle="1" w:styleId="WW-RTFNum24">
    <w:name w:val="WW-RTF_Num 2 4"/>
    <w:uiPriority w:val="99"/>
    <w:rsid w:val="006444CA"/>
  </w:style>
  <w:style w:type="character" w:customStyle="1" w:styleId="WW-RTFNum25">
    <w:name w:val="WW-RTF_Num 2 5"/>
    <w:uiPriority w:val="99"/>
    <w:rsid w:val="006444CA"/>
  </w:style>
  <w:style w:type="character" w:customStyle="1" w:styleId="WW-RTFNum26">
    <w:name w:val="WW-RTF_Num 2 6"/>
    <w:uiPriority w:val="99"/>
    <w:rsid w:val="006444CA"/>
  </w:style>
  <w:style w:type="character" w:customStyle="1" w:styleId="WW-RTFNum27">
    <w:name w:val="WW-RTF_Num 2 7"/>
    <w:uiPriority w:val="99"/>
    <w:rsid w:val="006444CA"/>
  </w:style>
  <w:style w:type="character" w:customStyle="1" w:styleId="WW-RTFNum28">
    <w:name w:val="WW-RTF_Num 2 8"/>
    <w:uiPriority w:val="99"/>
    <w:rsid w:val="006444CA"/>
  </w:style>
  <w:style w:type="character" w:customStyle="1" w:styleId="WW-RTFNum29">
    <w:name w:val="WW-RTF_Num 2 9"/>
    <w:uiPriority w:val="99"/>
    <w:rsid w:val="006444CA"/>
  </w:style>
  <w:style w:type="character" w:customStyle="1" w:styleId="WW8Num86z1">
    <w:name w:val="WW8Num86z1"/>
    <w:uiPriority w:val="99"/>
    <w:rsid w:val="006444CA"/>
    <w:rPr>
      <w:rFonts w:ascii="Courier New" w:hAnsi="Courier New" w:cs="Courier New"/>
    </w:rPr>
  </w:style>
  <w:style w:type="character" w:customStyle="1" w:styleId="TextosemFormataoChar1">
    <w:name w:val="Texto sem Formatação Char1"/>
    <w:uiPriority w:val="99"/>
    <w:rsid w:val="006444CA"/>
    <w:rPr>
      <w:rFonts w:ascii="Courier New" w:hAnsi="Courier New" w:cs="Courier New"/>
    </w:rPr>
  </w:style>
  <w:style w:type="character" w:customStyle="1" w:styleId="RecuodecorpodetextoChar">
    <w:name w:val="Recuo de corpo de texto Char"/>
    <w:uiPriority w:val="99"/>
    <w:rsid w:val="006444CA"/>
    <w:rPr>
      <w:rFonts w:ascii="Arial" w:hAnsi="Arial" w:cs="Arial"/>
      <w:sz w:val="24"/>
      <w:szCs w:val="24"/>
    </w:rPr>
  </w:style>
  <w:style w:type="character" w:customStyle="1" w:styleId="AssuntodocomentrioChar">
    <w:name w:val="Assunto do comentário Char"/>
    <w:uiPriority w:val="99"/>
    <w:rsid w:val="006444CA"/>
    <w:rPr>
      <w:b/>
      <w:bCs/>
    </w:rPr>
  </w:style>
  <w:style w:type="character" w:customStyle="1" w:styleId="TextodecomentrioChar">
    <w:name w:val="Texto de comentário Char"/>
    <w:uiPriority w:val="99"/>
    <w:rsid w:val="006444CA"/>
    <w:rPr>
      <w:rFonts w:ascii="Times New Roman" w:hAnsi="Times New Roman" w:cs="Times New Roman"/>
    </w:rPr>
  </w:style>
  <w:style w:type="character" w:customStyle="1" w:styleId="TextodebaloChar">
    <w:name w:val="Texto de balão Char"/>
    <w:uiPriority w:val="99"/>
    <w:rsid w:val="006444CA"/>
    <w:rPr>
      <w:rFonts w:ascii="Tahoma" w:hAnsi="Tahoma" w:cs="Tahoma"/>
      <w:sz w:val="16"/>
      <w:szCs w:val="16"/>
    </w:rPr>
  </w:style>
  <w:style w:type="character" w:customStyle="1" w:styleId="SubttuloChar">
    <w:name w:val="Subtítulo Char"/>
    <w:uiPriority w:val="99"/>
    <w:rsid w:val="006444CA"/>
    <w:rPr>
      <w:rFonts w:ascii="Arial" w:hAnsi="Arial" w:cs="Arial"/>
      <w:i/>
      <w:iCs/>
      <w:sz w:val="28"/>
      <w:szCs w:val="28"/>
    </w:rPr>
  </w:style>
  <w:style w:type="character" w:customStyle="1" w:styleId="MapadoDocumentoChar">
    <w:name w:val="Mapa do Documento Char"/>
    <w:uiPriority w:val="99"/>
    <w:rsid w:val="006444CA"/>
    <w:rPr>
      <w:rFonts w:ascii="Tahoma" w:hAnsi="Tahoma" w:cs="Tahoma"/>
      <w:sz w:val="16"/>
      <w:szCs w:val="16"/>
    </w:rPr>
  </w:style>
  <w:style w:type="character" w:customStyle="1" w:styleId="Marcadores">
    <w:name w:val="Marcadores"/>
    <w:uiPriority w:val="99"/>
    <w:rsid w:val="006444CA"/>
    <w:rPr>
      <w:rFonts w:ascii="StarSymbol" w:hAnsi="StarSymbol" w:cs="StarSymbol"/>
      <w:sz w:val="18"/>
      <w:szCs w:val="18"/>
    </w:rPr>
  </w:style>
  <w:style w:type="character" w:customStyle="1" w:styleId="Refdecomentrio1">
    <w:name w:val="Ref. de comentário1"/>
    <w:uiPriority w:val="99"/>
    <w:rsid w:val="006444CA"/>
    <w:rPr>
      <w:sz w:val="16"/>
      <w:szCs w:val="16"/>
    </w:rPr>
  </w:style>
  <w:style w:type="character" w:customStyle="1" w:styleId="WW-Fontepargpadro">
    <w:name w:val="WW-Fonte parág. padrão"/>
    <w:uiPriority w:val="99"/>
    <w:rsid w:val="006444CA"/>
  </w:style>
  <w:style w:type="character" w:customStyle="1" w:styleId="WW8Num75z0">
    <w:name w:val="WW8Num75z0"/>
    <w:uiPriority w:val="99"/>
    <w:rsid w:val="006444CA"/>
    <w:rPr>
      <w:b/>
      <w:bCs/>
    </w:rPr>
  </w:style>
  <w:style w:type="character" w:customStyle="1" w:styleId="WW8Num74z0">
    <w:name w:val="WW8Num74z0"/>
    <w:uiPriority w:val="99"/>
    <w:rsid w:val="006444CA"/>
    <w:rPr>
      <w:b/>
      <w:bCs/>
    </w:rPr>
  </w:style>
  <w:style w:type="character" w:customStyle="1" w:styleId="WW8Num71z0">
    <w:name w:val="WW8Num71z0"/>
    <w:uiPriority w:val="99"/>
    <w:rsid w:val="006444CA"/>
    <w:rPr>
      <w:rFonts w:ascii="Times New Roman" w:hAnsi="Times New Roman" w:cs="Times New Roman"/>
    </w:rPr>
  </w:style>
  <w:style w:type="character" w:customStyle="1" w:styleId="WW8Num67z2">
    <w:name w:val="WW8Num67z2"/>
    <w:uiPriority w:val="99"/>
    <w:rsid w:val="006444CA"/>
    <w:rPr>
      <w:rFonts w:ascii="Wingdings" w:hAnsi="Wingdings" w:cs="Wingdings"/>
    </w:rPr>
  </w:style>
  <w:style w:type="character" w:customStyle="1" w:styleId="WW8Num67z1">
    <w:name w:val="WW8Num67z1"/>
    <w:uiPriority w:val="99"/>
    <w:rsid w:val="006444CA"/>
    <w:rPr>
      <w:rFonts w:ascii="Courier New" w:hAnsi="Courier New" w:cs="Courier New"/>
    </w:rPr>
  </w:style>
  <w:style w:type="character" w:customStyle="1" w:styleId="WW8Num67z0">
    <w:name w:val="WW8Num67z0"/>
    <w:uiPriority w:val="99"/>
    <w:rsid w:val="006444CA"/>
    <w:rPr>
      <w:rFonts w:ascii="Symbol" w:hAnsi="Symbol" w:cs="Symbol"/>
    </w:rPr>
  </w:style>
  <w:style w:type="character" w:customStyle="1" w:styleId="WW8Num64z3">
    <w:name w:val="WW8Num64z3"/>
    <w:uiPriority w:val="99"/>
    <w:rsid w:val="006444CA"/>
    <w:rPr>
      <w:rFonts w:ascii="Symbol" w:hAnsi="Symbol" w:cs="Symbol"/>
    </w:rPr>
  </w:style>
  <w:style w:type="character" w:customStyle="1" w:styleId="WW8Num64z2">
    <w:name w:val="WW8Num64z2"/>
    <w:uiPriority w:val="99"/>
    <w:rsid w:val="006444CA"/>
    <w:rPr>
      <w:rFonts w:ascii="Wingdings" w:hAnsi="Wingdings" w:cs="Wingdings"/>
    </w:rPr>
  </w:style>
  <w:style w:type="character" w:customStyle="1" w:styleId="WW8Num64z1">
    <w:name w:val="WW8Num64z1"/>
    <w:uiPriority w:val="99"/>
    <w:rsid w:val="006444CA"/>
    <w:rPr>
      <w:rFonts w:ascii="Courier New" w:hAnsi="Courier New" w:cs="Courier New"/>
    </w:rPr>
  </w:style>
  <w:style w:type="character" w:customStyle="1" w:styleId="WW8Num64z0">
    <w:name w:val="WW8Num64z0"/>
    <w:uiPriority w:val="99"/>
    <w:rsid w:val="006444CA"/>
    <w:rPr>
      <w:rFonts w:ascii="Times New Roman" w:hAnsi="Times New Roman" w:cs="Times New Roman"/>
    </w:rPr>
  </w:style>
  <w:style w:type="character" w:customStyle="1" w:styleId="WW8Num58z2">
    <w:name w:val="WW8Num58z2"/>
    <w:uiPriority w:val="99"/>
    <w:rsid w:val="006444CA"/>
    <w:rPr>
      <w:rFonts w:ascii="Wingdings" w:hAnsi="Wingdings" w:cs="Wingdings"/>
    </w:rPr>
  </w:style>
  <w:style w:type="character" w:customStyle="1" w:styleId="WW8Num58z1">
    <w:name w:val="WW8Num58z1"/>
    <w:uiPriority w:val="99"/>
    <w:rsid w:val="006444CA"/>
    <w:rPr>
      <w:rFonts w:ascii="Courier New" w:hAnsi="Courier New" w:cs="Courier New"/>
    </w:rPr>
  </w:style>
  <w:style w:type="character" w:customStyle="1" w:styleId="WW8Num58z0">
    <w:name w:val="WW8Num58z0"/>
    <w:uiPriority w:val="99"/>
    <w:rsid w:val="006444CA"/>
    <w:rPr>
      <w:rFonts w:ascii="Symbol" w:hAnsi="Symbol" w:cs="Symbol"/>
    </w:rPr>
  </w:style>
  <w:style w:type="character" w:customStyle="1" w:styleId="WW8Num57z0">
    <w:name w:val="WW8Num57z0"/>
    <w:uiPriority w:val="99"/>
    <w:rsid w:val="006444CA"/>
    <w:rPr>
      <w:rFonts w:ascii="Symbol" w:hAnsi="Symbol" w:cs="Symbol"/>
    </w:rPr>
  </w:style>
  <w:style w:type="character" w:customStyle="1" w:styleId="WW8Num55z0">
    <w:name w:val="WW8Num55z0"/>
    <w:uiPriority w:val="99"/>
    <w:rsid w:val="006444CA"/>
    <w:rPr>
      <w:rFonts w:ascii="Symbol" w:hAnsi="Symbol" w:cs="Symbol"/>
    </w:rPr>
  </w:style>
  <w:style w:type="character" w:customStyle="1" w:styleId="WW8Num50z0">
    <w:name w:val="WW8Num50z0"/>
    <w:uiPriority w:val="99"/>
    <w:rsid w:val="006444CA"/>
    <w:rPr>
      <w:rFonts w:ascii="Symbol" w:hAnsi="Symbol" w:cs="Symbol"/>
    </w:rPr>
  </w:style>
  <w:style w:type="character" w:customStyle="1" w:styleId="WW8Num25z2">
    <w:name w:val="WW8Num25z2"/>
    <w:uiPriority w:val="99"/>
    <w:rsid w:val="006444CA"/>
    <w:rPr>
      <w:rFonts w:ascii="Wingdings" w:hAnsi="Wingdings" w:cs="Wingdings"/>
    </w:rPr>
  </w:style>
  <w:style w:type="character" w:customStyle="1" w:styleId="WW8Num10z2">
    <w:name w:val="WW8Num10z2"/>
    <w:uiPriority w:val="99"/>
    <w:rsid w:val="006444CA"/>
    <w:rPr>
      <w:rFonts w:ascii="Wingdings" w:hAnsi="Wingdings" w:cs="Wingdings"/>
    </w:rPr>
  </w:style>
  <w:style w:type="character" w:customStyle="1" w:styleId="Fontepargpadro1">
    <w:name w:val="Fonte parág. padrão1"/>
    <w:uiPriority w:val="99"/>
    <w:rsid w:val="006444CA"/>
  </w:style>
  <w:style w:type="character" w:customStyle="1" w:styleId="WW8Num45z0">
    <w:name w:val="WW8Num45z0"/>
    <w:uiPriority w:val="99"/>
    <w:rsid w:val="006444CA"/>
    <w:rPr>
      <w:rFonts w:ascii="Arial" w:hAnsi="Arial" w:cs="Arial"/>
      <w:color w:val="000000"/>
      <w:sz w:val="22"/>
      <w:szCs w:val="22"/>
    </w:rPr>
  </w:style>
  <w:style w:type="character" w:customStyle="1" w:styleId="WW8Num42z0">
    <w:name w:val="WW8Num42z0"/>
    <w:uiPriority w:val="99"/>
    <w:rsid w:val="006444CA"/>
    <w:rPr>
      <w:rFonts w:ascii="Arial" w:hAnsi="Arial" w:cs="Arial"/>
      <w:b/>
      <w:bCs/>
    </w:rPr>
  </w:style>
  <w:style w:type="character" w:customStyle="1" w:styleId="WW8Num35z2">
    <w:name w:val="WW8Num35z2"/>
    <w:uiPriority w:val="99"/>
    <w:rsid w:val="006444CA"/>
    <w:rPr>
      <w:rFonts w:ascii="Wingdings" w:hAnsi="Wingdings" w:cs="Wingdings"/>
    </w:rPr>
  </w:style>
  <w:style w:type="character" w:customStyle="1" w:styleId="WW8Num17z2">
    <w:name w:val="WW8Num17z2"/>
    <w:uiPriority w:val="99"/>
    <w:rsid w:val="006444CA"/>
    <w:rPr>
      <w:rFonts w:ascii="Wingdings" w:hAnsi="Wingdings" w:cs="Wingdings"/>
    </w:rPr>
  </w:style>
  <w:style w:type="character" w:customStyle="1" w:styleId="WW-Absatz-Standardschriftart11111111">
    <w:name w:val="WW-Absatz-Standardschriftart11111111"/>
    <w:uiPriority w:val="99"/>
    <w:rsid w:val="006444CA"/>
  </w:style>
  <w:style w:type="character" w:customStyle="1" w:styleId="WW8Num4z0">
    <w:name w:val="WW8Num4z0"/>
    <w:uiPriority w:val="99"/>
    <w:rsid w:val="006444CA"/>
    <w:rPr>
      <w:rFonts w:ascii="Symbol" w:hAnsi="Symbol" w:cs="Symbol"/>
    </w:rPr>
  </w:style>
  <w:style w:type="character" w:customStyle="1" w:styleId="WW-Absatz-Standardschriftart12">
    <w:name w:val="WW-Absatz-Standardschriftart12"/>
    <w:uiPriority w:val="99"/>
    <w:rsid w:val="006444CA"/>
  </w:style>
  <w:style w:type="character" w:customStyle="1" w:styleId="Fontepargpadro2">
    <w:name w:val="Fonte parág. padrão2"/>
    <w:uiPriority w:val="99"/>
    <w:rsid w:val="006444CA"/>
  </w:style>
  <w:style w:type="character" w:customStyle="1" w:styleId="WW8Num8z2">
    <w:name w:val="WW8Num8z2"/>
    <w:uiPriority w:val="99"/>
    <w:rsid w:val="006444CA"/>
    <w:rPr>
      <w:rFonts w:ascii="Wingdings" w:hAnsi="Wingdings" w:cs="Wingdings"/>
    </w:rPr>
  </w:style>
  <w:style w:type="character" w:customStyle="1" w:styleId="WW8Num8z1">
    <w:name w:val="WW8Num8z1"/>
    <w:uiPriority w:val="99"/>
    <w:rsid w:val="006444CA"/>
    <w:rPr>
      <w:rFonts w:ascii="Courier New" w:hAnsi="Courier New" w:cs="Courier New"/>
    </w:rPr>
  </w:style>
  <w:style w:type="character" w:customStyle="1" w:styleId="WW8Num7z2">
    <w:name w:val="WW8Num7z2"/>
    <w:uiPriority w:val="99"/>
    <w:rsid w:val="006444CA"/>
    <w:rPr>
      <w:rFonts w:ascii="Wingdings" w:hAnsi="Wingdings" w:cs="Wingdings"/>
    </w:rPr>
  </w:style>
  <w:style w:type="character" w:customStyle="1" w:styleId="WW8Num7z1">
    <w:name w:val="WW8Num7z1"/>
    <w:uiPriority w:val="99"/>
    <w:rsid w:val="006444CA"/>
    <w:rPr>
      <w:rFonts w:ascii="Courier New" w:hAnsi="Courier New" w:cs="Courier New"/>
    </w:rPr>
  </w:style>
  <w:style w:type="character" w:customStyle="1" w:styleId="WW8Num6z1">
    <w:name w:val="WW8Num6z1"/>
    <w:uiPriority w:val="99"/>
    <w:rsid w:val="006444CA"/>
    <w:rPr>
      <w:rFonts w:ascii="Courier New" w:hAnsi="Courier New" w:cs="Courier New"/>
    </w:rPr>
  </w:style>
  <w:style w:type="character" w:customStyle="1" w:styleId="TextosemFormataoChar">
    <w:name w:val="Texto sem Formatação Char"/>
    <w:uiPriority w:val="99"/>
    <w:rsid w:val="006444CA"/>
    <w:rPr>
      <w:rFonts w:ascii="Courier New" w:hAnsi="Courier New" w:cs="Courier New"/>
    </w:rPr>
  </w:style>
  <w:style w:type="character" w:customStyle="1" w:styleId="WW8Num29z2">
    <w:name w:val="WW8Num29z2"/>
    <w:uiPriority w:val="99"/>
    <w:rsid w:val="006444CA"/>
    <w:rPr>
      <w:rFonts w:ascii="Wingdings" w:hAnsi="Wingdings" w:cs="Wingdings"/>
    </w:rPr>
  </w:style>
  <w:style w:type="character" w:customStyle="1" w:styleId="WW8Num23z3">
    <w:name w:val="WW8Num23z3"/>
    <w:uiPriority w:val="99"/>
    <w:rsid w:val="006444CA"/>
    <w:rPr>
      <w:rFonts w:ascii="Symbol" w:hAnsi="Symbol" w:cs="Symbol"/>
    </w:rPr>
  </w:style>
  <w:style w:type="character" w:customStyle="1" w:styleId="WW8Num23z2">
    <w:name w:val="WW8Num23z2"/>
    <w:uiPriority w:val="99"/>
    <w:rsid w:val="006444CA"/>
    <w:rPr>
      <w:rFonts w:ascii="Wingdings" w:hAnsi="Wingdings" w:cs="Wingdings"/>
    </w:rPr>
  </w:style>
  <w:style w:type="character" w:customStyle="1" w:styleId="WW8Num23z1">
    <w:name w:val="WW8Num23z1"/>
    <w:uiPriority w:val="99"/>
    <w:rsid w:val="006444CA"/>
    <w:rPr>
      <w:rFonts w:ascii="Courier New" w:hAnsi="Courier New" w:cs="Courier New"/>
    </w:rPr>
  </w:style>
  <w:style w:type="character" w:customStyle="1" w:styleId="WW8Num19z3">
    <w:name w:val="WW8Num19z3"/>
    <w:uiPriority w:val="99"/>
    <w:rsid w:val="006444CA"/>
    <w:rPr>
      <w:rFonts w:ascii="Symbol" w:hAnsi="Symbol" w:cs="Symbol"/>
    </w:rPr>
  </w:style>
  <w:style w:type="character" w:customStyle="1" w:styleId="WW8Num19z2">
    <w:name w:val="WW8Num19z2"/>
    <w:uiPriority w:val="99"/>
    <w:rsid w:val="006444CA"/>
    <w:rPr>
      <w:rFonts w:ascii="Wingdings" w:hAnsi="Wingdings" w:cs="Wingdings"/>
    </w:rPr>
  </w:style>
  <w:style w:type="character" w:customStyle="1" w:styleId="WW8Num11z4">
    <w:name w:val="WW8Num11z4"/>
    <w:uiPriority w:val="99"/>
    <w:rsid w:val="006444CA"/>
    <w:rPr>
      <w:rFonts w:ascii="Courier New" w:hAnsi="Courier New" w:cs="Courier New"/>
    </w:rPr>
  </w:style>
  <w:style w:type="character" w:customStyle="1" w:styleId="WW8Num11z2">
    <w:name w:val="WW8Num11z2"/>
    <w:uiPriority w:val="99"/>
    <w:rsid w:val="006444CA"/>
    <w:rPr>
      <w:rFonts w:ascii="Wingdings" w:hAnsi="Wingdings" w:cs="Wingdings"/>
    </w:rPr>
  </w:style>
  <w:style w:type="character" w:customStyle="1" w:styleId="Marcas">
    <w:name w:val="Marcas"/>
    <w:uiPriority w:val="99"/>
    <w:rsid w:val="006444CA"/>
    <w:rPr>
      <w:rFonts w:ascii="OpenSymbol" w:hAnsi="OpenSymbol" w:cs="OpenSymbol"/>
    </w:rPr>
  </w:style>
  <w:style w:type="character" w:customStyle="1" w:styleId="WW-RTFNum31">
    <w:name w:val="WW-RTF_Num 3 1"/>
    <w:uiPriority w:val="99"/>
    <w:rsid w:val="006444CA"/>
  </w:style>
  <w:style w:type="character" w:customStyle="1" w:styleId="WW-RTFNum32">
    <w:name w:val="WW-RTF_Num 3 2"/>
    <w:uiPriority w:val="99"/>
    <w:rsid w:val="006444CA"/>
  </w:style>
  <w:style w:type="character" w:customStyle="1" w:styleId="WW-RTFNum33">
    <w:name w:val="WW-RTF_Num 3 3"/>
    <w:uiPriority w:val="99"/>
    <w:rsid w:val="006444CA"/>
  </w:style>
  <w:style w:type="character" w:customStyle="1" w:styleId="WW-RTFNum34">
    <w:name w:val="WW-RTF_Num 3 4"/>
    <w:uiPriority w:val="99"/>
    <w:rsid w:val="006444CA"/>
  </w:style>
  <w:style w:type="character" w:customStyle="1" w:styleId="WW-RTFNum35">
    <w:name w:val="WW-RTF_Num 3 5"/>
    <w:uiPriority w:val="99"/>
    <w:rsid w:val="006444CA"/>
  </w:style>
  <w:style w:type="character" w:customStyle="1" w:styleId="WW-RTFNum36">
    <w:name w:val="WW-RTF_Num 3 6"/>
    <w:uiPriority w:val="99"/>
    <w:rsid w:val="006444CA"/>
  </w:style>
  <w:style w:type="character" w:customStyle="1" w:styleId="WW-RTFNum37">
    <w:name w:val="WW-RTF_Num 3 7"/>
    <w:uiPriority w:val="99"/>
    <w:rsid w:val="006444CA"/>
  </w:style>
  <w:style w:type="character" w:customStyle="1" w:styleId="WW-RTFNum38">
    <w:name w:val="WW-RTF_Num 3 8"/>
    <w:uiPriority w:val="99"/>
    <w:rsid w:val="006444CA"/>
  </w:style>
  <w:style w:type="character" w:customStyle="1" w:styleId="WW-RTFNum39">
    <w:name w:val="WW-RTF_Num 3 9"/>
    <w:uiPriority w:val="99"/>
    <w:rsid w:val="006444CA"/>
  </w:style>
  <w:style w:type="character" w:customStyle="1" w:styleId="WW8Num22z3">
    <w:name w:val="WW8Num22z3"/>
    <w:uiPriority w:val="99"/>
    <w:rsid w:val="006444CA"/>
    <w:rPr>
      <w:rFonts w:ascii="Symbol" w:hAnsi="Symbol" w:cs="Symbol"/>
    </w:rPr>
  </w:style>
  <w:style w:type="character" w:customStyle="1" w:styleId="WW8Num22z2">
    <w:name w:val="WW8Num22z2"/>
    <w:uiPriority w:val="99"/>
    <w:rsid w:val="006444CA"/>
    <w:rPr>
      <w:rFonts w:ascii="Wingdings" w:hAnsi="Wingdings" w:cs="Wingdings"/>
    </w:rPr>
  </w:style>
  <w:style w:type="character" w:customStyle="1" w:styleId="WW8Num22z1">
    <w:name w:val="WW8Num22z1"/>
    <w:uiPriority w:val="99"/>
    <w:rsid w:val="006444CA"/>
    <w:rPr>
      <w:rFonts w:ascii="Courier New" w:hAnsi="Courier New" w:cs="Courier New"/>
    </w:rPr>
  </w:style>
  <w:style w:type="character" w:customStyle="1" w:styleId="WW8Num12z4">
    <w:name w:val="WW8Num12z4"/>
    <w:uiPriority w:val="99"/>
    <w:rsid w:val="006444CA"/>
    <w:rPr>
      <w:rFonts w:ascii="Courier New" w:hAnsi="Courier New" w:cs="Courier New"/>
    </w:rPr>
  </w:style>
  <w:style w:type="character" w:customStyle="1" w:styleId="WW8Num12z2">
    <w:name w:val="WW8Num12z2"/>
    <w:uiPriority w:val="99"/>
    <w:rsid w:val="006444CA"/>
    <w:rPr>
      <w:rFonts w:ascii="Wingdings" w:hAnsi="Wingdings" w:cs="Wingdings"/>
    </w:rPr>
  </w:style>
  <w:style w:type="character" w:customStyle="1" w:styleId="Recuodecorpodetexto2Char">
    <w:name w:val="Recuo de corpo de texto 2 Char"/>
    <w:uiPriority w:val="99"/>
    <w:rsid w:val="006444CA"/>
    <w:rPr>
      <w:lang w:eastAsia="zh-CN"/>
    </w:rPr>
  </w:style>
  <w:style w:type="character" w:customStyle="1" w:styleId="WW-RTFNum211">
    <w:name w:val="WW-RTF_Num 2 11"/>
    <w:uiPriority w:val="99"/>
    <w:rsid w:val="006444CA"/>
  </w:style>
  <w:style w:type="character" w:customStyle="1" w:styleId="WW-RTFNum221">
    <w:name w:val="WW-RTF_Num 2 21"/>
    <w:uiPriority w:val="99"/>
    <w:rsid w:val="006444CA"/>
    <w:rPr>
      <w:rFonts w:eastAsia="Times New Roman"/>
    </w:rPr>
  </w:style>
  <w:style w:type="character" w:customStyle="1" w:styleId="WW-RTFNum231">
    <w:name w:val="WW-RTF_Num 2 31"/>
    <w:uiPriority w:val="99"/>
    <w:rsid w:val="006444CA"/>
  </w:style>
  <w:style w:type="character" w:customStyle="1" w:styleId="WW-RTFNum241">
    <w:name w:val="WW-RTF_Num 2 41"/>
    <w:uiPriority w:val="99"/>
    <w:rsid w:val="006444CA"/>
  </w:style>
  <w:style w:type="character" w:customStyle="1" w:styleId="WW-RTFNum251">
    <w:name w:val="WW-RTF_Num 2 51"/>
    <w:uiPriority w:val="99"/>
    <w:rsid w:val="006444CA"/>
  </w:style>
  <w:style w:type="character" w:customStyle="1" w:styleId="WW-RTFNum261">
    <w:name w:val="WW-RTF_Num 2 61"/>
    <w:uiPriority w:val="99"/>
    <w:rsid w:val="006444CA"/>
  </w:style>
  <w:style w:type="character" w:customStyle="1" w:styleId="WW-RTFNum271">
    <w:name w:val="WW-RTF_Num 2 71"/>
    <w:uiPriority w:val="99"/>
    <w:rsid w:val="006444CA"/>
  </w:style>
  <w:style w:type="character" w:customStyle="1" w:styleId="WW-RTFNum281">
    <w:name w:val="WW-RTF_Num 2 81"/>
    <w:uiPriority w:val="99"/>
    <w:rsid w:val="006444CA"/>
  </w:style>
  <w:style w:type="character" w:customStyle="1" w:styleId="WW-RTFNum291">
    <w:name w:val="WW-RTF_Num 2 91"/>
    <w:uiPriority w:val="99"/>
    <w:rsid w:val="006444CA"/>
  </w:style>
  <w:style w:type="character" w:customStyle="1" w:styleId="RodapChar">
    <w:name w:val="Rodapé Char"/>
    <w:uiPriority w:val="99"/>
    <w:rsid w:val="006444CA"/>
    <w:rPr>
      <w:rFonts w:ascii="Times New Roman" w:hAnsi="Times New Roman" w:cs="Times New Roman"/>
      <w:sz w:val="20"/>
      <w:szCs w:val="20"/>
    </w:rPr>
  </w:style>
  <w:style w:type="character" w:customStyle="1" w:styleId="CabealhoChar">
    <w:name w:val="Cabeçalho Char"/>
    <w:uiPriority w:val="99"/>
    <w:rsid w:val="006444CA"/>
    <w:rPr>
      <w:rFonts w:ascii="Times New Roman" w:hAnsi="Times New Roman" w:cs="Times New Roman"/>
      <w:sz w:val="20"/>
      <w:szCs w:val="20"/>
    </w:rPr>
  </w:style>
  <w:style w:type="character" w:customStyle="1" w:styleId="Ttulo3Char">
    <w:name w:val="Título 3 Char"/>
    <w:uiPriority w:val="99"/>
    <w:rsid w:val="006444CA"/>
    <w:rPr>
      <w:rFonts w:ascii="Arial" w:hAnsi="Arial" w:cs="Arial"/>
      <w:b/>
      <w:bCs/>
      <w:color w:val="FFFFFF"/>
      <w:sz w:val="8"/>
      <w:szCs w:val="8"/>
    </w:rPr>
  </w:style>
  <w:style w:type="character" w:customStyle="1" w:styleId="Ttulo2Char">
    <w:name w:val="Título 2 Char"/>
    <w:uiPriority w:val="99"/>
    <w:rsid w:val="006444CA"/>
    <w:rPr>
      <w:rFonts w:ascii="Arial" w:hAnsi="Arial" w:cs="Arial"/>
      <w:b/>
      <w:bCs/>
      <w:sz w:val="20"/>
      <w:szCs w:val="20"/>
    </w:rPr>
  </w:style>
  <w:style w:type="character" w:customStyle="1" w:styleId="Ttulo1Char">
    <w:name w:val="Título 1 Char"/>
    <w:uiPriority w:val="9"/>
    <w:rsid w:val="006444CA"/>
    <w:rPr>
      <w:rFonts w:ascii="Arial" w:hAnsi="Arial" w:cs="Arial"/>
      <w:b/>
      <w:bCs/>
      <w:sz w:val="18"/>
      <w:szCs w:val="18"/>
    </w:rPr>
  </w:style>
  <w:style w:type="character" w:customStyle="1" w:styleId="Recuodecorpodetexto3Char">
    <w:name w:val="Recuo de corpo de texto 3 Char"/>
    <w:uiPriority w:val="99"/>
    <w:rsid w:val="006444CA"/>
    <w:rPr>
      <w:sz w:val="16"/>
      <w:szCs w:val="16"/>
      <w:lang w:eastAsia="zh-CN"/>
    </w:rPr>
  </w:style>
  <w:style w:type="character" w:customStyle="1" w:styleId="ListLabel1">
    <w:name w:val="ListLabel 1"/>
    <w:uiPriority w:val="99"/>
    <w:rsid w:val="006444CA"/>
    <w:rPr>
      <w:rFonts w:eastAsia="Times New Roman"/>
    </w:rPr>
  </w:style>
  <w:style w:type="character" w:customStyle="1" w:styleId="ListLabel2">
    <w:name w:val="ListLabel 2"/>
    <w:uiPriority w:val="99"/>
    <w:rsid w:val="006444CA"/>
    <w:rPr>
      <w:b/>
      <w:bCs/>
      <w:sz w:val="24"/>
      <w:szCs w:val="24"/>
    </w:rPr>
  </w:style>
  <w:style w:type="character" w:customStyle="1" w:styleId="ListLabel3">
    <w:name w:val="ListLabel 3"/>
    <w:uiPriority w:val="99"/>
    <w:rsid w:val="006444CA"/>
  </w:style>
  <w:style w:type="character" w:customStyle="1" w:styleId="ListLabel4">
    <w:name w:val="ListLabel 4"/>
    <w:uiPriority w:val="99"/>
    <w:rsid w:val="006444CA"/>
  </w:style>
  <w:style w:type="character" w:customStyle="1" w:styleId="ListLabel5">
    <w:name w:val="ListLabel 5"/>
    <w:uiPriority w:val="99"/>
    <w:rsid w:val="006444CA"/>
    <w:rPr>
      <w:b/>
      <w:bCs/>
    </w:rPr>
  </w:style>
  <w:style w:type="character" w:customStyle="1" w:styleId="ListLabel6">
    <w:name w:val="ListLabel 6"/>
    <w:uiPriority w:val="99"/>
    <w:rsid w:val="006444CA"/>
    <w:rPr>
      <w:color w:val="000000"/>
    </w:rPr>
  </w:style>
  <w:style w:type="character" w:customStyle="1" w:styleId="ListLabel7">
    <w:name w:val="ListLabel 7"/>
    <w:uiPriority w:val="99"/>
    <w:rsid w:val="006444CA"/>
    <w:rPr>
      <w:b/>
      <w:bCs/>
    </w:rPr>
  </w:style>
  <w:style w:type="character" w:customStyle="1" w:styleId="ListLabel8">
    <w:name w:val="ListLabel 8"/>
    <w:uiPriority w:val="99"/>
    <w:rsid w:val="006444CA"/>
    <w:rPr>
      <w:color w:val="000000"/>
    </w:rPr>
  </w:style>
  <w:style w:type="character" w:customStyle="1" w:styleId="ListLabel9">
    <w:name w:val="ListLabel 9"/>
    <w:uiPriority w:val="99"/>
    <w:rsid w:val="006444CA"/>
    <w:rPr>
      <w:rFonts w:eastAsia="Times New Roman"/>
    </w:rPr>
  </w:style>
  <w:style w:type="character" w:customStyle="1" w:styleId="ListLabel10">
    <w:name w:val="ListLabel 10"/>
    <w:uiPriority w:val="99"/>
    <w:rsid w:val="006444CA"/>
  </w:style>
  <w:style w:type="character" w:customStyle="1" w:styleId="ListLabel11">
    <w:name w:val="ListLabel 11"/>
    <w:uiPriority w:val="99"/>
    <w:rsid w:val="006444CA"/>
    <w:rPr>
      <w:sz w:val="22"/>
      <w:szCs w:val="22"/>
    </w:rPr>
  </w:style>
  <w:style w:type="character" w:customStyle="1" w:styleId="ListLabel12">
    <w:name w:val="ListLabel 12"/>
    <w:uiPriority w:val="99"/>
    <w:rsid w:val="006444CA"/>
    <w:rPr>
      <w:rFonts w:eastAsia="Times New Roman"/>
      <w:b/>
      <w:bCs/>
    </w:rPr>
  </w:style>
  <w:style w:type="character" w:customStyle="1" w:styleId="ListLabel13">
    <w:name w:val="ListLabel 13"/>
    <w:uiPriority w:val="99"/>
    <w:rsid w:val="006444CA"/>
    <w:rPr>
      <w:sz w:val="24"/>
      <w:szCs w:val="24"/>
    </w:rPr>
  </w:style>
  <w:style w:type="character" w:customStyle="1" w:styleId="ListLabel14">
    <w:name w:val="ListLabel 14"/>
    <w:uiPriority w:val="99"/>
    <w:rsid w:val="006444CA"/>
  </w:style>
  <w:style w:type="character" w:customStyle="1" w:styleId="ListLabel15">
    <w:name w:val="ListLabel 15"/>
    <w:uiPriority w:val="99"/>
    <w:rsid w:val="006444CA"/>
  </w:style>
  <w:style w:type="character" w:customStyle="1" w:styleId="ListLabel16">
    <w:name w:val="ListLabel 16"/>
    <w:uiPriority w:val="99"/>
    <w:rsid w:val="006444CA"/>
    <w:rPr>
      <w:sz w:val="24"/>
      <w:szCs w:val="24"/>
    </w:rPr>
  </w:style>
  <w:style w:type="character" w:customStyle="1" w:styleId="ListLabel17">
    <w:name w:val="ListLabel 17"/>
    <w:uiPriority w:val="99"/>
    <w:rsid w:val="006444CA"/>
    <w:rPr>
      <w:rFonts w:eastAsia="Times New Roman"/>
      <w:b/>
      <w:bCs/>
    </w:rPr>
  </w:style>
  <w:style w:type="character" w:customStyle="1" w:styleId="ListLabel18">
    <w:name w:val="ListLabel 18"/>
    <w:uiPriority w:val="99"/>
    <w:rsid w:val="006444CA"/>
    <w:rPr>
      <w:rFonts w:eastAsia="Times New Roman"/>
    </w:rPr>
  </w:style>
  <w:style w:type="character" w:customStyle="1" w:styleId="ListLabel19">
    <w:name w:val="ListLabel 19"/>
    <w:uiPriority w:val="99"/>
    <w:rsid w:val="006444CA"/>
  </w:style>
  <w:style w:type="character" w:customStyle="1" w:styleId="ListLabel20">
    <w:name w:val="ListLabel 20"/>
    <w:uiPriority w:val="99"/>
    <w:rsid w:val="006444CA"/>
  </w:style>
  <w:style w:type="character" w:customStyle="1" w:styleId="ListLabel21">
    <w:name w:val="ListLabel 21"/>
    <w:uiPriority w:val="99"/>
    <w:rsid w:val="006444CA"/>
  </w:style>
  <w:style w:type="character" w:customStyle="1" w:styleId="ListLabel22">
    <w:name w:val="ListLabel 22"/>
    <w:uiPriority w:val="99"/>
    <w:rsid w:val="006444CA"/>
    <w:rPr>
      <w:b/>
      <w:bCs/>
      <w:sz w:val="24"/>
      <w:szCs w:val="24"/>
    </w:rPr>
  </w:style>
  <w:style w:type="character" w:customStyle="1" w:styleId="ListLabel23">
    <w:name w:val="ListLabel 23"/>
    <w:uiPriority w:val="99"/>
    <w:rsid w:val="006444CA"/>
    <w:rPr>
      <w:rFonts w:eastAsia="Times New Roman"/>
    </w:rPr>
  </w:style>
  <w:style w:type="character" w:customStyle="1" w:styleId="ListLabel24">
    <w:name w:val="ListLabel 24"/>
    <w:uiPriority w:val="99"/>
    <w:rsid w:val="006444CA"/>
  </w:style>
  <w:style w:type="character" w:customStyle="1" w:styleId="ListLabel25">
    <w:name w:val="ListLabel 25"/>
    <w:uiPriority w:val="99"/>
    <w:rsid w:val="006444CA"/>
    <w:rPr>
      <w:b/>
      <w:bCs/>
    </w:rPr>
  </w:style>
  <w:style w:type="character" w:customStyle="1" w:styleId="ListLabel26">
    <w:name w:val="ListLabel 26"/>
    <w:uiPriority w:val="99"/>
    <w:rsid w:val="006444CA"/>
    <w:rPr>
      <w:color w:val="000000"/>
    </w:rPr>
  </w:style>
  <w:style w:type="character" w:customStyle="1" w:styleId="ListLabel27">
    <w:name w:val="ListLabel 27"/>
    <w:uiPriority w:val="99"/>
    <w:rsid w:val="006444CA"/>
    <w:rPr>
      <w:color w:val="000000"/>
    </w:rPr>
  </w:style>
  <w:style w:type="character" w:customStyle="1" w:styleId="ListLabel28">
    <w:name w:val="ListLabel 28"/>
    <w:uiPriority w:val="99"/>
    <w:rsid w:val="006444CA"/>
    <w:rPr>
      <w:color w:val="000000"/>
    </w:rPr>
  </w:style>
  <w:style w:type="character" w:customStyle="1" w:styleId="ListLabel29">
    <w:name w:val="ListLabel 29"/>
    <w:uiPriority w:val="99"/>
    <w:rsid w:val="006444CA"/>
  </w:style>
  <w:style w:type="character" w:customStyle="1" w:styleId="ListLabel30">
    <w:name w:val="ListLabel 30"/>
    <w:uiPriority w:val="99"/>
    <w:rsid w:val="006444CA"/>
    <w:rPr>
      <w:sz w:val="22"/>
      <w:szCs w:val="22"/>
    </w:rPr>
  </w:style>
  <w:style w:type="character" w:customStyle="1" w:styleId="ListLabel31">
    <w:name w:val="ListLabel 31"/>
    <w:uiPriority w:val="99"/>
    <w:rsid w:val="006444CA"/>
  </w:style>
  <w:style w:type="character" w:customStyle="1" w:styleId="ListLabel32">
    <w:name w:val="ListLabel 32"/>
    <w:uiPriority w:val="99"/>
    <w:rsid w:val="006444CA"/>
    <w:rPr>
      <w:b/>
      <w:bCs/>
      <w:sz w:val="24"/>
      <w:szCs w:val="24"/>
    </w:rPr>
  </w:style>
  <w:style w:type="character" w:customStyle="1" w:styleId="ListLabel33">
    <w:name w:val="ListLabel 33"/>
    <w:uiPriority w:val="99"/>
    <w:rsid w:val="006444CA"/>
  </w:style>
  <w:style w:type="character" w:customStyle="1" w:styleId="ListLabel34">
    <w:name w:val="ListLabel 34"/>
    <w:uiPriority w:val="99"/>
    <w:rsid w:val="006444CA"/>
  </w:style>
  <w:style w:type="character" w:customStyle="1" w:styleId="ListLabel35">
    <w:name w:val="ListLabel 35"/>
    <w:uiPriority w:val="99"/>
    <w:rsid w:val="006444CA"/>
    <w:rPr>
      <w:sz w:val="24"/>
      <w:szCs w:val="24"/>
    </w:rPr>
  </w:style>
  <w:style w:type="character" w:customStyle="1" w:styleId="ListLabel36">
    <w:name w:val="ListLabel 36"/>
    <w:uiPriority w:val="99"/>
    <w:rsid w:val="006444CA"/>
    <w:rPr>
      <w:b/>
      <w:bCs/>
      <w:sz w:val="24"/>
      <w:szCs w:val="24"/>
    </w:rPr>
  </w:style>
  <w:style w:type="character" w:customStyle="1" w:styleId="ListLabel37">
    <w:name w:val="ListLabel 37"/>
    <w:uiPriority w:val="99"/>
    <w:rsid w:val="006444CA"/>
  </w:style>
  <w:style w:type="character" w:customStyle="1" w:styleId="ListLabel38">
    <w:name w:val="ListLabel 38"/>
    <w:uiPriority w:val="99"/>
    <w:rsid w:val="006444CA"/>
  </w:style>
  <w:style w:type="character" w:customStyle="1" w:styleId="ListLabel39">
    <w:name w:val="ListLabel 39"/>
    <w:uiPriority w:val="99"/>
    <w:rsid w:val="006444CA"/>
  </w:style>
  <w:style w:type="character" w:customStyle="1" w:styleId="ListLabel40">
    <w:name w:val="ListLabel 40"/>
    <w:uiPriority w:val="99"/>
    <w:rsid w:val="006444CA"/>
  </w:style>
  <w:style w:type="character" w:customStyle="1" w:styleId="ListLabel41">
    <w:name w:val="ListLabel 41"/>
    <w:uiPriority w:val="99"/>
    <w:rsid w:val="006444CA"/>
  </w:style>
  <w:style w:type="character" w:customStyle="1" w:styleId="ListLabel42">
    <w:name w:val="ListLabel 42"/>
    <w:uiPriority w:val="99"/>
    <w:rsid w:val="006444CA"/>
    <w:rPr>
      <w:b/>
      <w:bCs/>
      <w:sz w:val="22"/>
      <w:szCs w:val="22"/>
    </w:rPr>
  </w:style>
  <w:style w:type="character" w:customStyle="1" w:styleId="ListLabel43">
    <w:name w:val="ListLabel 43"/>
    <w:uiPriority w:val="99"/>
    <w:rsid w:val="006444CA"/>
    <w:rPr>
      <w:color w:val="000000"/>
      <w:sz w:val="22"/>
      <w:szCs w:val="22"/>
    </w:rPr>
  </w:style>
  <w:style w:type="character" w:customStyle="1" w:styleId="ListLabel44">
    <w:name w:val="ListLabel 44"/>
    <w:uiPriority w:val="99"/>
    <w:rsid w:val="006444CA"/>
  </w:style>
  <w:style w:type="character" w:customStyle="1" w:styleId="ListLabel45">
    <w:name w:val="ListLabel 45"/>
    <w:uiPriority w:val="99"/>
    <w:rsid w:val="006444CA"/>
    <w:rPr>
      <w:b/>
      <w:bCs/>
    </w:rPr>
  </w:style>
  <w:style w:type="character" w:customStyle="1" w:styleId="ListLabel46">
    <w:name w:val="ListLabel 46"/>
    <w:uiPriority w:val="99"/>
    <w:rsid w:val="006444CA"/>
    <w:rPr>
      <w:color w:val="000000"/>
    </w:rPr>
  </w:style>
  <w:style w:type="character" w:customStyle="1" w:styleId="ListLabel47">
    <w:name w:val="ListLabel 47"/>
    <w:uiPriority w:val="99"/>
    <w:rsid w:val="006444CA"/>
    <w:rPr>
      <w:color w:val="000000"/>
    </w:rPr>
  </w:style>
  <w:style w:type="character" w:customStyle="1" w:styleId="ListLabel48">
    <w:name w:val="ListLabel 48"/>
    <w:uiPriority w:val="99"/>
    <w:rsid w:val="006444CA"/>
    <w:rPr>
      <w:sz w:val="22"/>
      <w:szCs w:val="22"/>
    </w:rPr>
  </w:style>
  <w:style w:type="character" w:customStyle="1" w:styleId="ListLabel49">
    <w:name w:val="ListLabel 49"/>
    <w:uiPriority w:val="99"/>
    <w:rsid w:val="006444CA"/>
    <w:rPr>
      <w:sz w:val="22"/>
      <w:szCs w:val="22"/>
    </w:rPr>
  </w:style>
  <w:style w:type="character" w:customStyle="1" w:styleId="ListLabel50">
    <w:name w:val="ListLabel 50"/>
    <w:uiPriority w:val="99"/>
    <w:rsid w:val="006444CA"/>
    <w:rPr>
      <w:sz w:val="22"/>
      <w:szCs w:val="22"/>
    </w:rPr>
  </w:style>
  <w:style w:type="character" w:customStyle="1" w:styleId="ListLabel51">
    <w:name w:val="ListLabel 51"/>
    <w:uiPriority w:val="99"/>
    <w:rsid w:val="006444CA"/>
  </w:style>
  <w:style w:type="character" w:customStyle="1" w:styleId="ListLabel52">
    <w:name w:val="ListLabel 52"/>
    <w:uiPriority w:val="99"/>
    <w:rsid w:val="006444CA"/>
    <w:rPr>
      <w:sz w:val="24"/>
      <w:szCs w:val="24"/>
    </w:rPr>
  </w:style>
  <w:style w:type="character" w:customStyle="1" w:styleId="ListLabel53">
    <w:name w:val="ListLabel 53"/>
    <w:uiPriority w:val="99"/>
    <w:rsid w:val="006444CA"/>
  </w:style>
  <w:style w:type="character" w:customStyle="1" w:styleId="ListLabel54">
    <w:name w:val="ListLabel 54"/>
    <w:uiPriority w:val="99"/>
    <w:rsid w:val="006444CA"/>
    <w:rPr>
      <w:b/>
      <w:bCs/>
      <w:sz w:val="24"/>
      <w:szCs w:val="24"/>
    </w:rPr>
  </w:style>
  <w:style w:type="character" w:customStyle="1" w:styleId="ListLabel55">
    <w:name w:val="ListLabel 55"/>
    <w:uiPriority w:val="99"/>
    <w:rsid w:val="006444CA"/>
  </w:style>
  <w:style w:type="character" w:customStyle="1" w:styleId="ListLabel56">
    <w:name w:val="ListLabel 56"/>
    <w:uiPriority w:val="99"/>
    <w:rsid w:val="006444CA"/>
  </w:style>
  <w:style w:type="character" w:customStyle="1" w:styleId="ListLabel57">
    <w:name w:val="ListLabel 57"/>
    <w:uiPriority w:val="99"/>
    <w:rsid w:val="006444CA"/>
  </w:style>
  <w:style w:type="character" w:customStyle="1" w:styleId="ListLabel58">
    <w:name w:val="ListLabel 58"/>
    <w:uiPriority w:val="99"/>
    <w:rsid w:val="006444CA"/>
    <w:rPr>
      <w:b/>
      <w:bCs/>
      <w:sz w:val="24"/>
      <w:szCs w:val="24"/>
    </w:rPr>
  </w:style>
  <w:style w:type="character" w:customStyle="1" w:styleId="ListLabel59">
    <w:name w:val="ListLabel 59"/>
    <w:uiPriority w:val="99"/>
    <w:rsid w:val="006444CA"/>
    <w:rPr>
      <w:sz w:val="24"/>
      <w:szCs w:val="24"/>
    </w:rPr>
  </w:style>
  <w:style w:type="character" w:customStyle="1" w:styleId="ListLabel60">
    <w:name w:val="ListLabel 60"/>
    <w:uiPriority w:val="99"/>
    <w:rsid w:val="006444CA"/>
  </w:style>
  <w:style w:type="character" w:customStyle="1" w:styleId="ListLabel61">
    <w:name w:val="ListLabel 61"/>
    <w:uiPriority w:val="99"/>
    <w:rsid w:val="006444CA"/>
  </w:style>
  <w:style w:type="character" w:customStyle="1" w:styleId="ListLabel62">
    <w:name w:val="ListLabel 62"/>
    <w:uiPriority w:val="99"/>
    <w:rsid w:val="006444CA"/>
    <w:rPr>
      <w:b/>
      <w:bCs/>
      <w:color w:val="000000"/>
    </w:rPr>
  </w:style>
  <w:style w:type="character" w:customStyle="1" w:styleId="ListLabel63">
    <w:name w:val="ListLabel 63"/>
    <w:uiPriority w:val="99"/>
    <w:rsid w:val="006444CA"/>
    <w:rPr>
      <w:b/>
      <w:bCs/>
      <w:sz w:val="24"/>
      <w:szCs w:val="24"/>
    </w:rPr>
  </w:style>
  <w:style w:type="character" w:customStyle="1" w:styleId="ListLabel64">
    <w:name w:val="ListLabel 64"/>
    <w:uiPriority w:val="99"/>
    <w:rsid w:val="006444CA"/>
    <w:rPr>
      <w:b/>
      <w:bCs/>
    </w:rPr>
  </w:style>
  <w:style w:type="paragraph" w:styleId="Ttulo">
    <w:name w:val="Title"/>
    <w:basedOn w:val="Padro"/>
    <w:next w:val="Corpodetexto"/>
    <w:link w:val="TtuloChar"/>
    <w:uiPriority w:val="99"/>
    <w:qFormat/>
    <w:rsid w:val="006444CA"/>
    <w:pPr>
      <w:keepNext/>
      <w:spacing w:before="240" w:after="120"/>
    </w:pPr>
    <w:rPr>
      <w:rFonts w:ascii="Cambria" w:hAnsi="Cambria" w:cs="Times New Roman"/>
      <w:b/>
      <w:bCs/>
      <w:color w:val="auto"/>
      <w:kern w:val="28"/>
      <w:sz w:val="32"/>
      <w:szCs w:val="32"/>
    </w:rPr>
  </w:style>
  <w:style w:type="character" w:customStyle="1" w:styleId="TtuloChar">
    <w:name w:val="Título Char"/>
    <w:link w:val="Ttulo"/>
    <w:uiPriority w:val="99"/>
    <w:rsid w:val="006444CA"/>
    <w:rPr>
      <w:rFonts w:ascii="Cambria" w:hAnsi="Cambria" w:cs="Cambria"/>
      <w:b/>
      <w:bCs/>
      <w:kern w:val="28"/>
      <w:sz w:val="32"/>
      <w:szCs w:val="32"/>
    </w:rPr>
  </w:style>
  <w:style w:type="paragraph" w:styleId="Corpodetexto">
    <w:name w:val="Body Text"/>
    <w:basedOn w:val="Padro"/>
    <w:link w:val="CorpodetextoChar"/>
    <w:uiPriority w:val="99"/>
    <w:rsid w:val="006444CA"/>
    <w:pPr>
      <w:spacing w:before="120" w:after="120"/>
      <w:jc w:val="both"/>
    </w:pPr>
    <w:rPr>
      <w:rFonts w:cs="Times New Roman"/>
      <w:color w:val="auto"/>
    </w:rPr>
  </w:style>
  <w:style w:type="character" w:customStyle="1" w:styleId="CorpodetextoChar">
    <w:name w:val="Corpo de texto Char"/>
    <w:link w:val="Corpodetexto"/>
    <w:uiPriority w:val="99"/>
    <w:rsid w:val="006444CA"/>
    <w:rPr>
      <w:rFonts w:ascii="Calibri" w:hAnsi="Calibri" w:cs="Calibri"/>
    </w:rPr>
  </w:style>
  <w:style w:type="paragraph" w:styleId="Lista">
    <w:name w:val="List"/>
    <w:basedOn w:val="Corpodetexto"/>
    <w:uiPriority w:val="99"/>
    <w:rsid w:val="006444CA"/>
    <w:rPr>
      <w:rFonts w:ascii="Mangal" w:hAnsi="Mangal" w:cs="Mangal"/>
    </w:rPr>
  </w:style>
  <w:style w:type="paragraph" w:styleId="Legenda">
    <w:name w:val="caption"/>
    <w:basedOn w:val="Padro"/>
    <w:uiPriority w:val="99"/>
    <w:qFormat/>
    <w:rsid w:val="006444CA"/>
    <w:pPr>
      <w:suppressLineNumbers/>
      <w:spacing w:before="120" w:after="120"/>
    </w:pPr>
    <w:rPr>
      <w:rFonts w:ascii="Mangal" w:hAnsi="Mangal" w:cs="Mangal"/>
      <w:i/>
      <w:iCs/>
      <w:sz w:val="24"/>
      <w:szCs w:val="24"/>
    </w:rPr>
  </w:style>
  <w:style w:type="paragraph" w:customStyle="1" w:styleId="ndice">
    <w:name w:val="Índice"/>
    <w:basedOn w:val="Padro"/>
    <w:uiPriority w:val="99"/>
    <w:rsid w:val="006444CA"/>
    <w:pPr>
      <w:suppressLineNumbers/>
    </w:pPr>
    <w:rPr>
      <w:rFonts w:ascii="Mangal" w:hAnsi="Mangal" w:cs="Mangal"/>
    </w:rPr>
  </w:style>
  <w:style w:type="paragraph" w:customStyle="1" w:styleId="Ttuloprincipal">
    <w:name w:val="Título principal"/>
    <w:basedOn w:val="Padro"/>
    <w:next w:val="Subttulo"/>
    <w:uiPriority w:val="99"/>
    <w:rsid w:val="006444CA"/>
    <w:pPr>
      <w:keepNext/>
      <w:spacing w:before="240" w:after="120"/>
      <w:jc w:val="center"/>
    </w:pPr>
    <w:rPr>
      <w:rFonts w:ascii="Arial" w:hAnsi="Arial" w:cs="Arial"/>
      <w:b/>
      <w:bCs/>
      <w:sz w:val="28"/>
      <w:szCs w:val="28"/>
    </w:rPr>
  </w:style>
  <w:style w:type="paragraph" w:styleId="Subttulo">
    <w:name w:val="Subtitle"/>
    <w:basedOn w:val="Ttulo10"/>
    <w:next w:val="Corpodetexto"/>
    <w:link w:val="SubttuloChar1"/>
    <w:uiPriority w:val="99"/>
    <w:qFormat/>
    <w:rsid w:val="006444CA"/>
    <w:rPr>
      <w:rFonts w:ascii="Cambria" w:hAnsi="Cambria" w:cs="Times New Roman"/>
      <w:b w:val="0"/>
      <w:bCs w:val="0"/>
      <w:color w:val="auto"/>
      <w:sz w:val="24"/>
      <w:szCs w:val="24"/>
    </w:rPr>
  </w:style>
  <w:style w:type="character" w:customStyle="1" w:styleId="SubttuloChar1">
    <w:name w:val="Subtítulo Char1"/>
    <w:link w:val="Subttulo"/>
    <w:uiPriority w:val="99"/>
    <w:rsid w:val="006444CA"/>
    <w:rPr>
      <w:rFonts w:ascii="Cambria" w:hAnsi="Cambria" w:cs="Cambria"/>
      <w:sz w:val="24"/>
      <w:szCs w:val="24"/>
    </w:rPr>
  </w:style>
  <w:style w:type="paragraph" w:customStyle="1" w:styleId="Ttulo50">
    <w:name w:val="Título5"/>
    <w:basedOn w:val="Padro"/>
    <w:uiPriority w:val="99"/>
    <w:rsid w:val="006444CA"/>
    <w:pPr>
      <w:keepNext/>
      <w:spacing w:before="240" w:after="120"/>
    </w:pPr>
    <w:rPr>
      <w:rFonts w:ascii="Arial" w:hAnsi="Arial" w:cs="Arial"/>
      <w:sz w:val="28"/>
      <w:szCs w:val="28"/>
    </w:rPr>
  </w:style>
  <w:style w:type="paragraph" w:customStyle="1" w:styleId="Ttulo40">
    <w:name w:val="Título4"/>
    <w:basedOn w:val="Padro"/>
    <w:uiPriority w:val="99"/>
    <w:rsid w:val="006444CA"/>
    <w:pPr>
      <w:keepNext/>
      <w:spacing w:before="240" w:after="120"/>
    </w:pPr>
    <w:rPr>
      <w:rFonts w:ascii="Arial" w:hAnsi="Arial" w:cs="Arial"/>
      <w:sz w:val="28"/>
      <w:szCs w:val="28"/>
    </w:rPr>
  </w:style>
  <w:style w:type="paragraph" w:customStyle="1" w:styleId="Ttulo30">
    <w:name w:val="Título3"/>
    <w:basedOn w:val="Padro"/>
    <w:uiPriority w:val="99"/>
    <w:rsid w:val="006444CA"/>
    <w:pPr>
      <w:keepNext/>
      <w:spacing w:before="240" w:after="120"/>
    </w:pPr>
    <w:rPr>
      <w:rFonts w:ascii="Arial" w:hAnsi="Arial" w:cs="Arial"/>
      <w:sz w:val="28"/>
      <w:szCs w:val="28"/>
    </w:rPr>
  </w:style>
  <w:style w:type="paragraph" w:customStyle="1" w:styleId="Ttulo20">
    <w:name w:val="Título2"/>
    <w:basedOn w:val="Padro"/>
    <w:uiPriority w:val="99"/>
    <w:rsid w:val="006444CA"/>
    <w:pPr>
      <w:keepNext/>
      <w:spacing w:before="240" w:after="120"/>
    </w:pPr>
    <w:rPr>
      <w:rFonts w:ascii="Arial" w:hAnsi="Arial" w:cs="Arial"/>
      <w:sz w:val="28"/>
      <w:szCs w:val="28"/>
    </w:rPr>
  </w:style>
  <w:style w:type="paragraph" w:customStyle="1" w:styleId="Ttulo10">
    <w:name w:val="Título1"/>
    <w:basedOn w:val="Padro"/>
    <w:uiPriority w:val="99"/>
    <w:rsid w:val="006444CA"/>
    <w:pPr>
      <w:jc w:val="center"/>
    </w:pPr>
    <w:rPr>
      <w:b/>
      <w:bCs/>
      <w:sz w:val="28"/>
      <w:szCs w:val="28"/>
    </w:rPr>
  </w:style>
  <w:style w:type="paragraph" w:styleId="Cabealho">
    <w:name w:val="header"/>
    <w:basedOn w:val="Padro"/>
    <w:link w:val="CabealhoChar1"/>
    <w:uiPriority w:val="99"/>
    <w:rsid w:val="006444CA"/>
    <w:pPr>
      <w:suppressLineNumbers/>
      <w:tabs>
        <w:tab w:val="center" w:pos="4819"/>
        <w:tab w:val="right" w:pos="9638"/>
      </w:tabs>
    </w:pPr>
    <w:rPr>
      <w:rFonts w:cs="Times New Roman"/>
      <w:color w:val="auto"/>
    </w:rPr>
  </w:style>
  <w:style w:type="character" w:customStyle="1" w:styleId="CabealhoChar1">
    <w:name w:val="Cabeçalho Char1"/>
    <w:link w:val="Cabealho"/>
    <w:uiPriority w:val="99"/>
    <w:rsid w:val="006444CA"/>
    <w:rPr>
      <w:rFonts w:ascii="Calibri" w:hAnsi="Calibri" w:cs="Calibri"/>
    </w:rPr>
  </w:style>
  <w:style w:type="paragraph" w:customStyle="1" w:styleId="TEXTO">
    <w:name w:val="TEXTO"/>
    <w:basedOn w:val="Padro"/>
    <w:uiPriority w:val="99"/>
    <w:rsid w:val="006444CA"/>
    <w:pPr>
      <w:ind w:left="993"/>
      <w:jc w:val="both"/>
    </w:pPr>
    <w:rPr>
      <w:rFonts w:ascii="CG Times" w:hAnsi="CG Times" w:cs="CG Times"/>
      <w:sz w:val="24"/>
      <w:szCs w:val="24"/>
    </w:rPr>
  </w:style>
  <w:style w:type="paragraph" w:customStyle="1" w:styleId="xl34">
    <w:name w:val="xl34"/>
    <w:basedOn w:val="Padro"/>
    <w:uiPriority w:val="99"/>
    <w:rsid w:val="006444CA"/>
    <w:pPr>
      <w:spacing w:before="100" w:after="100"/>
      <w:jc w:val="center"/>
    </w:pPr>
    <w:rPr>
      <w:rFonts w:ascii="Arial" w:hAnsi="Arial" w:cs="Arial"/>
      <w:sz w:val="24"/>
      <w:szCs w:val="24"/>
    </w:rPr>
  </w:style>
  <w:style w:type="paragraph" w:customStyle="1" w:styleId="Corpodetexto31">
    <w:name w:val="Corpo de texto 31"/>
    <w:basedOn w:val="Padro"/>
    <w:uiPriority w:val="99"/>
    <w:rsid w:val="006444CA"/>
    <w:pPr>
      <w:keepNext/>
      <w:spacing w:before="120" w:after="0"/>
      <w:jc w:val="center"/>
    </w:pPr>
    <w:rPr>
      <w:b/>
      <w:bCs/>
      <w:sz w:val="28"/>
      <w:szCs w:val="28"/>
    </w:rPr>
  </w:style>
  <w:style w:type="paragraph" w:customStyle="1" w:styleId="Item">
    <w:name w:val="Item"/>
    <w:basedOn w:val="Padro"/>
    <w:uiPriority w:val="99"/>
    <w:rsid w:val="006444CA"/>
    <w:rPr>
      <w:rFonts w:ascii="Arial" w:hAnsi="Arial" w:cs="Arial"/>
      <w:b/>
      <w:bCs/>
      <w:sz w:val="24"/>
      <w:szCs w:val="24"/>
      <w:u w:val="single"/>
    </w:rPr>
  </w:style>
  <w:style w:type="paragraph" w:customStyle="1" w:styleId="SubItem">
    <w:name w:val="SubItem"/>
    <w:basedOn w:val="Padro"/>
    <w:uiPriority w:val="99"/>
    <w:rsid w:val="006444CA"/>
    <w:pPr>
      <w:spacing w:before="240" w:after="0"/>
    </w:pPr>
    <w:rPr>
      <w:rFonts w:ascii="Arial" w:hAnsi="Arial" w:cs="Arial"/>
      <w:sz w:val="24"/>
      <w:szCs w:val="24"/>
    </w:rPr>
  </w:style>
  <w:style w:type="paragraph" w:customStyle="1" w:styleId="Item2">
    <w:name w:val="Item2"/>
    <w:basedOn w:val="Padro"/>
    <w:uiPriority w:val="99"/>
    <w:rsid w:val="006444CA"/>
    <w:pPr>
      <w:spacing w:before="360" w:after="0"/>
      <w:jc w:val="both"/>
    </w:pPr>
    <w:rPr>
      <w:rFonts w:ascii="Arial" w:hAnsi="Arial" w:cs="Arial"/>
      <w:b/>
      <w:bCs/>
      <w:sz w:val="24"/>
      <w:szCs w:val="24"/>
      <w:u w:val="single"/>
    </w:rPr>
  </w:style>
  <w:style w:type="paragraph" w:customStyle="1" w:styleId="SubItem2">
    <w:name w:val="SubItem2"/>
    <w:basedOn w:val="Padro"/>
    <w:uiPriority w:val="99"/>
    <w:rsid w:val="006444CA"/>
    <w:pPr>
      <w:spacing w:before="240" w:after="0"/>
      <w:jc w:val="both"/>
    </w:pPr>
    <w:rPr>
      <w:rFonts w:ascii="Arial" w:hAnsi="Arial" w:cs="Arial"/>
      <w:sz w:val="24"/>
      <w:szCs w:val="24"/>
    </w:rPr>
  </w:style>
  <w:style w:type="paragraph" w:customStyle="1" w:styleId="xl22">
    <w:name w:val="xl22"/>
    <w:basedOn w:val="Padro"/>
    <w:uiPriority w:val="99"/>
    <w:rsid w:val="006444CA"/>
    <w:pPr>
      <w:spacing w:before="100" w:after="100"/>
      <w:jc w:val="right"/>
    </w:pPr>
    <w:rPr>
      <w:sz w:val="16"/>
      <w:szCs w:val="16"/>
    </w:rPr>
  </w:style>
  <w:style w:type="paragraph" w:customStyle="1" w:styleId="xl33">
    <w:name w:val="xl33"/>
    <w:basedOn w:val="Padro"/>
    <w:uiPriority w:val="99"/>
    <w:rsid w:val="006444CA"/>
    <w:pPr>
      <w:spacing w:before="100" w:after="100"/>
      <w:jc w:val="center"/>
    </w:pPr>
    <w:rPr>
      <w:rFonts w:ascii="Arial" w:hAnsi="Arial" w:cs="Arial"/>
      <w:color w:val="000000"/>
      <w:sz w:val="16"/>
      <w:szCs w:val="16"/>
    </w:rPr>
  </w:style>
  <w:style w:type="paragraph" w:customStyle="1" w:styleId="font5">
    <w:name w:val="font5"/>
    <w:basedOn w:val="Padro"/>
    <w:uiPriority w:val="99"/>
    <w:rsid w:val="006444CA"/>
    <w:pPr>
      <w:spacing w:before="100" w:after="100"/>
    </w:pPr>
    <w:rPr>
      <w:rFonts w:ascii="Arial" w:hAnsi="Arial" w:cs="Arial"/>
      <w:b/>
      <w:bCs/>
      <w:color w:val="000000"/>
      <w:sz w:val="16"/>
      <w:szCs w:val="16"/>
    </w:rPr>
  </w:style>
  <w:style w:type="paragraph" w:customStyle="1" w:styleId="xl23">
    <w:name w:val="xl23"/>
    <w:basedOn w:val="Padro"/>
    <w:uiPriority w:val="99"/>
    <w:rsid w:val="006444CA"/>
    <w:pPr>
      <w:spacing w:before="100" w:after="100"/>
      <w:jc w:val="center"/>
    </w:pPr>
    <w:rPr>
      <w:rFonts w:ascii="Arial" w:hAnsi="Arial" w:cs="Arial"/>
      <w:b/>
      <w:bCs/>
      <w:color w:val="000000"/>
      <w:sz w:val="16"/>
      <w:szCs w:val="16"/>
    </w:rPr>
  </w:style>
  <w:style w:type="paragraph" w:customStyle="1" w:styleId="xl24">
    <w:name w:val="xl24"/>
    <w:basedOn w:val="Padro"/>
    <w:uiPriority w:val="99"/>
    <w:rsid w:val="006444CA"/>
    <w:pPr>
      <w:spacing w:before="100" w:after="100"/>
      <w:jc w:val="center"/>
    </w:pPr>
    <w:rPr>
      <w:rFonts w:ascii="Arial" w:hAnsi="Arial" w:cs="Arial"/>
      <w:b/>
      <w:bCs/>
      <w:color w:val="000000"/>
      <w:sz w:val="16"/>
      <w:szCs w:val="16"/>
    </w:rPr>
  </w:style>
  <w:style w:type="paragraph" w:customStyle="1" w:styleId="xl25">
    <w:name w:val="xl25"/>
    <w:basedOn w:val="Padro"/>
    <w:uiPriority w:val="99"/>
    <w:rsid w:val="006444CA"/>
    <w:pPr>
      <w:spacing w:before="100" w:after="100"/>
      <w:jc w:val="right"/>
    </w:pPr>
    <w:rPr>
      <w:sz w:val="16"/>
      <w:szCs w:val="16"/>
    </w:rPr>
  </w:style>
  <w:style w:type="paragraph" w:customStyle="1" w:styleId="xl26">
    <w:name w:val="xl26"/>
    <w:basedOn w:val="Padro"/>
    <w:uiPriority w:val="99"/>
    <w:rsid w:val="006444CA"/>
    <w:pPr>
      <w:spacing w:before="100" w:after="100"/>
      <w:jc w:val="right"/>
    </w:pPr>
    <w:rPr>
      <w:sz w:val="16"/>
      <w:szCs w:val="16"/>
    </w:rPr>
  </w:style>
  <w:style w:type="paragraph" w:customStyle="1" w:styleId="xl27">
    <w:name w:val="xl27"/>
    <w:basedOn w:val="Padro"/>
    <w:uiPriority w:val="99"/>
    <w:rsid w:val="006444CA"/>
    <w:pPr>
      <w:spacing w:before="100" w:after="100"/>
      <w:jc w:val="center"/>
    </w:pPr>
    <w:rPr>
      <w:rFonts w:ascii="Arial" w:hAnsi="Arial" w:cs="Arial"/>
      <w:b/>
      <w:bCs/>
      <w:color w:val="000000"/>
      <w:sz w:val="16"/>
      <w:szCs w:val="16"/>
    </w:rPr>
  </w:style>
  <w:style w:type="paragraph" w:customStyle="1" w:styleId="xl28">
    <w:name w:val="xl28"/>
    <w:basedOn w:val="Padro"/>
    <w:uiPriority w:val="99"/>
    <w:rsid w:val="006444CA"/>
    <w:pPr>
      <w:spacing w:before="100" w:after="100"/>
      <w:jc w:val="center"/>
    </w:pPr>
    <w:rPr>
      <w:rFonts w:ascii="Arial" w:hAnsi="Arial" w:cs="Arial"/>
      <w:b/>
      <w:bCs/>
      <w:color w:val="000000"/>
      <w:sz w:val="16"/>
      <w:szCs w:val="16"/>
    </w:rPr>
  </w:style>
  <w:style w:type="paragraph" w:customStyle="1" w:styleId="xl29">
    <w:name w:val="xl29"/>
    <w:basedOn w:val="Padro"/>
    <w:uiPriority w:val="99"/>
    <w:rsid w:val="006444CA"/>
    <w:pPr>
      <w:spacing w:before="100" w:after="100"/>
      <w:jc w:val="center"/>
    </w:pPr>
    <w:rPr>
      <w:rFonts w:ascii="Arial" w:hAnsi="Arial" w:cs="Arial"/>
      <w:b/>
      <w:bCs/>
      <w:color w:val="000000"/>
      <w:sz w:val="16"/>
      <w:szCs w:val="16"/>
    </w:rPr>
  </w:style>
  <w:style w:type="paragraph" w:customStyle="1" w:styleId="xl30">
    <w:name w:val="xl30"/>
    <w:basedOn w:val="Padro"/>
    <w:uiPriority w:val="99"/>
    <w:rsid w:val="006444CA"/>
    <w:pPr>
      <w:spacing w:before="100" w:after="100"/>
    </w:pPr>
    <w:rPr>
      <w:rFonts w:ascii="Arial" w:hAnsi="Arial" w:cs="Arial"/>
      <w:b/>
      <w:bCs/>
      <w:color w:val="000000"/>
      <w:sz w:val="16"/>
      <w:szCs w:val="16"/>
    </w:rPr>
  </w:style>
  <w:style w:type="paragraph" w:customStyle="1" w:styleId="xl31">
    <w:name w:val="xl31"/>
    <w:basedOn w:val="Padro"/>
    <w:uiPriority w:val="99"/>
    <w:rsid w:val="006444CA"/>
    <w:pPr>
      <w:spacing w:before="100" w:after="100"/>
      <w:jc w:val="center"/>
    </w:pPr>
    <w:rPr>
      <w:rFonts w:ascii="Arial" w:hAnsi="Arial" w:cs="Arial"/>
      <w:color w:val="000000"/>
      <w:sz w:val="16"/>
      <w:szCs w:val="16"/>
    </w:rPr>
  </w:style>
  <w:style w:type="paragraph" w:customStyle="1" w:styleId="xl32">
    <w:name w:val="xl32"/>
    <w:basedOn w:val="Padro"/>
    <w:uiPriority w:val="99"/>
    <w:rsid w:val="006444CA"/>
    <w:pPr>
      <w:spacing w:before="100" w:after="100"/>
      <w:jc w:val="center"/>
    </w:pPr>
    <w:rPr>
      <w:rFonts w:ascii="Arial" w:hAnsi="Arial" w:cs="Arial"/>
      <w:color w:val="000000"/>
      <w:sz w:val="16"/>
      <w:szCs w:val="16"/>
    </w:rPr>
  </w:style>
  <w:style w:type="paragraph" w:customStyle="1" w:styleId="xl35">
    <w:name w:val="xl35"/>
    <w:basedOn w:val="Padro"/>
    <w:uiPriority w:val="99"/>
    <w:rsid w:val="006444CA"/>
    <w:pPr>
      <w:spacing w:before="100" w:after="100"/>
      <w:jc w:val="right"/>
    </w:pPr>
    <w:rPr>
      <w:sz w:val="16"/>
      <w:szCs w:val="16"/>
    </w:rPr>
  </w:style>
  <w:style w:type="paragraph" w:customStyle="1" w:styleId="xl36">
    <w:name w:val="xl36"/>
    <w:basedOn w:val="Padro"/>
    <w:uiPriority w:val="99"/>
    <w:rsid w:val="006444CA"/>
    <w:pPr>
      <w:spacing w:before="100" w:after="100"/>
      <w:jc w:val="right"/>
    </w:pPr>
    <w:rPr>
      <w:sz w:val="16"/>
      <w:szCs w:val="16"/>
    </w:rPr>
  </w:style>
  <w:style w:type="paragraph" w:customStyle="1" w:styleId="xl37">
    <w:name w:val="xl37"/>
    <w:basedOn w:val="Padro"/>
    <w:uiPriority w:val="99"/>
    <w:rsid w:val="006444CA"/>
    <w:pPr>
      <w:spacing w:before="100" w:after="100"/>
    </w:pPr>
    <w:rPr>
      <w:rFonts w:ascii="Arial" w:hAnsi="Arial" w:cs="Arial"/>
      <w:color w:val="000000"/>
      <w:sz w:val="16"/>
      <w:szCs w:val="16"/>
    </w:rPr>
  </w:style>
  <w:style w:type="paragraph" w:customStyle="1" w:styleId="xl38">
    <w:name w:val="xl38"/>
    <w:basedOn w:val="Padro"/>
    <w:uiPriority w:val="99"/>
    <w:rsid w:val="006444CA"/>
    <w:pPr>
      <w:spacing w:before="100" w:after="100"/>
      <w:jc w:val="both"/>
    </w:pPr>
    <w:rPr>
      <w:rFonts w:ascii="Arial" w:hAnsi="Arial" w:cs="Arial"/>
      <w:color w:val="000000"/>
      <w:sz w:val="16"/>
      <w:szCs w:val="16"/>
    </w:rPr>
  </w:style>
  <w:style w:type="paragraph" w:customStyle="1" w:styleId="xl39">
    <w:name w:val="xl39"/>
    <w:basedOn w:val="Padro"/>
    <w:uiPriority w:val="99"/>
    <w:rsid w:val="006444CA"/>
    <w:pPr>
      <w:spacing w:before="100" w:after="100"/>
      <w:jc w:val="right"/>
    </w:pPr>
    <w:rPr>
      <w:rFonts w:ascii="Arial" w:hAnsi="Arial" w:cs="Arial"/>
      <w:color w:val="000000"/>
      <w:sz w:val="16"/>
      <w:szCs w:val="16"/>
    </w:rPr>
  </w:style>
  <w:style w:type="paragraph" w:customStyle="1" w:styleId="xl40">
    <w:name w:val="xl40"/>
    <w:basedOn w:val="Padro"/>
    <w:uiPriority w:val="99"/>
    <w:rsid w:val="006444CA"/>
    <w:pPr>
      <w:spacing w:before="100" w:after="100"/>
      <w:jc w:val="right"/>
    </w:pPr>
    <w:rPr>
      <w:rFonts w:ascii="Arial" w:hAnsi="Arial" w:cs="Arial"/>
      <w:color w:val="000000"/>
      <w:sz w:val="16"/>
      <w:szCs w:val="16"/>
    </w:rPr>
  </w:style>
  <w:style w:type="paragraph" w:customStyle="1" w:styleId="xl41">
    <w:name w:val="xl41"/>
    <w:basedOn w:val="Padro"/>
    <w:uiPriority w:val="99"/>
    <w:rsid w:val="006444CA"/>
    <w:pPr>
      <w:spacing w:before="100" w:after="100"/>
      <w:jc w:val="right"/>
    </w:pPr>
    <w:rPr>
      <w:rFonts w:ascii="Arial" w:hAnsi="Arial" w:cs="Arial"/>
      <w:color w:val="000000"/>
      <w:sz w:val="16"/>
      <w:szCs w:val="16"/>
    </w:rPr>
  </w:style>
  <w:style w:type="paragraph" w:customStyle="1" w:styleId="xl42">
    <w:name w:val="xl42"/>
    <w:basedOn w:val="Padro"/>
    <w:uiPriority w:val="99"/>
    <w:rsid w:val="006444CA"/>
    <w:pPr>
      <w:spacing w:before="100" w:after="100"/>
      <w:jc w:val="right"/>
    </w:pPr>
    <w:rPr>
      <w:rFonts w:ascii="Arial" w:hAnsi="Arial" w:cs="Arial"/>
      <w:color w:val="000000"/>
      <w:sz w:val="16"/>
      <w:szCs w:val="16"/>
    </w:rPr>
  </w:style>
  <w:style w:type="paragraph" w:customStyle="1" w:styleId="xl43">
    <w:name w:val="xl43"/>
    <w:basedOn w:val="Padro"/>
    <w:uiPriority w:val="99"/>
    <w:rsid w:val="006444CA"/>
    <w:pPr>
      <w:spacing w:before="100" w:after="100"/>
      <w:jc w:val="both"/>
    </w:pPr>
    <w:rPr>
      <w:rFonts w:ascii="Arial" w:hAnsi="Arial" w:cs="Arial"/>
      <w:b/>
      <w:bCs/>
      <w:color w:val="000000"/>
      <w:sz w:val="16"/>
      <w:szCs w:val="16"/>
    </w:rPr>
  </w:style>
  <w:style w:type="paragraph" w:customStyle="1" w:styleId="xl44">
    <w:name w:val="xl44"/>
    <w:basedOn w:val="Padro"/>
    <w:uiPriority w:val="99"/>
    <w:rsid w:val="006444CA"/>
    <w:pPr>
      <w:spacing w:before="100" w:after="100"/>
    </w:pPr>
    <w:rPr>
      <w:rFonts w:ascii="Arial" w:hAnsi="Arial" w:cs="Arial"/>
      <w:b/>
      <w:bCs/>
      <w:color w:val="000000"/>
      <w:sz w:val="16"/>
      <w:szCs w:val="16"/>
    </w:rPr>
  </w:style>
  <w:style w:type="paragraph" w:customStyle="1" w:styleId="xl45">
    <w:name w:val="xl45"/>
    <w:basedOn w:val="Padro"/>
    <w:uiPriority w:val="99"/>
    <w:rsid w:val="006444CA"/>
    <w:pPr>
      <w:spacing w:before="100" w:after="100"/>
      <w:jc w:val="right"/>
    </w:pPr>
    <w:rPr>
      <w:sz w:val="16"/>
      <w:szCs w:val="16"/>
    </w:rPr>
  </w:style>
  <w:style w:type="paragraph" w:customStyle="1" w:styleId="xl46">
    <w:name w:val="xl46"/>
    <w:basedOn w:val="Padro"/>
    <w:uiPriority w:val="99"/>
    <w:rsid w:val="006444CA"/>
    <w:pPr>
      <w:spacing w:before="100" w:after="100"/>
      <w:jc w:val="right"/>
    </w:pPr>
    <w:rPr>
      <w:sz w:val="16"/>
      <w:szCs w:val="16"/>
    </w:rPr>
  </w:style>
  <w:style w:type="paragraph" w:customStyle="1" w:styleId="xl47">
    <w:name w:val="xl47"/>
    <w:basedOn w:val="Padro"/>
    <w:uiPriority w:val="99"/>
    <w:rsid w:val="006444CA"/>
    <w:pPr>
      <w:spacing w:before="100" w:after="100"/>
      <w:jc w:val="right"/>
    </w:pPr>
    <w:rPr>
      <w:rFonts w:ascii="Arial" w:hAnsi="Arial" w:cs="Arial"/>
      <w:b/>
      <w:bCs/>
      <w:color w:val="000000"/>
      <w:sz w:val="16"/>
      <w:szCs w:val="16"/>
    </w:rPr>
  </w:style>
  <w:style w:type="paragraph" w:customStyle="1" w:styleId="xl48">
    <w:name w:val="xl48"/>
    <w:basedOn w:val="Padro"/>
    <w:uiPriority w:val="99"/>
    <w:rsid w:val="006444CA"/>
    <w:pPr>
      <w:spacing w:before="100" w:after="100"/>
      <w:jc w:val="center"/>
    </w:pPr>
    <w:rPr>
      <w:rFonts w:ascii="Arial" w:hAnsi="Arial" w:cs="Arial"/>
      <w:b/>
      <w:bCs/>
      <w:color w:val="000000"/>
      <w:sz w:val="16"/>
      <w:szCs w:val="16"/>
    </w:rPr>
  </w:style>
  <w:style w:type="paragraph" w:customStyle="1" w:styleId="xl49">
    <w:name w:val="xl49"/>
    <w:basedOn w:val="Padro"/>
    <w:uiPriority w:val="99"/>
    <w:rsid w:val="006444CA"/>
    <w:pPr>
      <w:spacing w:before="100" w:after="100"/>
      <w:jc w:val="center"/>
    </w:pPr>
    <w:rPr>
      <w:rFonts w:ascii="Arial" w:hAnsi="Arial" w:cs="Arial"/>
      <w:b/>
      <w:bCs/>
      <w:color w:val="000000"/>
      <w:sz w:val="16"/>
      <w:szCs w:val="16"/>
    </w:rPr>
  </w:style>
  <w:style w:type="paragraph" w:customStyle="1" w:styleId="xl50">
    <w:name w:val="xl50"/>
    <w:basedOn w:val="Padro"/>
    <w:uiPriority w:val="99"/>
    <w:rsid w:val="006444CA"/>
    <w:pPr>
      <w:spacing w:before="100" w:after="100"/>
      <w:jc w:val="center"/>
    </w:pPr>
    <w:rPr>
      <w:rFonts w:ascii="Arial" w:hAnsi="Arial" w:cs="Arial"/>
      <w:b/>
      <w:bCs/>
      <w:color w:val="000000"/>
      <w:sz w:val="16"/>
      <w:szCs w:val="16"/>
    </w:rPr>
  </w:style>
  <w:style w:type="paragraph" w:customStyle="1" w:styleId="xl51">
    <w:name w:val="xl51"/>
    <w:basedOn w:val="Padro"/>
    <w:uiPriority w:val="99"/>
    <w:rsid w:val="006444CA"/>
    <w:pPr>
      <w:spacing w:before="100" w:after="100"/>
      <w:jc w:val="center"/>
    </w:pPr>
    <w:rPr>
      <w:rFonts w:ascii="Arial" w:hAnsi="Arial" w:cs="Arial"/>
      <w:b/>
      <w:bCs/>
      <w:color w:val="000000"/>
      <w:sz w:val="16"/>
      <w:szCs w:val="16"/>
    </w:rPr>
  </w:style>
  <w:style w:type="paragraph" w:customStyle="1" w:styleId="xl52">
    <w:name w:val="xl52"/>
    <w:basedOn w:val="Padro"/>
    <w:uiPriority w:val="99"/>
    <w:rsid w:val="006444CA"/>
    <w:pPr>
      <w:spacing w:before="100" w:after="100"/>
    </w:pPr>
    <w:rPr>
      <w:rFonts w:ascii="Arial" w:hAnsi="Arial" w:cs="Arial"/>
      <w:b/>
      <w:bCs/>
      <w:color w:val="000000"/>
      <w:sz w:val="16"/>
      <w:szCs w:val="16"/>
    </w:rPr>
  </w:style>
  <w:style w:type="paragraph" w:customStyle="1" w:styleId="xl53">
    <w:name w:val="xl53"/>
    <w:basedOn w:val="Padro"/>
    <w:uiPriority w:val="99"/>
    <w:rsid w:val="006444CA"/>
    <w:pPr>
      <w:spacing w:before="100" w:after="100"/>
    </w:pPr>
    <w:rPr>
      <w:rFonts w:ascii="Arial" w:hAnsi="Arial" w:cs="Arial"/>
      <w:b/>
      <w:bCs/>
      <w:color w:val="000000"/>
      <w:sz w:val="16"/>
      <w:szCs w:val="16"/>
    </w:rPr>
  </w:style>
  <w:style w:type="paragraph" w:customStyle="1" w:styleId="xl54">
    <w:name w:val="xl54"/>
    <w:basedOn w:val="Padro"/>
    <w:uiPriority w:val="99"/>
    <w:rsid w:val="006444CA"/>
    <w:pPr>
      <w:spacing w:before="100" w:after="100"/>
    </w:pPr>
    <w:rPr>
      <w:rFonts w:ascii="Arial" w:hAnsi="Arial" w:cs="Arial"/>
      <w:b/>
      <w:bCs/>
      <w:color w:val="000000"/>
      <w:sz w:val="16"/>
      <w:szCs w:val="16"/>
    </w:rPr>
  </w:style>
  <w:style w:type="paragraph" w:customStyle="1" w:styleId="xl55">
    <w:name w:val="xl55"/>
    <w:basedOn w:val="Padro"/>
    <w:uiPriority w:val="99"/>
    <w:rsid w:val="006444CA"/>
    <w:pPr>
      <w:spacing w:before="100" w:after="100"/>
    </w:pPr>
    <w:rPr>
      <w:rFonts w:ascii="Arial" w:hAnsi="Arial" w:cs="Arial"/>
      <w:b/>
      <w:bCs/>
      <w:color w:val="000000"/>
      <w:sz w:val="16"/>
      <w:szCs w:val="16"/>
    </w:rPr>
  </w:style>
  <w:style w:type="paragraph" w:customStyle="1" w:styleId="xl56">
    <w:name w:val="xl56"/>
    <w:basedOn w:val="Padro"/>
    <w:uiPriority w:val="99"/>
    <w:rsid w:val="006444CA"/>
    <w:pPr>
      <w:spacing w:before="100" w:after="100"/>
    </w:pPr>
    <w:rPr>
      <w:rFonts w:ascii="Arial" w:hAnsi="Arial" w:cs="Arial"/>
      <w:b/>
      <w:bCs/>
      <w:color w:val="000000"/>
      <w:sz w:val="16"/>
      <w:szCs w:val="16"/>
    </w:rPr>
  </w:style>
  <w:style w:type="paragraph" w:customStyle="1" w:styleId="xl57">
    <w:name w:val="xl57"/>
    <w:basedOn w:val="Padro"/>
    <w:uiPriority w:val="99"/>
    <w:rsid w:val="006444CA"/>
    <w:pPr>
      <w:spacing w:before="100" w:after="100"/>
      <w:jc w:val="center"/>
    </w:pPr>
    <w:rPr>
      <w:rFonts w:ascii="Arial" w:hAnsi="Arial" w:cs="Arial"/>
      <w:b/>
      <w:bCs/>
      <w:sz w:val="16"/>
      <w:szCs w:val="16"/>
    </w:rPr>
  </w:style>
  <w:style w:type="paragraph" w:customStyle="1" w:styleId="xl58">
    <w:name w:val="xl58"/>
    <w:basedOn w:val="Padro"/>
    <w:uiPriority w:val="99"/>
    <w:rsid w:val="006444CA"/>
    <w:pPr>
      <w:spacing w:before="100" w:after="100"/>
      <w:jc w:val="center"/>
    </w:pPr>
    <w:rPr>
      <w:rFonts w:ascii="Arial" w:hAnsi="Arial" w:cs="Arial"/>
      <w:b/>
      <w:bCs/>
      <w:sz w:val="16"/>
      <w:szCs w:val="16"/>
    </w:rPr>
  </w:style>
  <w:style w:type="paragraph" w:customStyle="1" w:styleId="xl59">
    <w:name w:val="xl59"/>
    <w:basedOn w:val="Padro"/>
    <w:uiPriority w:val="99"/>
    <w:rsid w:val="006444CA"/>
    <w:pPr>
      <w:spacing w:before="100" w:after="100"/>
    </w:pPr>
    <w:rPr>
      <w:rFonts w:ascii="Arial" w:hAnsi="Arial" w:cs="Arial"/>
      <w:b/>
      <w:bCs/>
      <w:sz w:val="16"/>
      <w:szCs w:val="16"/>
    </w:rPr>
  </w:style>
  <w:style w:type="paragraph" w:customStyle="1" w:styleId="xl60">
    <w:name w:val="xl60"/>
    <w:basedOn w:val="Padro"/>
    <w:uiPriority w:val="99"/>
    <w:rsid w:val="006444CA"/>
    <w:pPr>
      <w:spacing w:before="100" w:after="100"/>
      <w:jc w:val="center"/>
    </w:pPr>
    <w:rPr>
      <w:rFonts w:ascii="Arial" w:hAnsi="Arial" w:cs="Arial"/>
      <w:sz w:val="16"/>
      <w:szCs w:val="16"/>
    </w:rPr>
  </w:style>
  <w:style w:type="paragraph" w:customStyle="1" w:styleId="xl61">
    <w:name w:val="xl61"/>
    <w:basedOn w:val="Padro"/>
    <w:uiPriority w:val="99"/>
    <w:rsid w:val="006444CA"/>
    <w:pPr>
      <w:spacing w:before="100" w:after="100"/>
      <w:jc w:val="center"/>
    </w:pPr>
    <w:rPr>
      <w:rFonts w:ascii="Arial" w:hAnsi="Arial" w:cs="Arial"/>
      <w:sz w:val="16"/>
      <w:szCs w:val="16"/>
    </w:rPr>
  </w:style>
  <w:style w:type="paragraph" w:customStyle="1" w:styleId="xl62">
    <w:name w:val="xl62"/>
    <w:basedOn w:val="Padro"/>
    <w:uiPriority w:val="99"/>
    <w:rsid w:val="006444CA"/>
    <w:pPr>
      <w:spacing w:before="100" w:after="100"/>
      <w:jc w:val="center"/>
    </w:pPr>
    <w:rPr>
      <w:b/>
      <w:bCs/>
      <w:sz w:val="24"/>
      <w:szCs w:val="24"/>
    </w:rPr>
  </w:style>
  <w:style w:type="paragraph" w:customStyle="1" w:styleId="xl63">
    <w:name w:val="xl63"/>
    <w:basedOn w:val="Padro"/>
    <w:uiPriority w:val="99"/>
    <w:rsid w:val="006444CA"/>
    <w:pPr>
      <w:spacing w:before="100" w:after="100"/>
      <w:jc w:val="center"/>
    </w:pPr>
    <w:rPr>
      <w:b/>
      <w:bCs/>
      <w:sz w:val="24"/>
      <w:szCs w:val="24"/>
    </w:rPr>
  </w:style>
  <w:style w:type="paragraph" w:customStyle="1" w:styleId="xl64">
    <w:name w:val="xl64"/>
    <w:basedOn w:val="Padro"/>
    <w:uiPriority w:val="99"/>
    <w:rsid w:val="006444CA"/>
    <w:pPr>
      <w:spacing w:before="100" w:after="100"/>
      <w:jc w:val="center"/>
    </w:pPr>
    <w:rPr>
      <w:b/>
      <w:bCs/>
      <w:sz w:val="24"/>
      <w:szCs w:val="24"/>
    </w:rPr>
  </w:style>
  <w:style w:type="paragraph" w:customStyle="1" w:styleId="xl65">
    <w:name w:val="xl65"/>
    <w:basedOn w:val="Padro"/>
    <w:uiPriority w:val="99"/>
    <w:rsid w:val="006444CA"/>
    <w:pPr>
      <w:spacing w:before="100" w:after="100"/>
      <w:jc w:val="center"/>
    </w:pPr>
    <w:rPr>
      <w:b/>
      <w:bCs/>
      <w:sz w:val="24"/>
      <w:szCs w:val="24"/>
    </w:rPr>
  </w:style>
  <w:style w:type="paragraph" w:customStyle="1" w:styleId="xl66">
    <w:name w:val="xl66"/>
    <w:basedOn w:val="Padro"/>
    <w:uiPriority w:val="99"/>
    <w:rsid w:val="006444CA"/>
    <w:pPr>
      <w:spacing w:before="100" w:after="100"/>
      <w:jc w:val="center"/>
    </w:pPr>
    <w:rPr>
      <w:b/>
      <w:bCs/>
      <w:sz w:val="24"/>
      <w:szCs w:val="24"/>
    </w:rPr>
  </w:style>
  <w:style w:type="paragraph" w:customStyle="1" w:styleId="xl67">
    <w:name w:val="xl67"/>
    <w:basedOn w:val="Padro"/>
    <w:uiPriority w:val="99"/>
    <w:rsid w:val="006444CA"/>
    <w:pPr>
      <w:spacing w:before="100" w:after="100"/>
      <w:jc w:val="center"/>
    </w:pPr>
    <w:rPr>
      <w:b/>
      <w:bCs/>
      <w:sz w:val="24"/>
      <w:szCs w:val="24"/>
    </w:rPr>
  </w:style>
  <w:style w:type="paragraph" w:customStyle="1" w:styleId="xl68">
    <w:name w:val="xl68"/>
    <w:basedOn w:val="Padro"/>
    <w:uiPriority w:val="99"/>
    <w:rsid w:val="006444CA"/>
    <w:pPr>
      <w:spacing w:before="100" w:after="100"/>
    </w:pPr>
    <w:rPr>
      <w:rFonts w:ascii="Arial" w:hAnsi="Arial" w:cs="Arial"/>
      <w:b/>
      <w:bCs/>
      <w:sz w:val="16"/>
      <w:szCs w:val="16"/>
    </w:rPr>
  </w:style>
  <w:style w:type="paragraph" w:customStyle="1" w:styleId="xl69">
    <w:name w:val="xl69"/>
    <w:basedOn w:val="Padro"/>
    <w:uiPriority w:val="99"/>
    <w:rsid w:val="006444CA"/>
    <w:pPr>
      <w:spacing w:before="100" w:after="100"/>
      <w:jc w:val="center"/>
    </w:pPr>
    <w:rPr>
      <w:sz w:val="28"/>
      <w:szCs w:val="28"/>
    </w:rPr>
  </w:style>
  <w:style w:type="paragraph" w:customStyle="1" w:styleId="xl70">
    <w:name w:val="xl70"/>
    <w:basedOn w:val="Padro"/>
    <w:uiPriority w:val="99"/>
    <w:rsid w:val="006444CA"/>
    <w:pPr>
      <w:spacing w:before="100" w:after="100"/>
      <w:jc w:val="center"/>
    </w:pPr>
    <w:rPr>
      <w:sz w:val="28"/>
      <w:szCs w:val="28"/>
    </w:rPr>
  </w:style>
  <w:style w:type="paragraph" w:customStyle="1" w:styleId="Recuodecorpodetexto1">
    <w:name w:val="Recuo de corpo de texto1"/>
    <w:basedOn w:val="Padro"/>
    <w:uiPriority w:val="99"/>
    <w:rsid w:val="006444CA"/>
    <w:pPr>
      <w:spacing w:before="120" w:after="120"/>
      <w:ind w:left="1418" w:hanging="397"/>
      <w:jc w:val="both"/>
    </w:pPr>
    <w:rPr>
      <w:sz w:val="24"/>
      <w:szCs w:val="24"/>
    </w:rPr>
  </w:style>
  <w:style w:type="paragraph" w:customStyle="1" w:styleId="Corpodetextorecuado">
    <w:name w:val="Corpo de texto recuado"/>
    <w:basedOn w:val="Padro"/>
    <w:uiPriority w:val="99"/>
    <w:rsid w:val="006444CA"/>
    <w:pPr>
      <w:spacing w:line="240" w:lineRule="atLeast"/>
      <w:ind w:left="1276"/>
      <w:jc w:val="both"/>
    </w:pPr>
    <w:rPr>
      <w:sz w:val="24"/>
      <w:szCs w:val="24"/>
    </w:rPr>
  </w:style>
  <w:style w:type="paragraph" w:customStyle="1" w:styleId="Recuodecorpodetexto32">
    <w:name w:val="Recuo de corpo de texto 32"/>
    <w:basedOn w:val="Padro"/>
    <w:uiPriority w:val="99"/>
    <w:rsid w:val="006444CA"/>
    <w:pPr>
      <w:spacing w:before="120" w:after="120"/>
      <w:ind w:left="1134" w:hanging="1134"/>
      <w:jc w:val="both"/>
    </w:pPr>
    <w:rPr>
      <w:sz w:val="24"/>
      <w:szCs w:val="24"/>
    </w:rPr>
  </w:style>
  <w:style w:type="paragraph" w:customStyle="1" w:styleId="Recuodecorpodetexto23">
    <w:name w:val="Recuo de corpo de texto 23"/>
    <w:basedOn w:val="Padro"/>
    <w:uiPriority w:val="99"/>
    <w:rsid w:val="006444CA"/>
    <w:pPr>
      <w:spacing w:before="120" w:after="120"/>
      <w:ind w:left="1021"/>
      <w:jc w:val="both"/>
    </w:pPr>
    <w:rPr>
      <w:sz w:val="24"/>
      <w:szCs w:val="24"/>
    </w:rPr>
  </w:style>
  <w:style w:type="paragraph" w:styleId="Rodap">
    <w:name w:val="footer"/>
    <w:basedOn w:val="Padro"/>
    <w:link w:val="RodapChar1"/>
    <w:uiPriority w:val="99"/>
    <w:rsid w:val="006444CA"/>
    <w:pPr>
      <w:suppressLineNumbers/>
      <w:tabs>
        <w:tab w:val="center" w:pos="4819"/>
        <w:tab w:val="right" w:pos="9638"/>
      </w:tabs>
    </w:pPr>
    <w:rPr>
      <w:rFonts w:cs="Times New Roman"/>
      <w:color w:val="auto"/>
    </w:rPr>
  </w:style>
  <w:style w:type="character" w:customStyle="1" w:styleId="RodapChar1">
    <w:name w:val="Rodapé Char1"/>
    <w:link w:val="Rodap"/>
    <w:uiPriority w:val="99"/>
    <w:rsid w:val="006444CA"/>
    <w:rPr>
      <w:rFonts w:ascii="Calibri" w:hAnsi="Calibri" w:cs="Calibri"/>
    </w:rPr>
  </w:style>
  <w:style w:type="paragraph" w:customStyle="1" w:styleId="Corpodetexto22">
    <w:name w:val="Corpo de texto 22"/>
    <w:basedOn w:val="Padro"/>
    <w:uiPriority w:val="99"/>
    <w:rsid w:val="006444CA"/>
    <w:pPr>
      <w:widowControl w:val="0"/>
      <w:spacing w:before="120" w:after="120"/>
      <w:jc w:val="both"/>
    </w:pPr>
    <w:rPr>
      <w:sz w:val="24"/>
      <w:szCs w:val="24"/>
    </w:rPr>
  </w:style>
  <w:style w:type="paragraph" w:customStyle="1" w:styleId="Corpodetexto32">
    <w:name w:val="Corpo de texto 32"/>
    <w:basedOn w:val="Padro"/>
    <w:uiPriority w:val="99"/>
    <w:rsid w:val="006444CA"/>
    <w:pPr>
      <w:spacing w:line="270" w:lineRule="exact"/>
      <w:jc w:val="both"/>
    </w:pPr>
    <w:rPr>
      <w:rFonts w:ascii="Arial" w:hAnsi="Arial" w:cs="Arial"/>
      <w:sz w:val="24"/>
      <w:szCs w:val="24"/>
    </w:rPr>
  </w:style>
  <w:style w:type="paragraph" w:customStyle="1" w:styleId="Corpodetexto21">
    <w:name w:val="Corpo de texto 21"/>
    <w:basedOn w:val="Padro"/>
    <w:uiPriority w:val="99"/>
    <w:rsid w:val="006444CA"/>
    <w:pPr>
      <w:spacing w:line="240" w:lineRule="atLeast"/>
      <w:ind w:left="1276"/>
      <w:jc w:val="both"/>
    </w:pPr>
    <w:rPr>
      <w:sz w:val="24"/>
      <w:szCs w:val="24"/>
    </w:rPr>
  </w:style>
  <w:style w:type="paragraph" w:customStyle="1" w:styleId="Textoembloco1">
    <w:name w:val="Texto em bloco1"/>
    <w:basedOn w:val="Padro"/>
    <w:uiPriority w:val="99"/>
    <w:rsid w:val="006444CA"/>
    <w:pPr>
      <w:spacing w:before="240" w:after="0"/>
      <w:ind w:left="1276" w:right="-143" w:hanging="142"/>
      <w:jc w:val="both"/>
    </w:pPr>
    <w:rPr>
      <w:rFonts w:ascii="Arial" w:hAnsi="Arial" w:cs="Arial"/>
      <w:sz w:val="24"/>
      <w:szCs w:val="24"/>
    </w:rPr>
  </w:style>
  <w:style w:type="paragraph" w:customStyle="1" w:styleId="Contedodoquadro">
    <w:name w:val="Conteúdo do quadro"/>
    <w:basedOn w:val="Corpodetexto"/>
    <w:uiPriority w:val="99"/>
    <w:rsid w:val="006444CA"/>
  </w:style>
  <w:style w:type="paragraph" w:customStyle="1" w:styleId="Contedodatabela">
    <w:name w:val="Conteúdo da tabela"/>
    <w:basedOn w:val="Padro"/>
    <w:uiPriority w:val="99"/>
    <w:rsid w:val="006444CA"/>
    <w:pPr>
      <w:suppressLineNumbers/>
    </w:pPr>
  </w:style>
  <w:style w:type="paragraph" w:customStyle="1" w:styleId="Ttulodetabela">
    <w:name w:val="Título de tabela"/>
    <w:basedOn w:val="Contedodatabela"/>
    <w:uiPriority w:val="99"/>
    <w:rsid w:val="006444CA"/>
    <w:pPr>
      <w:jc w:val="center"/>
    </w:pPr>
    <w:rPr>
      <w:b/>
      <w:bCs/>
    </w:rPr>
  </w:style>
  <w:style w:type="paragraph" w:customStyle="1" w:styleId="Ttulo100">
    <w:name w:val="Título 10"/>
    <w:basedOn w:val="Ttulo10"/>
    <w:next w:val="Corpodetexto"/>
    <w:uiPriority w:val="99"/>
    <w:rsid w:val="006444CA"/>
    <w:pPr>
      <w:tabs>
        <w:tab w:val="num" w:pos="1584"/>
        <w:tab w:val="left" w:pos="7704"/>
      </w:tabs>
      <w:ind w:left="6120" w:hanging="708"/>
      <w:outlineLvl w:val="8"/>
    </w:pPr>
    <w:rPr>
      <w:sz w:val="21"/>
      <w:szCs w:val="21"/>
    </w:rPr>
  </w:style>
  <w:style w:type="paragraph" w:customStyle="1" w:styleId="TextosemFormatao2">
    <w:name w:val="Texto sem Formatação2"/>
    <w:basedOn w:val="Padro"/>
    <w:uiPriority w:val="99"/>
    <w:rsid w:val="006444CA"/>
    <w:rPr>
      <w:rFonts w:ascii="Courier New" w:hAnsi="Courier New" w:cs="Courier New"/>
    </w:rPr>
  </w:style>
  <w:style w:type="paragraph" w:customStyle="1" w:styleId="TextosemFormatao3">
    <w:name w:val="Texto sem Formatação3"/>
    <w:basedOn w:val="Padro"/>
    <w:uiPriority w:val="99"/>
    <w:rsid w:val="006444CA"/>
    <w:rPr>
      <w:rFonts w:ascii="Courier New" w:hAnsi="Courier New" w:cs="Courier New"/>
    </w:rPr>
  </w:style>
  <w:style w:type="paragraph" w:styleId="NormalWeb">
    <w:name w:val="Normal (Web)"/>
    <w:basedOn w:val="Padro"/>
    <w:uiPriority w:val="99"/>
    <w:rsid w:val="006444CA"/>
    <w:pPr>
      <w:spacing w:before="280" w:after="280"/>
    </w:pPr>
    <w:rPr>
      <w:sz w:val="24"/>
      <w:szCs w:val="24"/>
    </w:rPr>
  </w:style>
  <w:style w:type="paragraph" w:styleId="PargrafodaLista">
    <w:name w:val="List Paragraph"/>
    <w:basedOn w:val="Padro"/>
    <w:uiPriority w:val="34"/>
    <w:qFormat/>
    <w:rsid w:val="006444CA"/>
    <w:pPr>
      <w:ind w:left="708"/>
    </w:pPr>
  </w:style>
  <w:style w:type="paragraph" w:customStyle="1" w:styleId="TextosemFormatao1">
    <w:name w:val="Texto sem Formatação1"/>
    <w:basedOn w:val="Padro"/>
    <w:uiPriority w:val="99"/>
    <w:rsid w:val="006444CA"/>
    <w:rPr>
      <w:rFonts w:ascii="Courier New" w:hAnsi="Courier New" w:cs="Courier New"/>
    </w:rPr>
  </w:style>
  <w:style w:type="paragraph" w:customStyle="1" w:styleId="Textosemformatao">
    <w:name w:val="Texto sem formatação"/>
    <w:basedOn w:val="Padro"/>
    <w:uiPriority w:val="99"/>
    <w:rsid w:val="006444CA"/>
    <w:rPr>
      <w:rFonts w:ascii="Courier New" w:hAnsi="Courier New" w:cs="Courier New"/>
    </w:rPr>
  </w:style>
  <w:style w:type="paragraph" w:customStyle="1" w:styleId="PT">
    <w:name w:val="PT"/>
    <w:basedOn w:val="Padro"/>
    <w:uiPriority w:val="99"/>
    <w:rsid w:val="006444CA"/>
    <w:pPr>
      <w:spacing w:line="360" w:lineRule="atLeast"/>
      <w:jc w:val="both"/>
      <w:textAlignment w:val="baseline"/>
    </w:pPr>
    <w:rPr>
      <w:rFonts w:ascii="Arial" w:hAnsi="Arial" w:cs="Arial"/>
      <w:b/>
      <w:bCs/>
      <w:spacing w:val="30"/>
    </w:rPr>
  </w:style>
  <w:style w:type="paragraph" w:customStyle="1" w:styleId="Recuodecorpodetexto22">
    <w:name w:val="Recuo de corpo de texto 22"/>
    <w:basedOn w:val="Padro"/>
    <w:uiPriority w:val="99"/>
    <w:rsid w:val="006444CA"/>
    <w:pPr>
      <w:spacing w:before="120" w:after="120"/>
      <w:ind w:left="709" w:hanging="283"/>
      <w:jc w:val="both"/>
    </w:pPr>
    <w:rPr>
      <w:rFonts w:ascii="Arial" w:hAnsi="Arial" w:cs="Arial"/>
      <w:sz w:val="22"/>
      <w:szCs w:val="22"/>
    </w:rPr>
  </w:style>
  <w:style w:type="paragraph" w:customStyle="1" w:styleId="MapadoDocumento1">
    <w:name w:val="Mapa do Documento1"/>
    <w:basedOn w:val="Padro"/>
    <w:uiPriority w:val="99"/>
    <w:rsid w:val="006444CA"/>
    <w:rPr>
      <w:rFonts w:ascii="Tahoma" w:hAnsi="Tahoma" w:cs="Tahoma"/>
      <w:sz w:val="16"/>
      <w:szCs w:val="16"/>
    </w:rPr>
  </w:style>
  <w:style w:type="paragraph" w:customStyle="1" w:styleId="Textodecomentrio1">
    <w:name w:val="Texto de comentário1"/>
    <w:basedOn w:val="Padro"/>
    <w:uiPriority w:val="99"/>
    <w:rsid w:val="006444CA"/>
    <w:rPr>
      <w:sz w:val="24"/>
      <w:szCs w:val="24"/>
    </w:rPr>
  </w:style>
  <w:style w:type="paragraph" w:styleId="Textodecomentrio">
    <w:name w:val="annotation text"/>
    <w:basedOn w:val="Normal"/>
    <w:link w:val="TextodecomentrioChar1"/>
    <w:uiPriority w:val="99"/>
    <w:rsid w:val="006444CA"/>
    <w:rPr>
      <w:rFonts w:cs="Times New Roman"/>
      <w:sz w:val="20"/>
      <w:szCs w:val="20"/>
    </w:rPr>
  </w:style>
  <w:style w:type="character" w:customStyle="1" w:styleId="TextodecomentrioChar1">
    <w:name w:val="Texto de comentário Char1"/>
    <w:link w:val="Textodecomentrio"/>
    <w:uiPriority w:val="99"/>
    <w:rsid w:val="006444CA"/>
    <w:rPr>
      <w:rFonts w:ascii="Calibri" w:hAnsi="Calibri" w:cs="Calibri"/>
      <w:sz w:val="20"/>
      <w:szCs w:val="20"/>
    </w:rPr>
  </w:style>
  <w:style w:type="paragraph" w:styleId="Assuntodocomentrio">
    <w:name w:val="annotation subject"/>
    <w:basedOn w:val="Textodecomentrio1"/>
    <w:link w:val="AssuntodocomentrioChar1"/>
    <w:uiPriority w:val="99"/>
    <w:rsid w:val="006444CA"/>
    <w:rPr>
      <w:rFonts w:cs="Times New Roman"/>
      <w:b/>
      <w:bCs/>
      <w:color w:val="auto"/>
      <w:sz w:val="20"/>
      <w:szCs w:val="20"/>
    </w:rPr>
  </w:style>
  <w:style w:type="character" w:customStyle="1" w:styleId="AssuntodocomentrioChar1">
    <w:name w:val="Assunto do comentário Char1"/>
    <w:link w:val="Assuntodocomentrio"/>
    <w:uiPriority w:val="99"/>
    <w:rsid w:val="006444CA"/>
    <w:rPr>
      <w:rFonts w:ascii="Calibri" w:hAnsi="Calibri" w:cs="Calibri"/>
      <w:b/>
      <w:bCs/>
      <w:sz w:val="20"/>
      <w:szCs w:val="20"/>
    </w:rPr>
  </w:style>
  <w:style w:type="paragraph" w:customStyle="1" w:styleId="Textodecomentrio2">
    <w:name w:val="Texto de comentário2"/>
    <w:basedOn w:val="Padro"/>
    <w:uiPriority w:val="99"/>
    <w:rsid w:val="006444CA"/>
    <w:rPr>
      <w:sz w:val="24"/>
      <w:szCs w:val="24"/>
    </w:rPr>
  </w:style>
  <w:style w:type="paragraph" w:styleId="Textodebalo">
    <w:name w:val="Balloon Text"/>
    <w:basedOn w:val="Padro"/>
    <w:link w:val="TextodebaloChar1"/>
    <w:uiPriority w:val="99"/>
    <w:rsid w:val="006444CA"/>
    <w:rPr>
      <w:rFonts w:ascii="Times New Roman" w:hAnsi="Times New Roman" w:cs="Times New Roman"/>
      <w:color w:val="auto"/>
      <w:sz w:val="2"/>
      <w:szCs w:val="2"/>
    </w:rPr>
  </w:style>
  <w:style w:type="character" w:customStyle="1" w:styleId="TextodebaloChar1">
    <w:name w:val="Texto de balão Char1"/>
    <w:link w:val="Textodebalo"/>
    <w:uiPriority w:val="99"/>
    <w:rsid w:val="006444CA"/>
    <w:rPr>
      <w:rFonts w:ascii="Times New Roman" w:hAnsi="Times New Roman" w:cs="Times New Roman"/>
      <w:sz w:val="2"/>
      <w:szCs w:val="2"/>
    </w:rPr>
  </w:style>
  <w:style w:type="paragraph" w:customStyle="1" w:styleId="Ttulodatabela">
    <w:name w:val="Título da tabela"/>
    <w:basedOn w:val="Contedodatabela"/>
    <w:uiPriority w:val="99"/>
    <w:rsid w:val="006444CA"/>
    <w:pPr>
      <w:jc w:val="center"/>
    </w:pPr>
    <w:rPr>
      <w:b/>
      <w:bCs/>
      <w:i/>
      <w:iCs/>
    </w:rPr>
  </w:style>
  <w:style w:type="paragraph" w:customStyle="1" w:styleId="Recuodecorpodetexto31">
    <w:name w:val="Recuo de corpo de texto 31"/>
    <w:basedOn w:val="Padro"/>
    <w:uiPriority w:val="99"/>
    <w:rsid w:val="006444CA"/>
    <w:pPr>
      <w:ind w:left="1134" w:hanging="851"/>
      <w:jc w:val="both"/>
    </w:pPr>
    <w:rPr>
      <w:sz w:val="24"/>
      <w:szCs w:val="24"/>
    </w:rPr>
  </w:style>
  <w:style w:type="paragraph" w:customStyle="1" w:styleId="WW-Corpodetexto21">
    <w:name w:val="WW-Corpo de texto 21"/>
    <w:basedOn w:val="Padro"/>
    <w:uiPriority w:val="99"/>
    <w:rsid w:val="006444CA"/>
    <w:pPr>
      <w:jc w:val="both"/>
    </w:pPr>
    <w:rPr>
      <w:rFonts w:ascii="Arial" w:hAnsi="Arial" w:cs="Arial"/>
    </w:rPr>
  </w:style>
  <w:style w:type="paragraph" w:customStyle="1" w:styleId="Legenda1">
    <w:name w:val="Legenda1"/>
    <w:basedOn w:val="Padro"/>
    <w:uiPriority w:val="99"/>
    <w:rsid w:val="006444CA"/>
    <w:pPr>
      <w:spacing w:before="120" w:after="120"/>
    </w:pPr>
    <w:rPr>
      <w:i/>
      <w:iCs/>
      <w:sz w:val="24"/>
      <w:szCs w:val="24"/>
    </w:rPr>
  </w:style>
  <w:style w:type="paragraph" w:customStyle="1" w:styleId="Legenda2">
    <w:name w:val="Legenda2"/>
    <w:basedOn w:val="Padro"/>
    <w:uiPriority w:val="99"/>
    <w:rsid w:val="006444CA"/>
    <w:pPr>
      <w:spacing w:before="120" w:after="120"/>
    </w:pPr>
    <w:rPr>
      <w:i/>
      <w:iCs/>
      <w:sz w:val="24"/>
      <w:szCs w:val="24"/>
    </w:rPr>
  </w:style>
  <w:style w:type="paragraph" w:customStyle="1" w:styleId="Captulo">
    <w:name w:val="Capítulo"/>
    <w:basedOn w:val="Padro"/>
    <w:uiPriority w:val="99"/>
    <w:rsid w:val="006444CA"/>
    <w:pPr>
      <w:keepNext/>
      <w:spacing w:before="240" w:after="120"/>
    </w:pPr>
    <w:rPr>
      <w:rFonts w:ascii="Arial" w:hAnsi="Arial" w:cs="Arial"/>
      <w:sz w:val="28"/>
      <w:szCs w:val="28"/>
    </w:rPr>
  </w:style>
  <w:style w:type="paragraph" w:customStyle="1" w:styleId="Recuodecorpodetexto21">
    <w:name w:val="Recuo de corpo de texto 21"/>
    <w:basedOn w:val="Padro"/>
    <w:uiPriority w:val="99"/>
    <w:rsid w:val="006444CA"/>
    <w:pPr>
      <w:ind w:left="708" w:firstLine="1"/>
    </w:pPr>
    <w:rPr>
      <w:rFonts w:ascii="Arial" w:hAnsi="Arial" w:cs="Arial"/>
    </w:rPr>
  </w:style>
  <w:style w:type="paragraph" w:customStyle="1" w:styleId="Contedodalista">
    <w:name w:val="Conteúdo da lista"/>
    <w:basedOn w:val="Padro"/>
    <w:uiPriority w:val="99"/>
    <w:rsid w:val="006444CA"/>
    <w:pPr>
      <w:ind w:left="567"/>
    </w:pPr>
  </w:style>
  <w:style w:type="paragraph" w:customStyle="1" w:styleId="Ttulodalista">
    <w:name w:val="Título da lista"/>
    <w:basedOn w:val="Padro"/>
    <w:next w:val="Contedodalista"/>
    <w:uiPriority w:val="99"/>
    <w:rsid w:val="006444CA"/>
  </w:style>
  <w:style w:type="paragraph" w:styleId="TextosemFormatao0">
    <w:name w:val="Plain Text"/>
    <w:basedOn w:val="Padro"/>
    <w:link w:val="TextosemFormataoChar2"/>
    <w:uiPriority w:val="99"/>
    <w:rsid w:val="006444CA"/>
    <w:rPr>
      <w:rFonts w:ascii="Courier New" w:hAnsi="Courier New" w:cs="Times New Roman"/>
      <w:color w:val="auto"/>
    </w:rPr>
  </w:style>
  <w:style w:type="character" w:customStyle="1" w:styleId="TextosemFormataoChar2">
    <w:name w:val="Texto sem Formatação Char2"/>
    <w:link w:val="TextosemFormatao0"/>
    <w:uiPriority w:val="99"/>
    <w:rsid w:val="006444CA"/>
    <w:rPr>
      <w:rFonts w:ascii="Courier New" w:hAnsi="Courier New" w:cs="Courier New"/>
      <w:sz w:val="20"/>
      <w:szCs w:val="20"/>
    </w:rPr>
  </w:style>
  <w:style w:type="paragraph" w:customStyle="1" w:styleId="Recuodecorpodetexto24">
    <w:name w:val="Recuo de corpo de texto 24"/>
    <w:basedOn w:val="Padro"/>
    <w:uiPriority w:val="99"/>
    <w:rsid w:val="006444CA"/>
    <w:pPr>
      <w:spacing w:after="120" w:line="480" w:lineRule="auto"/>
      <w:ind w:left="283"/>
    </w:pPr>
  </w:style>
  <w:style w:type="paragraph" w:customStyle="1" w:styleId="Titulo3">
    <w:name w:val="Titulo3"/>
    <w:basedOn w:val="Ttulo3"/>
    <w:uiPriority w:val="99"/>
    <w:rsid w:val="006444CA"/>
    <w:pPr>
      <w:ind w:left="1701" w:hanging="709"/>
    </w:pPr>
    <w:rPr>
      <w:i/>
      <w:iCs/>
      <w:color w:val="000000"/>
      <w:sz w:val="22"/>
      <w:szCs w:val="22"/>
    </w:rPr>
  </w:style>
  <w:style w:type="paragraph" w:customStyle="1" w:styleId="Pargrafo">
    <w:name w:val="Parágrafo"/>
    <w:basedOn w:val="Corpodetextorecuado"/>
    <w:uiPriority w:val="99"/>
    <w:rsid w:val="006444CA"/>
    <w:pPr>
      <w:spacing w:line="360" w:lineRule="atLeast"/>
      <w:ind w:left="0" w:firstLine="851"/>
      <w:textAlignment w:val="baseline"/>
    </w:pPr>
    <w:rPr>
      <w:rFonts w:ascii="Arial" w:hAnsi="Arial" w:cs="Arial"/>
      <w:sz w:val="22"/>
      <w:szCs w:val="22"/>
    </w:rPr>
  </w:style>
  <w:style w:type="paragraph" w:customStyle="1" w:styleId="Titulo2">
    <w:name w:val="Titulo2"/>
    <w:basedOn w:val="Ttulo2"/>
    <w:uiPriority w:val="99"/>
    <w:rsid w:val="006444CA"/>
    <w:pPr>
      <w:ind w:left="425" w:hanging="425"/>
    </w:pPr>
    <w:rPr>
      <w:sz w:val="22"/>
      <w:szCs w:val="22"/>
    </w:rPr>
  </w:style>
  <w:style w:type="paragraph" w:customStyle="1" w:styleId="Titulo1">
    <w:name w:val="Titulo1"/>
    <w:basedOn w:val="Ttulo1"/>
    <w:uiPriority w:val="99"/>
    <w:rsid w:val="006444CA"/>
    <w:pPr>
      <w:ind w:left="425" w:hanging="425"/>
      <w:jc w:val="left"/>
    </w:pPr>
    <w:rPr>
      <w:b w:val="0"/>
      <w:bCs w:val="0"/>
      <w:sz w:val="22"/>
      <w:szCs w:val="22"/>
    </w:rPr>
  </w:style>
  <w:style w:type="paragraph" w:customStyle="1" w:styleId="Normal1">
    <w:name w:val="Normal1"/>
    <w:uiPriority w:val="99"/>
    <w:rsid w:val="006444CA"/>
    <w:pPr>
      <w:widowControl w:val="0"/>
      <w:tabs>
        <w:tab w:val="left" w:pos="709"/>
      </w:tabs>
      <w:suppressAutoHyphens/>
      <w:spacing w:after="200" w:line="276" w:lineRule="auto"/>
    </w:pPr>
    <w:rPr>
      <w:rFonts w:ascii="Times New Roman PS" w:hAnsi="Times New Roman PS" w:cs="Times New Roman PS"/>
      <w:color w:val="000000"/>
      <w:sz w:val="24"/>
      <w:szCs w:val="24"/>
      <w:lang w:eastAsia="zh-CN"/>
    </w:rPr>
  </w:style>
  <w:style w:type="paragraph" w:customStyle="1" w:styleId="CM23">
    <w:name w:val="CM23"/>
    <w:basedOn w:val="Normal1"/>
    <w:uiPriority w:val="99"/>
    <w:rsid w:val="006444CA"/>
    <w:pPr>
      <w:spacing w:line="271" w:lineRule="atLeast"/>
    </w:pPr>
  </w:style>
  <w:style w:type="paragraph" w:customStyle="1" w:styleId="CM57">
    <w:name w:val="CM57"/>
    <w:basedOn w:val="Normal1"/>
    <w:uiPriority w:val="99"/>
    <w:rsid w:val="006444CA"/>
    <w:pPr>
      <w:spacing w:after="635"/>
    </w:pPr>
  </w:style>
  <w:style w:type="paragraph" w:customStyle="1" w:styleId="CM11">
    <w:name w:val="CM11"/>
    <w:basedOn w:val="Normal1"/>
    <w:uiPriority w:val="99"/>
    <w:rsid w:val="006444CA"/>
    <w:pPr>
      <w:spacing w:line="271" w:lineRule="atLeast"/>
    </w:pPr>
  </w:style>
  <w:style w:type="paragraph" w:customStyle="1" w:styleId="CM10">
    <w:name w:val="CM10"/>
    <w:basedOn w:val="Normal1"/>
    <w:uiPriority w:val="99"/>
    <w:rsid w:val="006444CA"/>
    <w:pPr>
      <w:spacing w:line="271" w:lineRule="atLeast"/>
    </w:pPr>
  </w:style>
  <w:style w:type="paragraph" w:customStyle="1" w:styleId="CM58">
    <w:name w:val="CM58"/>
    <w:basedOn w:val="Normal1"/>
    <w:uiPriority w:val="99"/>
    <w:rsid w:val="006444CA"/>
    <w:pPr>
      <w:spacing w:after="138"/>
    </w:pPr>
  </w:style>
  <w:style w:type="paragraph" w:customStyle="1" w:styleId="CM47">
    <w:name w:val="CM47"/>
    <w:basedOn w:val="Normal1"/>
    <w:uiPriority w:val="99"/>
    <w:rsid w:val="006444CA"/>
    <w:pPr>
      <w:spacing w:after="248"/>
    </w:pPr>
  </w:style>
  <w:style w:type="paragraph" w:customStyle="1" w:styleId="Marcador2">
    <w:name w:val="Marcador2"/>
    <w:basedOn w:val="Padro"/>
    <w:uiPriority w:val="99"/>
    <w:rsid w:val="006444CA"/>
    <w:pPr>
      <w:spacing w:line="360" w:lineRule="atLeast"/>
      <w:jc w:val="both"/>
      <w:textAlignment w:val="baseline"/>
    </w:pPr>
    <w:rPr>
      <w:rFonts w:ascii="Arial" w:hAnsi="Arial" w:cs="Arial"/>
      <w:sz w:val="22"/>
      <w:szCs w:val="22"/>
    </w:rPr>
  </w:style>
  <w:style w:type="paragraph" w:styleId="Sumrio1">
    <w:name w:val="toc 1"/>
    <w:basedOn w:val="ndice"/>
    <w:autoRedefine/>
    <w:uiPriority w:val="39"/>
    <w:rsid w:val="006444CA"/>
    <w:pPr>
      <w:tabs>
        <w:tab w:val="right" w:leader="dot" w:pos="9638"/>
      </w:tabs>
    </w:pPr>
  </w:style>
  <w:style w:type="paragraph" w:customStyle="1" w:styleId="CM56">
    <w:name w:val="CM56"/>
    <w:basedOn w:val="Padro"/>
    <w:uiPriority w:val="99"/>
    <w:rsid w:val="006444CA"/>
    <w:pPr>
      <w:spacing w:after="1073"/>
    </w:pPr>
    <w:rPr>
      <w:rFonts w:ascii="Times New Roman PS" w:hAnsi="Times New Roman PS" w:cs="Times New Roman PS"/>
      <w:sz w:val="24"/>
      <w:szCs w:val="24"/>
    </w:rPr>
  </w:style>
  <w:style w:type="paragraph" w:customStyle="1" w:styleId="WW-Normal">
    <w:name w:val="WW-Normal"/>
    <w:uiPriority w:val="99"/>
    <w:rsid w:val="006444CA"/>
    <w:pPr>
      <w:widowControl w:val="0"/>
      <w:tabs>
        <w:tab w:val="left" w:pos="709"/>
      </w:tabs>
      <w:suppressAutoHyphens/>
      <w:spacing w:after="200" w:line="276" w:lineRule="auto"/>
    </w:pPr>
    <w:rPr>
      <w:rFonts w:ascii="Times New Roman PS" w:hAnsi="Times New Roman PS" w:cs="Times New Roman PS"/>
      <w:color w:val="000000"/>
      <w:sz w:val="24"/>
      <w:szCs w:val="24"/>
      <w:lang w:eastAsia="zh-CN"/>
    </w:rPr>
  </w:style>
  <w:style w:type="paragraph" w:customStyle="1" w:styleId="Textoembloco2">
    <w:name w:val="Texto em bloco2"/>
    <w:basedOn w:val="Padro"/>
    <w:uiPriority w:val="99"/>
    <w:rsid w:val="006444CA"/>
    <w:pPr>
      <w:suppressAutoHyphens w:val="0"/>
      <w:spacing w:before="240" w:after="0"/>
      <w:ind w:left="1276" w:right="-143" w:hanging="142"/>
      <w:jc w:val="both"/>
    </w:pPr>
    <w:rPr>
      <w:rFonts w:ascii="Arial" w:hAnsi="Arial" w:cs="Arial"/>
      <w:sz w:val="24"/>
      <w:szCs w:val="24"/>
    </w:rPr>
  </w:style>
  <w:style w:type="paragraph" w:customStyle="1" w:styleId="Recuodecorpodetexto33">
    <w:name w:val="Recuo de corpo de texto 33"/>
    <w:basedOn w:val="Padro"/>
    <w:uiPriority w:val="99"/>
    <w:rsid w:val="006444CA"/>
    <w:pPr>
      <w:spacing w:after="120"/>
      <w:ind w:left="283"/>
    </w:pPr>
    <w:rPr>
      <w:sz w:val="16"/>
      <w:szCs w:val="16"/>
    </w:rPr>
  </w:style>
  <w:style w:type="paragraph" w:customStyle="1" w:styleId="Recuodecorpodetexto34">
    <w:name w:val="Recuo de corpo de texto 34"/>
    <w:basedOn w:val="Padro"/>
    <w:uiPriority w:val="99"/>
    <w:rsid w:val="006444CA"/>
    <w:pPr>
      <w:tabs>
        <w:tab w:val="left" w:pos="2979"/>
        <w:tab w:val="left" w:pos="4113"/>
      </w:tabs>
      <w:ind w:left="993" w:hanging="993"/>
      <w:jc w:val="both"/>
    </w:pPr>
    <w:rPr>
      <w:rFonts w:ascii="Arial" w:hAnsi="Arial" w:cs="Arial"/>
      <w:sz w:val="22"/>
      <w:szCs w:val="22"/>
      <w:lang w:eastAsia="ar-SA"/>
    </w:rPr>
  </w:style>
  <w:style w:type="paragraph" w:customStyle="1" w:styleId="Recuodecorpodetexto25">
    <w:name w:val="Recuo de corpo de texto 25"/>
    <w:basedOn w:val="Padro"/>
    <w:uiPriority w:val="99"/>
    <w:rsid w:val="006444CA"/>
    <w:pPr>
      <w:spacing w:line="360" w:lineRule="auto"/>
      <w:ind w:left="1021" w:hanging="1021"/>
      <w:jc w:val="both"/>
    </w:pPr>
    <w:rPr>
      <w:sz w:val="24"/>
      <w:szCs w:val="24"/>
      <w:lang w:eastAsia="ar-SA"/>
    </w:rPr>
  </w:style>
  <w:style w:type="paragraph" w:customStyle="1" w:styleId="Corpodetexto33">
    <w:name w:val="Corpo de texto 33"/>
    <w:basedOn w:val="Padro"/>
    <w:uiPriority w:val="99"/>
    <w:rsid w:val="006444CA"/>
    <w:pPr>
      <w:spacing w:line="270" w:lineRule="exact"/>
      <w:jc w:val="both"/>
    </w:pPr>
    <w:rPr>
      <w:rFonts w:ascii="Arial" w:hAnsi="Arial" w:cs="Arial"/>
      <w:lang w:eastAsia="ar-SA"/>
    </w:rPr>
  </w:style>
  <w:style w:type="paragraph" w:styleId="Sumrio2">
    <w:name w:val="toc 2"/>
    <w:basedOn w:val="Padro"/>
    <w:autoRedefine/>
    <w:uiPriority w:val="39"/>
    <w:rsid w:val="006444CA"/>
    <w:pPr>
      <w:tabs>
        <w:tab w:val="right" w:leader="dot" w:pos="9595"/>
      </w:tabs>
      <w:spacing w:after="0" w:line="100" w:lineRule="atLeast"/>
      <w:ind w:left="240"/>
    </w:pPr>
    <w:rPr>
      <w:rFonts w:ascii="Arial" w:hAnsi="Arial" w:cs="Arial"/>
      <w:sz w:val="24"/>
      <w:szCs w:val="24"/>
    </w:rPr>
  </w:style>
  <w:style w:type="paragraph" w:customStyle="1" w:styleId="Corpodetexto23">
    <w:name w:val="Corpo de texto 23"/>
    <w:basedOn w:val="Normal"/>
    <w:uiPriority w:val="99"/>
    <w:rsid w:val="006444CA"/>
    <w:pPr>
      <w:keepNext/>
      <w:spacing w:after="60" w:line="300" w:lineRule="exact"/>
      <w:ind w:left="851"/>
      <w:jc w:val="both"/>
    </w:pPr>
    <w:rPr>
      <w:sz w:val="26"/>
      <w:szCs w:val="26"/>
    </w:rPr>
  </w:style>
  <w:style w:type="paragraph" w:customStyle="1" w:styleId="Default">
    <w:name w:val="Default"/>
    <w:uiPriority w:val="99"/>
    <w:rsid w:val="006444CA"/>
    <w:pPr>
      <w:widowControl w:val="0"/>
      <w:autoSpaceDE w:val="0"/>
      <w:autoSpaceDN w:val="0"/>
      <w:adjustRightInd w:val="0"/>
    </w:pPr>
    <w:rPr>
      <w:rFonts w:ascii="Times New Roman PS" w:hAnsi="Times New Roman PS" w:cs="Times New Roman PS"/>
      <w:color w:val="000000"/>
      <w:sz w:val="24"/>
      <w:szCs w:val="24"/>
    </w:rPr>
  </w:style>
  <w:style w:type="paragraph" w:customStyle="1" w:styleId="BodyText21">
    <w:name w:val="Body Text 21"/>
    <w:basedOn w:val="Normal"/>
    <w:uiPriority w:val="99"/>
    <w:rsid w:val="006444CA"/>
    <w:pPr>
      <w:autoSpaceDE w:val="0"/>
      <w:autoSpaceDN w:val="0"/>
      <w:spacing w:after="0" w:line="240" w:lineRule="auto"/>
      <w:jc w:val="both"/>
    </w:pPr>
    <w:rPr>
      <w:rFonts w:ascii="Arial" w:hAnsi="Arial" w:cs="Arial"/>
      <w:sz w:val="20"/>
      <w:szCs w:val="20"/>
    </w:rPr>
  </w:style>
  <w:style w:type="paragraph" w:styleId="Corpodetexto2">
    <w:name w:val="Body Text 2"/>
    <w:basedOn w:val="Normal"/>
    <w:link w:val="Corpodetexto2Char"/>
    <w:uiPriority w:val="99"/>
    <w:rsid w:val="006444CA"/>
    <w:pPr>
      <w:tabs>
        <w:tab w:val="left" w:pos="2694"/>
      </w:tabs>
      <w:spacing w:before="120" w:after="120"/>
      <w:ind w:left="426"/>
      <w:jc w:val="both"/>
    </w:pPr>
    <w:rPr>
      <w:rFonts w:cs="Times New Roman"/>
      <w:sz w:val="20"/>
      <w:szCs w:val="20"/>
    </w:rPr>
  </w:style>
  <w:style w:type="character" w:customStyle="1" w:styleId="Corpodetexto2Char">
    <w:name w:val="Corpo de texto 2 Char"/>
    <w:link w:val="Corpodetexto2"/>
    <w:uiPriority w:val="99"/>
    <w:rsid w:val="006444CA"/>
    <w:rPr>
      <w:rFonts w:ascii="Calibri" w:hAnsi="Calibri" w:cs="Calibri"/>
    </w:rPr>
  </w:style>
  <w:style w:type="paragraph" w:styleId="Recuodecorpodetexto2">
    <w:name w:val="Body Text Indent 2"/>
    <w:basedOn w:val="Normal"/>
    <w:link w:val="Recuodecorpodetexto2Char1"/>
    <w:uiPriority w:val="99"/>
    <w:rsid w:val="006444CA"/>
    <w:pPr>
      <w:tabs>
        <w:tab w:val="left" w:pos="2694"/>
      </w:tabs>
      <w:spacing w:before="120" w:after="120"/>
      <w:ind w:left="426"/>
      <w:jc w:val="both"/>
    </w:pPr>
    <w:rPr>
      <w:rFonts w:cs="Times New Roman"/>
      <w:sz w:val="20"/>
      <w:szCs w:val="20"/>
    </w:rPr>
  </w:style>
  <w:style w:type="character" w:customStyle="1" w:styleId="Recuodecorpodetexto2Char1">
    <w:name w:val="Recuo de corpo de texto 2 Char1"/>
    <w:link w:val="Recuodecorpodetexto2"/>
    <w:uiPriority w:val="99"/>
    <w:rsid w:val="006444CA"/>
    <w:rPr>
      <w:rFonts w:ascii="Calibri" w:hAnsi="Calibri" w:cs="Calibri"/>
    </w:rPr>
  </w:style>
  <w:style w:type="paragraph" w:styleId="Recuodecorpodetexto3">
    <w:name w:val="Body Text Indent 3"/>
    <w:basedOn w:val="Normal"/>
    <w:link w:val="Recuodecorpodetexto3Char1"/>
    <w:uiPriority w:val="99"/>
    <w:rsid w:val="006444CA"/>
    <w:pPr>
      <w:autoSpaceDE w:val="0"/>
      <w:autoSpaceDN w:val="0"/>
      <w:spacing w:before="120" w:after="0" w:line="240" w:lineRule="auto"/>
      <w:ind w:left="1701"/>
      <w:jc w:val="both"/>
    </w:pPr>
    <w:rPr>
      <w:rFonts w:cs="Times New Roman"/>
      <w:sz w:val="16"/>
      <w:szCs w:val="16"/>
    </w:rPr>
  </w:style>
  <w:style w:type="character" w:customStyle="1" w:styleId="Recuodecorpodetexto3Char1">
    <w:name w:val="Recuo de corpo de texto 3 Char1"/>
    <w:link w:val="Recuodecorpodetexto3"/>
    <w:uiPriority w:val="99"/>
    <w:rsid w:val="006444CA"/>
    <w:rPr>
      <w:rFonts w:ascii="Calibri" w:hAnsi="Calibri" w:cs="Calibri"/>
      <w:sz w:val="16"/>
      <w:szCs w:val="16"/>
    </w:rPr>
  </w:style>
  <w:style w:type="paragraph" w:customStyle="1" w:styleId="FR-PARAGRAFOTITULOFOLHAROSTO">
    <w:name w:val="FR-PARAGRAFO TITULO FOLHA ROSTO"/>
    <w:uiPriority w:val="99"/>
    <w:rsid w:val="006444CA"/>
    <w:pPr>
      <w:suppressAutoHyphens/>
      <w:spacing w:before="4600" w:line="480" w:lineRule="exact"/>
      <w:jc w:val="center"/>
    </w:pPr>
    <w:rPr>
      <w:rFonts w:cs="Calibri"/>
      <w:b/>
      <w:bCs/>
      <w:caps/>
      <w:sz w:val="28"/>
      <w:szCs w:val="28"/>
      <w:lang w:eastAsia="ar-SA"/>
    </w:rPr>
  </w:style>
  <w:style w:type="paragraph" w:customStyle="1" w:styleId="tit-tabela">
    <w:name w:val="tit-tabela"/>
    <w:basedOn w:val="Normal"/>
    <w:uiPriority w:val="99"/>
    <w:rsid w:val="006444CA"/>
    <w:pPr>
      <w:suppressAutoHyphens/>
      <w:spacing w:before="400" w:line="240" w:lineRule="auto"/>
      <w:jc w:val="center"/>
    </w:pPr>
    <w:rPr>
      <w:b/>
      <w:bCs/>
      <w:smallCaps/>
      <w:sz w:val="24"/>
      <w:szCs w:val="24"/>
      <w:lang w:eastAsia="ar-SA"/>
    </w:rPr>
  </w:style>
  <w:style w:type="paragraph" w:customStyle="1" w:styleId="Textodebalo1">
    <w:name w:val="Texto de balão1"/>
    <w:basedOn w:val="Normal"/>
    <w:uiPriority w:val="99"/>
    <w:rsid w:val="006444CA"/>
    <w:pPr>
      <w:suppressAutoHyphens/>
      <w:spacing w:after="0" w:line="240" w:lineRule="auto"/>
    </w:pPr>
    <w:rPr>
      <w:rFonts w:ascii="Tahoma" w:hAnsi="Tahoma" w:cs="Tahoma"/>
      <w:sz w:val="16"/>
      <w:szCs w:val="16"/>
      <w:lang w:eastAsia="ar-SA"/>
    </w:rPr>
  </w:style>
  <w:style w:type="character" w:styleId="Refdecomentrio">
    <w:name w:val="annotation reference"/>
    <w:uiPriority w:val="99"/>
    <w:rsid w:val="006444CA"/>
    <w:rPr>
      <w:rFonts w:ascii="Times New Roman" w:hAnsi="Times New Roman" w:cs="Times New Roman"/>
      <w:sz w:val="16"/>
      <w:szCs w:val="16"/>
    </w:rPr>
  </w:style>
  <w:style w:type="character" w:customStyle="1" w:styleId="WW8Num1z0">
    <w:name w:val="WW8Num1z0"/>
    <w:uiPriority w:val="99"/>
    <w:rsid w:val="006444CA"/>
    <w:rPr>
      <w:rFonts w:ascii="Times New Roman" w:hAnsi="Times New Roman" w:cs="Times New Roman"/>
    </w:rPr>
  </w:style>
  <w:style w:type="character" w:styleId="Hyperlink">
    <w:name w:val="Hyperlink"/>
    <w:uiPriority w:val="99"/>
    <w:unhideWhenUsed/>
    <w:rsid w:val="00D06FE3"/>
    <w:rPr>
      <w:color w:val="0000FF"/>
      <w:u w:val="single"/>
    </w:rPr>
  </w:style>
  <w:style w:type="paragraph" w:customStyle="1" w:styleId="PADRO0">
    <w:name w:val="PADRÃO"/>
    <w:rsid w:val="007A758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paragraph" w:customStyle="1" w:styleId="Estilo1">
    <w:name w:val="Estilo1"/>
    <w:basedOn w:val="Normal"/>
    <w:rsid w:val="007A7585"/>
    <w:pPr>
      <w:tabs>
        <w:tab w:val="left" w:pos="2268"/>
      </w:tabs>
      <w:spacing w:after="0" w:line="240" w:lineRule="auto"/>
      <w:ind w:left="2410" w:hanging="992"/>
      <w:jc w:val="both"/>
    </w:pPr>
    <w:rPr>
      <w:rFonts w:ascii="Times New Roman" w:hAnsi="Times New Roman" w:cs="Times New Roman"/>
      <w:snapToGrid w:val="0"/>
      <w:sz w:val="24"/>
      <w:szCs w:val="20"/>
    </w:rPr>
  </w:style>
  <w:style w:type="paragraph" w:styleId="CabealhodoSumrio">
    <w:name w:val="TOC Heading"/>
    <w:basedOn w:val="Ttulo1"/>
    <w:next w:val="Normal"/>
    <w:uiPriority w:val="39"/>
    <w:semiHidden/>
    <w:unhideWhenUsed/>
    <w:qFormat/>
    <w:rsid w:val="00D90ACF"/>
    <w:pPr>
      <w:keepLines/>
      <w:tabs>
        <w:tab w:val="clear" w:pos="432"/>
        <w:tab w:val="clear" w:pos="709"/>
      </w:tabs>
      <w:suppressAutoHyphens w:val="0"/>
      <w:spacing w:before="480" w:after="0"/>
      <w:ind w:left="0" w:firstLine="0"/>
      <w:jc w:val="left"/>
      <w:outlineLvl w:val="9"/>
    </w:pPr>
    <w:rPr>
      <w:color w:val="365F91"/>
      <w:kern w:val="0"/>
      <w:sz w:val="28"/>
      <w:szCs w:val="28"/>
      <w:lang w:eastAsia="pt-BR"/>
    </w:rPr>
  </w:style>
  <w:style w:type="paragraph" w:styleId="Sumrio3">
    <w:name w:val="toc 3"/>
    <w:basedOn w:val="Normal"/>
    <w:next w:val="Normal"/>
    <w:autoRedefine/>
    <w:uiPriority w:val="39"/>
    <w:unhideWhenUsed/>
    <w:rsid w:val="00D90ACF"/>
    <w:pPr>
      <w:spacing w:after="100"/>
      <w:ind w:left="440"/>
    </w:pPr>
    <w:rPr>
      <w:rFonts w:eastAsia="Calibri" w:cs="Times New Roman"/>
      <w:lang w:eastAsia="en-US"/>
    </w:rPr>
  </w:style>
  <w:style w:type="paragraph" w:styleId="Sumrio4">
    <w:name w:val="toc 4"/>
    <w:basedOn w:val="Normal"/>
    <w:next w:val="Normal"/>
    <w:autoRedefine/>
    <w:uiPriority w:val="39"/>
    <w:unhideWhenUsed/>
    <w:rsid w:val="00D90ACF"/>
    <w:pPr>
      <w:spacing w:after="100"/>
      <w:ind w:left="660"/>
    </w:pPr>
    <w:rPr>
      <w:rFonts w:cs="Times New Roman"/>
    </w:rPr>
  </w:style>
  <w:style w:type="paragraph" w:styleId="Sumrio5">
    <w:name w:val="toc 5"/>
    <w:basedOn w:val="Normal"/>
    <w:next w:val="Normal"/>
    <w:autoRedefine/>
    <w:uiPriority w:val="39"/>
    <w:unhideWhenUsed/>
    <w:rsid w:val="00D90ACF"/>
    <w:pPr>
      <w:spacing w:after="100"/>
      <w:ind w:left="880"/>
    </w:pPr>
    <w:rPr>
      <w:rFonts w:cs="Times New Roman"/>
    </w:rPr>
  </w:style>
  <w:style w:type="paragraph" w:styleId="Sumrio6">
    <w:name w:val="toc 6"/>
    <w:basedOn w:val="Normal"/>
    <w:next w:val="Normal"/>
    <w:autoRedefine/>
    <w:uiPriority w:val="39"/>
    <w:unhideWhenUsed/>
    <w:rsid w:val="00D90ACF"/>
    <w:pPr>
      <w:spacing w:after="100"/>
      <w:ind w:left="1100"/>
    </w:pPr>
    <w:rPr>
      <w:rFonts w:cs="Times New Roman"/>
    </w:rPr>
  </w:style>
  <w:style w:type="paragraph" w:styleId="Sumrio7">
    <w:name w:val="toc 7"/>
    <w:basedOn w:val="Normal"/>
    <w:next w:val="Normal"/>
    <w:autoRedefine/>
    <w:uiPriority w:val="39"/>
    <w:unhideWhenUsed/>
    <w:rsid w:val="00D90ACF"/>
    <w:pPr>
      <w:spacing w:after="100"/>
      <w:ind w:left="1320"/>
    </w:pPr>
    <w:rPr>
      <w:rFonts w:cs="Times New Roman"/>
    </w:rPr>
  </w:style>
  <w:style w:type="paragraph" w:styleId="Sumrio8">
    <w:name w:val="toc 8"/>
    <w:basedOn w:val="Normal"/>
    <w:next w:val="Normal"/>
    <w:autoRedefine/>
    <w:uiPriority w:val="39"/>
    <w:unhideWhenUsed/>
    <w:rsid w:val="00D90ACF"/>
    <w:pPr>
      <w:spacing w:after="100"/>
      <w:ind w:left="1540"/>
    </w:pPr>
    <w:rPr>
      <w:rFonts w:cs="Times New Roman"/>
    </w:rPr>
  </w:style>
  <w:style w:type="paragraph" w:styleId="Sumrio9">
    <w:name w:val="toc 9"/>
    <w:basedOn w:val="Normal"/>
    <w:next w:val="Normal"/>
    <w:autoRedefine/>
    <w:uiPriority w:val="39"/>
    <w:unhideWhenUsed/>
    <w:rsid w:val="00D90ACF"/>
    <w:pPr>
      <w:spacing w:after="100"/>
      <w:ind w:left="1760"/>
    </w:pPr>
    <w:rPr>
      <w:rFonts w:cs="Times New Roman"/>
    </w:rPr>
  </w:style>
  <w:style w:type="paragraph" w:customStyle="1" w:styleId="msonormal0">
    <w:name w:val="msonormal"/>
    <w:basedOn w:val="Normal"/>
    <w:rsid w:val="00D90ACF"/>
    <w:pPr>
      <w:spacing w:before="100" w:beforeAutospacing="1" w:after="100" w:afterAutospacing="1" w:line="240" w:lineRule="auto"/>
    </w:pPr>
    <w:rPr>
      <w:rFonts w:ascii="Times New Roman" w:hAnsi="Times New Roman" w:cs="Times New Roman"/>
      <w:sz w:val="24"/>
      <w:szCs w:val="24"/>
    </w:rPr>
  </w:style>
  <w:style w:type="character" w:customStyle="1" w:styleId="Mention">
    <w:name w:val="Mention"/>
    <w:basedOn w:val="Fontepargpadro"/>
    <w:uiPriority w:val="99"/>
    <w:semiHidden/>
    <w:unhideWhenUsed/>
    <w:rsid w:val="00D90ACF"/>
    <w:rPr>
      <w:color w:val="2B579A"/>
      <w:shd w:val="clear" w:color="auto" w:fill="E6E6E6"/>
    </w:rPr>
  </w:style>
  <w:style w:type="character" w:customStyle="1" w:styleId="UnresolvedMention">
    <w:name w:val="Unresolved Mention"/>
    <w:basedOn w:val="Fontepargpadro"/>
    <w:uiPriority w:val="99"/>
    <w:semiHidden/>
    <w:unhideWhenUsed/>
    <w:rsid w:val="00D90ACF"/>
    <w:rPr>
      <w:color w:val="808080"/>
      <w:shd w:val="clear" w:color="auto" w:fill="E6E6E6"/>
    </w:rPr>
  </w:style>
  <w:style w:type="paragraph" w:customStyle="1" w:styleId="Nivel1">
    <w:name w:val="Nivel1"/>
    <w:basedOn w:val="Ttulo1"/>
    <w:link w:val="Nivel1Char"/>
    <w:qFormat/>
    <w:rsid w:val="003E4DB5"/>
    <w:pPr>
      <w:keepLines/>
      <w:numPr>
        <w:numId w:val="44"/>
      </w:numPr>
      <w:tabs>
        <w:tab w:val="clear" w:pos="709"/>
      </w:tabs>
      <w:suppressAutoHyphens w:val="0"/>
      <w:spacing w:before="480" w:after="120"/>
      <w:jc w:val="both"/>
    </w:pPr>
    <w:rPr>
      <w:rFonts w:ascii="Arial" w:eastAsia="MS Gothic" w:hAnsi="Arial"/>
      <w:bCs w:val="0"/>
      <w:color w:val="000000"/>
      <w:kern w:val="0"/>
    </w:rPr>
  </w:style>
  <w:style w:type="character" w:customStyle="1" w:styleId="Nivel1Char">
    <w:name w:val="Nivel1 Char"/>
    <w:link w:val="Nivel1"/>
    <w:rsid w:val="003E4DB5"/>
    <w:rPr>
      <w:rFonts w:ascii="Arial" w:eastAsia="MS Gothic" w:hAnsi="Arial"/>
      <w:b/>
      <w:color w:val="000000"/>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qFormat="1"/>
    <w:lsdException w:name="heading 8" w:semiHidden="0" w:qFormat="1"/>
    <w:lsdException w:name="heading 9" w:semiHidden="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qFormat="1"/>
    <w:lsdException w:name="Title" w:semiHidden="0" w:unhideWhenUsed="0" w:qFormat="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44CA"/>
    <w:pPr>
      <w:spacing w:after="200" w:line="276" w:lineRule="auto"/>
    </w:pPr>
    <w:rPr>
      <w:rFonts w:cs="Calibri"/>
      <w:sz w:val="22"/>
      <w:szCs w:val="22"/>
    </w:rPr>
  </w:style>
  <w:style w:type="paragraph" w:styleId="Ttulo1">
    <w:name w:val="heading 1"/>
    <w:aliases w:val="título 1"/>
    <w:basedOn w:val="Padro"/>
    <w:next w:val="Corpodetexto"/>
    <w:link w:val="Ttulo1Char1"/>
    <w:uiPriority w:val="99"/>
    <w:qFormat/>
    <w:rsid w:val="006444CA"/>
    <w:pPr>
      <w:keepNext/>
      <w:tabs>
        <w:tab w:val="num" w:pos="432"/>
      </w:tabs>
      <w:ind w:left="432" w:hanging="432"/>
      <w:jc w:val="center"/>
      <w:outlineLvl w:val="0"/>
    </w:pPr>
    <w:rPr>
      <w:rFonts w:ascii="Cambria" w:hAnsi="Cambria" w:cs="Times New Roman"/>
      <w:b/>
      <w:bCs/>
      <w:color w:val="auto"/>
      <w:kern w:val="32"/>
      <w:sz w:val="32"/>
      <w:szCs w:val="32"/>
      <w:lang w:val="x-none" w:eastAsia="x-none"/>
    </w:rPr>
  </w:style>
  <w:style w:type="paragraph" w:styleId="Ttulo2">
    <w:name w:val="heading 2"/>
    <w:basedOn w:val="Padro"/>
    <w:next w:val="Corpodetexto"/>
    <w:link w:val="Ttulo2Char1"/>
    <w:uiPriority w:val="99"/>
    <w:qFormat/>
    <w:rsid w:val="006444CA"/>
    <w:pPr>
      <w:keepNext/>
      <w:tabs>
        <w:tab w:val="num" w:pos="576"/>
      </w:tabs>
      <w:spacing w:before="120" w:after="120"/>
      <w:ind w:left="576" w:hanging="576"/>
      <w:jc w:val="both"/>
      <w:outlineLvl w:val="1"/>
    </w:pPr>
    <w:rPr>
      <w:rFonts w:ascii="Cambria" w:hAnsi="Cambria" w:cs="Times New Roman"/>
      <w:b/>
      <w:bCs/>
      <w:i/>
      <w:iCs/>
      <w:color w:val="auto"/>
      <w:sz w:val="28"/>
      <w:szCs w:val="28"/>
      <w:lang w:val="x-none" w:eastAsia="x-none"/>
    </w:rPr>
  </w:style>
  <w:style w:type="paragraph" w:styleId="Ttulo3">
    <w:name w:val="heading 3"/>
    <w:basedOn w:val="Padro"/>
    <w:next w:val="Corpodetexto"/>
    <w:link w:val="Ttulo3Char1"/>
    <w:uiPriority w:val="99"/>
    <w:qFormat/>
    <w:rsid w:val="006444CA"/>
    <w:pPr>
      <w:keepNext/>
      <w:tabs>
        <w:tab w:val="clear" w:pos="709"/>
        <w:tab w:val="num" w:pos="720"/>
      </w:tabs>
      <w:spacing w:before="240" w:after="0"/>
      <w:ind w:left="1980"/>
      <w:jc w:val="both"/>
      <w:outlineLvl w:val="2"/>
    </w:pPr>
    <w:rPr>
      <w:rFonts w:ascii="Cambria" w:hAnsi="Cambria" w:cs="Times New Roman"/>
      <w:b/>
      <w:bCs/>
      <w:color w:val="auto"/>
      <w:sz w:val="26"/>
      <w:szCs w:val="26"/>
      <w:lang w:val="x-none" w:eastAsia="x-none"/>
    </w:rPr>
  </w:style>
  <w:style w:type="paragraph" w:styleId="Ttulo4">
    <w:name w:val="heading 4"/>
    <w:basedOn w:val="Padro"/>
    <w:next w:val="Corpodetexto"/>
    <w:link w:val="Ttulo4Char"/>
    <w:uiPriority w:val="99"/>
    <w:qFormat/>
    <w:rsid w:val="006444CA"/>
    <w:pPr>
      <w:keepNext/>
      <w:tabs>
        <w:tab w:val="num" w:pos="864"/>
      </w:tabs>
      <w:spacing w:before="120" w:after="120"/>
      <w:ind w:left="864" w:hanging="864"/>
      <w:jc w:val="both"/>
      <w:outlineLvl w:val="3"/>
    </w:pPr>
    <w:rPr>
      <w:rFonts w:ascii="Times New Roman" w:hAnsi="Times New Roman" w:cs="Times New Roman"/>
      <w:b/>
      <w:bCs/>
      <w:color w:val="auto"/>
      <w:sz w:val="28"/>
      <w:szCs w:val="28"/>
      <w:lang w:val="x-none" w:eastAsia="x-none"/>
    </w:rPr>
  </w:style>
  <w:style w:type="paragraph" w:styleId="Ttulo5">
    <w:name w:val="heading 5"/>
    <w:basedOn w:val="Padro"/>
    <w:next w:val="Corpodetexto"/>
    <w:link w:val="Ttulo5Char"/>
    <w:uiPriority w:val="99"/>
    <w:qFormat/>
    <w:rsid w:val="006444CA"/>
    <w:pPr>
      <w:keepNext/>
      <w:tabs>
        <w:tab w:val="num" w:pos="1008"/>
      </w:tabs>
      <w:spacing w:before="120" w:after="120"/>
      <w:ind w:left="1008" w:hanging="1008"/>
      <w:jc w:val="both"/>
      <w:outlineLvl w:val="4"/>
    </w:pPr>
    <w:rPr>
      <w:rFonts w:ascii="Times New Roman" w:hAnsi="Times New Roman" w:cs="Times New Roman"/>
      <w:b/>
      <w:bCs/>
      <w:i/>
      <w:iCs/>
      <w:color w:val="auto"/>
      <w:sz w:val="26"/>
      <w:szCs w:val="26"/>
      <w:lang w:val="x-none" w:eastAsia="x-none"/>
    </w:rPr>
  </w:style>
  <w:style w:type="paragraph" w:styleId="Ttulo6">
    <w:name w:val="heading 6"/>
    <w:basedOn w:val="Padro"/>
    <w:next w:val="Corpodetexto"/>
    <w:link w:val="Ttulo6Char"/>
    <w:uiPriority w:val="99"/>
    <w:qFormat/>
    <w:rsid w:val="006444CA"/>
    <w:pPr>
      <w:keepNext/>
      <w:tabs>
        <w:tab w:val="num" w:pos="1152"/>
      </w:tabs>
      <w:spacing w:before="120" w:after="120"/>
      <w:ind w:left="2326" w:hanging="1021"/>
      <w:jc w:val="both"/>
      <w:outlineLvl w:val="5"/>
    </w:pPr>
    <w:rPr>
      <w:rFonts w:ascii="Times New Roman" w:hAnsi="Times New Roman" w:cs="Times New Roman"/>
      <w:b/>
      <w:bCs/>
      <w:color w:val="auto"/>
      <w:lang w:val="x-none" w:eastAsia="x-none"/>
    </w:rPr>
  </w:style>
  <w:style w:type="paragraph" w:styleId="Ttulo7">
    <w:name w:val="heading 7"/>
    <w:basedOn w:val="Padro"/>
    <w:next w:val="Corpodetexto"/>
    <w:link w:val="Ttulo7Char"/>
    <w:uiPriority w:val="99"/>
    <w:qFormat/>
    <w:rsid w:val="006444CA"/>
    <w:pPr>
      <w:keepNext/>
      <w:tabs>
        <w:tab w:val="num" w:pos="1296"/>
      </w:tabs>
      <w:spacing w:before="120" w:after="120"/>
      <w:ind w:left="1021"/>
      <w:jc w:val="both"/>
      <w:outlineLvl w:val="6"/>
    </w:pPr>
    <w:rPr>
      <w:rFonts w:ascii="Times New Roman" w:hAnsi="Times New Roman" w:cs="Times New Roman"/>
      <w:color w:val="auto"/>
      <w:sz w:val="24"/>
      <w:szCs w:val="24"/>
      <w:lang w:val="x-none" w:eastAsia="x-none"/>
    </w:rPr>
  </w:style>
  <w:style w:type="paragraph" w:styleId="Ttulo8">
    <w:name w:val="heading 8"/>
    <w:basedOn w:val="Padro"/>
    <w:next w:val="Corpodetexto"/>
    <w:link w:val="Ttulo8Char"/>
    <w:uiPriority w:val="99"/>
    <w:qFormat/>
    <w:rsid w:val="006444CA"/>
    <w:pPr>
      <w:keepNext/>
      <w:tabs>
        <w:tab w:val="num" w:pos="1440"/>
      </w:tabs>
      <w:spacing w:before="240" w:after="0"/>
      <w:ind w:left="1276"/>
      <w:jc w:val="both"/>
      <w:outlineLvl w:val="7"/>
    </w:pPr>
    <w:rPr>
      <w:rFonts w:ascii="Times New Roman" w:hAnsi="Times New Roman" w:cs="Times New Roman"/>
      <w:i/>
      <w:iCs/>
      <w:color w:val="auto"/>
      <w:sz w:val="24"/>
      <w:szCs w:val="24"/>
      <w:lang w:val="x-none" w:eastAsia="x-none"/>
    </w:rPr>
  </w:style>
  <w:style w:type="paragraph" w:styleId="Ttulo9">
    <w:name w:val="heading 9"/>
    <w:basedOn w:val="Padro"/>
    <w:next w:val="Corpodetexto"/>
    <w:link w:val="Ttulo9Char"/>
    <w:uiPriority w:val="99"/>
    <w:qFormat/>
    <w:rsid w:val="006444CA"/>
    <w:pPr>
      <w:keepNext/>
      <w:tabs>
        <w:tab w:val="num" w:pos="1584"/>
      </w:tabs>
      <w:ind w:left="1584" w:hanging="1584"/>
      <w:outlineLvl w:val="8"/>
    </w:pPr>
    <w:rPr>
      <w:rFonts w:ascii="Cambria" w:hAnsi="Cambria" w:cs="Times New Roman"/>
      <w:color w:val="auto"/>
      <w:lang w:val="x-none" w:eastAsia="x-none"/>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1">
    <w:name w:val="Título 1 Char1"/>
    <w:aliases w:val="título 1 Char"/>
    <w:link w:val="Ttulo1"/>
    <w:uiPriority w:val="99"/>
    <w:rsid w:val="006444CA"/>
    <w:rPr>
      <w:rFonts w:ascii="Cambria" w:hAnsi="Cambria" w:cs="Cambria"/>
      <w:b/>
      <w:bCs/>
      <w:kern w:val="32"/>
      <w:sz w:val="32"/>
      <w:szCs w:val="32"/>
    </w:rPr>
  </w:style>
  <w:style w:type="character" w:customStyle="1" w:styleId="Ttulo2Char1">
    <w:name w:val="Título 2 Char1"/>
    <w:link w:val="Ttulo2"/>
    <w:uiPriority w:val="99"/>
    <w:rsid w:val="006444CA"/>
    <w:rPr>
      <w:rFonts w:ascii="Cambria" w:hAnsi="Cambria" w:cs="Cambria"/>
      <w:b/>
      <w:bCs/>
      <w:i/>
      <w:iCs/>
      <w:sz w:val="28"/>
      <w:szCs w:val="28"/>
    </w:rPr>
  </w:style>
  <w:style w:type="character" w:customStyle="1" w:styleId="Ttulo3Char1">
    <w:name w:val="Título 3 Char1"/>
    <w:link w:val="Ttulo3"/>
    <w:uiPriority w:val="99"/>
    <w:rsid w:val="006444CA"/>
    <w:rPr>
      <w:rFonts w:ascii="Cambria" w:hAnsi="Cambria" w:cs="Cambria"/>
      <w:b/>
      <w:bCs/>
      <w:sz w:val="26"/>
      <w:szCs w:val="26"/>
    </w:rPr>
  </w:style>
  <w:style w:type="character" w:customStyle="1" w:styleId="Ttulo4Char">
    <w:name w:val="Título 4 Char"/>
    <w:link w:val="Ttulo4"/>
    <w:uiPriority w:val="99"/>
    <w:rsid w:val="006444CA"/>
    <w:rPr>
      <w:rFonts w:ascii="Times New Roman" w:hAnsi="Times New Roman" w:cs="Times New Roman"/>
      <w:b/>
      <w:bCs/>
      <w:sz w:val="28"/>
      <w:szCs w:val="28"/>
    </w:rPr>
  </w:style>
  <w:style w:type="character" w:customStyle="1" w:styleId="Ttulo5Char">
    <w:name w:val="Título 5 Char"/>
    <w:link w:val="Ttulo5"/>
    <w:uiPriority w:val="99"/>
    <w:rsid w:val="006444CA"/>
    <w:rPr>
      <w:rFonts w:ascii="Times New Roman" w:hAnsi="Times New Roman" w:cs="Times New Roman"/>
      <w:b/>
      <w:bCs/>
      <w:i/>
      <w:iCs/>
      <w:sz w:val="26"/>
      <w:szCs w:val="26"/>
    </w:rPr>
  </w:style>
  <w:style w:type="character" w:customStyle="1" w:styleId="Ttulo6Char">
    <w:name w:val="Título 6 Char"/>
    <w:link w:val="Ttulo6"/>
    <w:uiPriority w:val="99"/>
    <w:rsid w:val="006444CA"/>
    <w:rPr>
      <w:rFonts w:ascii="Times New Roman" w:hAnsi="Times New Roman" w:cs="Times New Roman"/>
      <w:b/>
      <w:bCs/>
    </w:rPr>
  </w:style>
  <w:style w:type="character" w:customStyle="1" w:styleId="Ttulo7Char">
    <w:name w:val="Título 7 Char"/>
    <w:link w:val="Ttulo7"/>
    <w:uiPriority w:val="99"/>
    <w:rsid w:val="006444CA"/>
    <w:rPr>
      <w:rFonts w:ascii="Times New Roman" w:hAnsi="Times New Roman" w:cs="Times New Roman"/>
      <w:sz w:val="24"/>
      <w:szCs w:val="24"/>
    </w:rPr>
  </w:style>
  <w:style w:type="character" w:customStyle="1" w:styleId="Ttulo8Char">
    <w:name w:val="Título 8 Char"/>
    <w:link w:val="Ttulo8"/>
    <w:uiPriority w:val="99"/>
    <w:rsid w:val="006444CA"/>
    <w:rPr>
      <w:rFonts w:ascii="Times New Roman" w:hAnsi="Times New Roman" w:cs="Times New Roman"/>
      <w:i/>
      <w:iCs/>
      <w:sz w:val="24"/>
      <w:szCs w:val="24"/>
    </w:rPr>
  </w:style>
  <w:style w:type="character" w:customStyle="1" w:styleId="Ttulo9Char">
    <w:name w:val="Título 9 Char"/>
    <w:link w:val="Ttulo9"/>
    <w:uiPriority w:val="99"/>
    <w:rsid w:val="006444CA"/>
    <w:rPr>
      <w:rFonts w:ascii="Cambria" w:hAnsi="Cambria" w:cs="Cambria"/>
    </w:rPr>
  </w:style>
  <w:style w:type="paragraph" w:customStyle="1" w:styleId="Padro">
    <w:name w:val="Padrão"/>
    <w:uiPriority w:val="99"/>
    <w:rsid w:val="006444CA"/>
    <w:pPr>
      <w:tabs>
        <w:tab w:val="left" w:pos="709"/>
      </w:tabs>
      <w:suppressAutoHyphens/>
      <w:spacing w:after="200" w:line="276" w:lineRule="auto"/>
    </w:pPr>
    <w:rPr>
      <w:rFonts w:cs="Calibri"/>
      <w:color w:val="00000A"/>
      <w:lang w:eastAsia="zh-CN"/>
    </w:rPr>
  </w:style>
  <w:style w:type="character" w:customStyle="1" w:styleId="WW8Num4z1">
    <w:name w:val="WW8Num4z1"/>
    <w:uiPriority w:val="99"/>
    <w:rsid w:val="006444CA"/>
    <w:rPr>
      <w:color w:val="000000"/>
    </w:rPr>
  </w:style>
  <w:style w:type="character" w:customStyle="1" w:styleId="WW8Num4z2">
    <w:name w:val="WW8Num4z2"/>
    <w:uiPriority w:val="99"/>
    <w:rsid w:val="006444CA"/>
    <w:rPr>
      <w:rFonts w:ascii="Arial" w:hAnsi="Arial" w:cs="Arial"/>
      <w:b/>
      <w:bCs/>
    </w:rPr>
  </w:style>
  <w:style w:type="character" w:customStyle="1" w:styleId="WW8Num6z0">
    <w:name w:val="WW8Num6z0"/>
    <w:uiPriority w:val="99"/>
    <w:rsid w:val="006444CA"/>
    <w:rPr>
      <w:color w:val="000000"/>
    </w:rPr>
  </w:style>
  <w:style w:type="character" w:customStyle="1" w:styleId="WW8Num7z0">
    <w:name w:val="WW8Num7z0"/>
    <w:uiPriority w:val="99"/>
    <w:rsid w:val="006444CA"/>
    <w:rPr>
      <w:color w:val="000000"/>
    </w:rPr>
  </w:style>
  <w:style w:type="character" w:customStyle="1" w:styleId="WW8Num8z0">
    <w:name w:val="WW8Num8z0"/>
    <w:uiPriority w:val="99"/>
    <w:rsid w:val="006444CA"/>
    <w:rPr>
      <w:rFonts w:ascii="Times New Roman" w:hAnsi="Times New Roman" w:cs="Times New Roman"/>
    </w:rPr>
  </w:style>
  <w:style w:type="character" w:customStyle="1" w:styleId="WW8Num9z1">
    <w:name w:val="WW8Num9z1"/>
    <w:uiPriority w:val="99"/>
    <w:rsid w:val="006444CA"/>
    <w:rPr>
      <w:sz w:val="22"/>
      <w:szCs w:val="22"/>
    </w:rPr>
  </w:style>
  <w:style w:type="character" w:customStyle="1" w:styleId="WW8Num11z0">
    <w:name w:val="WW8Num11z0"/>
    <w:uiPriority w:val="99"/>
    <w:rsid w:val="006444CA"/>
    <w:rPr>
      <w:rFonts w:ascii="Symbol" w:hAnsi="Symbol" w:cs="Symbol"/>
    </w:rPr>
  </w:style>
  <w:style w:type="character" w:customStyle="1" w:styleId="WW8Num13z0">
    <w:name w:val="WW8Num13z0"/>
    <w:uiPriority w:val="99"/>
    <w:rsid w:val="006444CA"/>
    <w:rPr>
      <w:rFonts w:ascii="Symbol" w:hAnsi="Symbol" w:cs="Symbol"/>
    </w:rPr>
  </w:style>
  <w:style w:type="character" w:customStyle="1" w:styleId="WW8Num13z1">
    <w:name w:val="WW8Num13z1"/>
    <w:uiPriority w:val="99"/>
    <w:rsid w:val="006444CA"/>
    <w:rPr>
      <w:rFonts w:ascii="Arial" w:hAnsi="Arial" w:cs="Arial"/>
      <w:b/>
      <w:bCs/>
      <w:sz w:val="24"/>
      <w:szCs w:val="24"/>
    </w:rPr>
  </w:style>
  <w:style w:type="character" w:customStyle="1" w:styleId="WW8Num13z2">
    <w:name w:val="WW8Num13z2"/>
    <w:uiPriority w:val="99"/>
    <w:rsid w:val="006444CA"/>
    <w:rPr>
      <w:rFonts w:ascii="Symbol" w:hAnsi="Symbol" w:cs="Symbol"/>
    </w:rPr>
  </w:style>
  <w:style w:type="character" w:customStyle="1" w:styleId="WW8Num13z3">
    <w:name w:val="WW8Num13z3"/>
    <w:uiPriority w:val="99"/>
    <w:rsid w:val="006444CA"/>
  </w:style>
  <w:style w:type="character" w:customStyle="1" w:styleId="WW8Num14z0">
    <w:name w:val="WW8Num14z0"/>
    <w:uiPriority w:val="99"/>
    <w:rsid w:val="006444CA"/>
    <w:rPr>
      <w:rFonts w:ascii="Arial" w:hAnsi="Arial" w:cs="Arial"/>
      <w:sz w:val="24"/>
      <w:szCs w:val="24"/>
    </w:rPr>
  </w:style>
  <w:style w:type="character" w:customStyle="1" w:styleId="WW8Num15z0">
    <w:name w:val="WW8Num15z0"/>
    <w:uiPriority w:val="99"/>
    <w:rsid w:val="006444CA"/>
    <w:rPr>
      <w:rFonts w:ascii="Symbol" w:hAnsi="Symbol" w:cs="Symbol"/>
    </w:rPr>
  </w:style>
  <w:style w:type="character" w:customStyle="1" w:styleId="WW8Num15z1">
    <w:name w:val="WW8Num15z1"/>
    <w:uiPriority w:val="99"/>
    <w:rsid w:val="006444CA"/>
    <w:rPr>
      <w:rFonts w:ascii="Arial" w:hAnsi="Arial" w:cs="Arial"/>
      <w:b/>
      <w:bCs/>
      <w:sz w:val="24"/>
      <w:szCs w:val="24"/>
    </w:rPr>
  </w:style>
  <w:style w:type="character" w:customStyle="1" w:styleId="WW8Num15z4">
    <w:name w:val="WW8Num15z4"/>
    <w:uiPriority w:val="99"/>
    <w:rsid w:val="006444CA"/>
    <w:rPr>
      <w:rFonts w:ascii="Courier New" w:hAnsi="Courier New" w:cs="Courier New"/>
    </w:rPr>
  </w:style>
  <w:style w:type="character" w:customStyle="1" w:styleId="WW8Num15z5">
    <w:name w:val="WW8Num15z5"/>
    <w:uiPriority w:val="99"/>
    <w:rsid w:val="006444CA"/>
    <w:rPr>
      <w:rFonts w:ascii="Wingdings" w:hAnsi="Wingdings" w:cs="Wingdings"/>
    </w:rPr>
  </w:style>
  <w:style w:type="character" w:customStyle="1" w:styleId="WW8Num16z1">
    <w:name w:val="WW8Num16z1"/>
    <w:uiPriority w:val="99"/>
    <w:rsid w:val="006444CA"/>
    <w:rPr>
      <w:color w:val="000000"/>
    </w:rPr>
  </w:style>
  <w:style w:type="character" w:customStyle="1" w:styleId="WW8Num18z0">
    <w:name w:val="WW8Num18z0"/>
    <w:uiPriority w:val="99"/>
    <w:rsid w:val="006444CA"/>
    <w:rPr>
      <w:rFonts w:ascii="Symbol" w:hAnsi="Symbol" w:cs="Symbol"/>
    </w:rPr>
  </w:style>
  <w:style w:type="character" w:customStyle="1" w:styleId="WW8Num20z0">
    <w:name w:val="WW8Num20z0"/>
    <w:uiPriority w:val="99"/>
    <w:rsid w:val="006444CA"/>
    <w:rPr>
      <w:rFonts w:ascii="Wingdings" w:hAnsi="Wingdings" w:cs="Wingdings"/>
    </w:rPr>
  </w:style>
  <w:style w:type="character" w:customStyle="1" w:styleId="WW8Num21z1">
    <w:name w:val="WW8Num21z1"/>
    <w:uiPriority w:val="99"/>
    <w:rsid w:val="006444CA"/>
    <w:rPr>
      <w:b/>
      <w:bCs/>
      <w:sz w:val="24"/>
      <w:szCs w:val="24"/>
    </w:rPr>
  </w:style>
  <w:style w:type="character" w:customStyle="1" w:styleId="WW8Num22z0">
    <w:name w:val="WW8Num22z0"/>
    <w:uiPriority w:val="99"/>
    <w:rsid w:val="006444CA"/>
    <w:rPr>
      <w:rFonts w:ascii="Arial" w:hAnsi="Arial" w:cs="Arial"/>
      <w:b/>
      <w:bCs/>
    </w:rPr>
  </w:style>
  <w:style w:type="character" w:customStyle="1" w:styleId="WW8Num23z0">
    <w:name w:val="WW8Num23z0"/>
    <w:uiPriority w:val="99"/>
    <w:rsid w:val="006444CA"/>
    <w:rPr>
      <w:rFonts w:ascii="Symbol" w:hAnsi="Symbol" w:cs="Symbol"/>
    </w:rPr>
  </w:style>
  <w:style w:type="character" w:customStyle="1" w:styleId="WW8Num24z0">
    <w:name w:val="WW8Num24z0"/>
    <w:uiPriority w:val="99"/>
    <w:rsid w:val="006444CA"/>
    <w:rPr>
      <w:rFonts w:ascii="Wingdings" w:hAnsi="Wingdings" w:cs="Wingdings"/>
    </w:rPr>
  </w:style>
  <w:style w:type="character" w:customStyle="1" w:styleId="WW8Num25z1">
    <w:name w:val="WW8Num25z1"/>
    <w:uiPriority w:val="99"/>
    <w:rsid w:val="006444CA"/>
    <w:rPr>
      <w:rFonts w:ascii="Courier New" w:hAnsi="Courier New" w:cs="Courier New"/>
    </w:rPr>
  </w:style>
  <w:style w:type="character" w:customStyle="1" w:styleId="WW8Num25z3">
    <w:name w:val="WW8Num25z3"/>
    <w:uiPriority w:val="99"/>
    <w:rsid w:val="006444CA"/>
    <w:rPr>
      <w:rFonts w:ascii="Symbol" w:hAnsi="Symbol" w:cs="Symbol"/>
    </w:rPr>
  </w:style>
  <w:style w:type="character" w:customStyle="1" w:styleId="WW8Num29z0">
    <w:name w:val="WW8Num29z0"/>
    <w:uiPriority w:val="99"/>
    <w:rsid w:val="006444CA"/>
    <w:rPr>
      <w:rFonts w:ascii="Symbol" w:hAnsi="Symbol" w:cs="Symbol"/>
    </w:rPr>
  </w:style>
  <w:style w:type="character" w:customStyle="1" w:styleId="WW8Num30z1">
    <w:name w:val="WW8Num30z1"/>
    <w:uiPriority w:val="99"/>
    <w:rsid w:val="006444CA"/>
    <w:rPr>
      <w:b/>
      <w:bCs/>
      <w:i/>
      <w:iCs/>
      <w:caps/>
      <w:sz w:val="24"/>
      <w:szCs w:val="24"/>
    </w:rPr>
  </w:style>
  <w:style w:type="character" w:customStyle="1" w:styleId="WW8Num30z2">
    <w:name w:val="WW8Num30z2"/>
    <w:uiPriority w:val="99"/>
    <w:rsid w:val="006444CA"/>
    <w:rPr>
      <w:rFonts w:ascii="OpenSymbol" w:hAnsi="OpenSymbol" w:cs="OpenSymbol"/>
    </w:rPr>
  </w:style>
  <w:style w:type="character" w:customStyle="1" w:styleId="WW8Num30z3">
    <w:name w:val="WW8Num30z3"/>
    <w:uiPriority w:val="99"/>
    <w:rsid w:val="006444CA"/>
  </w:style>
  <w:style w:type="character" w:customStyle="1" w:styleId="WW8Num31z0">
    <w:name w:val="WW8Num31z0"/>
    <w:uiPriority w:val="99"/>
    <w:rsid w:val="006444CA"/>
  </w:style>
  <w:style w:type="character" w:customStyle="1" w:styleId="WW8Num32z1">
    <w:name w:val="WW8Num32z1"/>
    <w:uiPriority w:val="99"/>
    <w:rsid w:val="006444CA"/>
  </w:style>
  <w:style w:type="character" w:customStyle="1" w:styleId="WW8Num32z2">
    <w:name w:val="WW8Num32z2"/>
    <w:uiPriority w:val="99"/>
    <w:rsid w:val="006444CA"/>
    <w:rPr>
      <w:rFonts w:ascii="Wingdings" w:hAnsi="Wingdings" w:cs="Wingdings"/>
    </w:rPr>
  </w:style>
  <w:style w:type="character" w:customStyle="1" w:styleId="WW8Num32z3">
    <w:name w:val="WW8Num32z3"/>
    <w:uiPriority w:val="99"/>
    <w:rsid w:val="006444CA"/>
    <w:rPr>
      <w:rFonts w:ascii="Symbol" w:hAnsi="Symbol" w:cs="Symbol"/>
    </w:rPr>
  </w:style>
  <w:style w:type="character" w:customStyle="1" w:styleId="WW8Num33z1">
    <w:name w:val="WW8Num33z1"/>
    <w:uiPriority w:val="99"/>
    <w:rsid w:val="006444CA"/>
    <w:rPr>
      <w:rFonts w:ascii="Courier New" w:hAnsi="Courier New" w:cs="Courier New"/>
    </w:rPr>
  </w:style>
  <w:style w:type="character" w:customStyle="1" w:styleId="WW8Num33z2">
    <w:name w:val="WW8Num33z2"/>
    <w:uiPriority w:val="99"/>
    <w:rsid w:val="006444CA"/>
    <w:rPr>
      <w:rFonts w:ascii="Wingdings" w:hAnsi="Wingdings" w:cs="Wingdings"/>
    </w:rPr>
  </w:style>
  <w:style w:type="character" w:customStyle="1" w:styleId="WW8Num33z3">
    <w:name w:val="WW8Num33z3"/>
    <w:uiPriority w:val="99"/>
    <w:rsid w:val="006444CA"/>
  </w:style>
  <w:style w:type="character" w:customStyle="1" w:styleId="WW8Num34z0">
    <w:name w:val="WW8Num34z0"/>
    <w:uiPriority w:val="99"/>
    <w:rsid w:val="006444CA"/>
  </w:style>
  <w:style w:type="character" w:customStyle="1" w:styleId="WW8Num35z1">
    <w:name w:val="WW8Num35z1"/>
    <w:uiPriority w:val="99"/>
    <w:rsid w:val="006444CA"/>
    <w:rPr>
      <w:rFonts w:ascii="Symbol" w:hAnsi="Symbol" w:cs="Symbol"/>
    </w:rPr>
  </w:style>
  <w:style w:type="character" w:customStyle="1" w:styleId="WW8Num35z3">
    <w:name w:val="WW8Num35z3"/>
    <w:uiPriority w:val="99"/>
    <w:rsid w:val="006444CA"/>
  </w:style>
  <w:style w:type="character" w:customStyle="1" w:styleId="WW8Num36z0">
    <w:name w:val="WW8Num36z0"/>
    <w:uiPriority w:val="99"/>
    <w:rsid w:val="006444CA"/>
    <w:rPr>
      <w:rFonts w:ascii="Symbol" w:hAnsi="Symbol" w:cs="Symbol"/>
    </w:rPr>
  </w:style>
  <w:style w:type="character" w:customStyle="1" w:styleId="WW8Num37z1">
    <w:name w:val="WW8Num37z1"/>
    <w:uiPriority w:val="99"/>
    <w:rsid w:val="006444CA"/>
    <w:rPr>
      <w:b/>
      <w:bCs/>
      <w:sz w:val="24"/>
      <w:szCs w:val="24"/>
    </w:rPr>
  </w:style>
  <w:style w:type="character" w:customStyle="1" w:styleId="WW8Num37z2">
    <w:name w:val="WW8Num37z2"/>
    <w:uiPriority w:val="99"/>
    <w:rsid w:val="006444CA"/>
    <w:rPr>
      <w:rFonts w:eastAsia="Times New Roman"/>
    </w:rPr>
  </w:style>
  <w:style w:type="character" w:customStyle="1" w:styleId="WW8Num37z3">
    <w:name w:val="WW8Num37z3"/>
    <w:uiPriority w:val="99"/>
    <w:rsid w:val="006444CA"/>
  </w:style>
  <w:style w:type="character" w:customStyle="1" w:styleId="WW8Num39z1">
    <w:name w:val="WW8Num39z1"/>
    <w:uiPriority w:val="99"/>
    <w:rsid w:val="006444CA"/>
  </w:style>
  <w:style w:type="character" w:customStyle="1" w:styleId="WW8Num39z2">
    <w:name w:val="WW8Num39z2"/>
    <w:uiPriority w:val="99"/>
    <w:rsid w:val="006444CA"/>
    <w:rPr>
      <w:rFonts w:ascii="Wingdings" w:hAnsi="Wingdings" w:cs="Wingdings"/>
    </w:rPr>
  </w:style>
  <w:style w:type="character" w:customStyle="1" w:styleId="WW8Num39z3">
    <w:name w:val="WW8Num39z3"/>
    <w:uiPriority w:val="99"/>
    <w:rsid w:val="006444CA"/>
  </w:style>
  <w:style w:type="character" w:customStyle="1" w:styleId="WW8Num40z0">
    <w:name w:val="WW8Num40z0"/>
    <w:uiPriority w:val="99"/>
    <w:rsid w:val="006444CA"/>
    <w:rPr>
      <w:rFonts w:ascii="Symbol" w:hAnsi="Symbol" w:cs="Symbol"/>
    </w:rPr>
  </w:style>
  <w:style w:type="character" w:customStyle="1" w:styleId="WW8Num40z1">
    <w:name w:val="WW8Num40z1"/>
    <w:uiPriority w:val="99"/>
    <w:rsid w:val="006444CA"/>
    <w:rPr>
      <w:b/>
      <w:bCs/>
      <w:sz w:val="24"/>
      <w:szCs w:val="24"/>
    </w:rPr>
  </w:style>
  <w:style w:type="character" w:customStyle="1" w:styleId="WW8Num40z2">
    <w:name w:val="WW8Num40z2"/>
    <w:uiPriority w:val="99"/>
    <w:rsid w:val="006444CA"/>
    <w:rPr>
      <w:rFonts w:eastAsia="Times New Roman"/>
    </w:rPr>
  </w:style>
  <w:style w:type="character" w:customStyle="1" w:styleId="WW8Num40z3">
    <w:name w:val="WW8Num40z3"/>
    <w:uiPriority w:val="99"/>
    <w:rsid w:val="006444CA"/>
  </w:style>
  <w:style w:type="character" w:customStyle="1" w:styleId="WW8Num41z0">
    <w:name w:val="WW8Num41z0"/>
    <w:uiPriority w:val="99"/>
    <w:rsid w:val="006444CA"/>
    <w:rPr>
      <w:rFonts w:ascii="Symbol" w:hAnsi="Symbol" w:cs="Symbol"/>
    </w:rPr>
  </w:style>
  <w:style w:type="character" w:customStyle="1" w:styleId="WW8Num41z1">
    <w:name w:val="WW8Num41z1"/>
    <w:uiPriority w:val="99"/>
    <w:rsid w:val="006444CA"/>
    <w:rPr>
      <w:rFonts w:ascii="Courier New" w:hAnsi="Courier New" w:cs="Courier New"/>
    </w:rPr>
  </w:style>
  <w:style w:type="character" w:customStyle="1" w:styleId="WW8Num41z2">
    <w:name w:val="WW8Num41z2"/>
    <w:uiPriority w:val="99"/>
    <w:rsid w:val="006444CA"/>
    <w:rPr>
      <w:rFonts w:ascii="Wingdings" w:hAnsi="Wingdings" w:cs="Wingdings"/>
    </w:rPr>
  </w:style>
  <w:style w:type="character" w:customStyle="1" w:styleId="WW8Num41z3">
    <w:name w:val="WW8Num41z3"/>
    <w:uiPriority w:val="99"/>
    <w:rsid w:val="006444CA"/>
    <w:rPr>
      <w:rFonts w:ascii="Symbol" w:hAnsi="Symbol" w:cs="Symbol"/>
    </w:rPr>
  </w:style>
  <w:style w:type="character" w:customStyle="1" w:styleId="WW8Num42z1">
    <w:name w:val="WW8Num42z1"/>
    <w:uiPriority w:val="99"/>
    <w:rsid w:val="006444CA"/>
    <w:rPr>
      <w:b/>
      <w:bCs/>
      <w:sz w:val="24"/>
      <w:szCs w:val="24"/>
    </w:rPr>
  </w:style>
  <w:style w:type="character" w:customStyle="1" w:styleId="WW8Num42z2">
    <w:name w:val="WW8Num42z2"/>
    <w:uiPriority w:val="99"/>
    <w:rsid w:val="006444CA"/>
    <w:rPr>
      <w:rFonts w:eastAsia="Times New Roman"/>
    </w:rPr>
  </w:style>
  <w:style w:type="character" w:customStyle="1" w:styleId="WW8Num42z3">
    <w:name w:val="WW8Num42z3"/>
    <w:uiPriority w:val="99"/>
    <w:rsid w:val="006444CA"/>
  </w:style>
  <w:style w:type="character" w:customStyle="1" w:styleId="WW8Num43z1">
    <w:name w:val="WW8Num43z1"/>
    <w:uiPriority w:val="99"/>
    <w:rsid w:val="006444CA"/>
    <w:rPr>
      <w:b/>
      <w:bCs/>
      <w:sz w:val="24"/>
      <w:szCs w:val="24"/>
    </w:rPr>
  </w:style>
  <w:style w:type="character" w:customStyle="1" w:styleId="WW8Num43z2">
    <w:name w:val="WW8Num43z2"/>
    <w:uiPriority w:val="99"/>
    <w:rsid w:val="006444CA"/>
    <w:rPr>
      <w:rFonts w:ascii="Symbol" w:hAnsi="Symbol" w:cs="Symbol"/>
    </w:rPr>
  </w:style>
  <w:style w:type="character" w:customStyle="1" w:styleId="WW8Num43z3">
    <w:name w:val="WW8Num43z3"/>
    <w:uiPriority w:val="99"/>
    <w:rsid w:val="006444CA"/>
  </w:style>
  <w:style w:type="character" w:customStyle="1" w:styleId="WW8Num44z1">
    <w:name w:val="WW8Num44z1"/>
    <w:uiPriority w:val="99"/>
    <w:rsid w:val="006444CA"/>
    <w:rPr>
      <w:rFonts w:ascii="Courier New" w:hAnsi="Courier New" w:cs="Courier New"/>
    </w:rPr>
  </w:style>
  <w:style w:type="character" w:customStyle="1" w:styleId="WW8Num44z2">
    <w:name w:val="WW8Num44z2"/>
    <w:uiPriority w:val="99"/>
    <w:rsid w:val="006444CA"/>
    <w:rPr>
      <w:rFonts w:ascii="Wingdings" w:hAnsi="Wingdings" w:cs="Wingdings"/>
    </w:rPr>
  </w:style>
  <w:style w:type="character" w:customStyle="1" w:styleId="WW8Num44z3">
    <w:name w:val="WW8Num44z3"/>
    <w:uiPriority w:val="99"/>
    <w:rsid w:val="006444CA"/>
  </w:style>
  <w:style w:type="character" w:customStyle="1" w:styleId="WW8Num45z1">
    <w:name w:val="WW8Num45z1"/>
    <w:uiPriority w:val="99"/>
    <w:rsid w:val="006444CA"/>
    <w:rPr>
      <w:b/>
      <w:bCs/>
      <w:sz w:val="24"/>
      <w:szCs w:val="24"/>
    </w:rPr>
  </w:style>
  <w:style w:type="character" w:customStyle="1" w:styleId="WW8Num45z2">
    <w:name w:val="WW8Num45z2"/>
    <w:uiPriority w:val="99"/>
    <w:rsid w:val="006444CA"/>
    <w:rPr>
      <w:rFonts w:eastAsia="Times New Roman"/>
    </w:rPr>
  </w:style>
  <w:style w:type="character" w:customStyle="1" w:styleId="WW8Num45z3">
    <w:name w:val="WW8Num45z3"/>
    <w:uiPriority w:val="99"/>
    <w:rsid w:val="006444CA"/>
  </w:style>
  <w:style w:type="character" w:customStyle="1" w:styleId="WW8Num46z1">
    <w:name w:val="WW8Num46z1"/>
    <w:uiPriority w:val="99"/>
    <w:rsid w:val="006444CA"/>
    <w:rPr>
      <w:rFonts w:ascii="Courier New" w:hAnsi="Courier New" w:cs="Courier New"/>
    </w:rPr>
  </w:style>
  <w:style w:type="character" w:customStyle="1" w:styleId="WW8Num46z2">
    <w:name w:val="WW8Num46z2"/>
    <w:uiPriority w:val="99"/>
    <w:rsid w:val="006444CA"/>
    <w:rPr>
      <w:rFonts w:ascii="Wingdings" w:hAnsi="Wingdings" w:cs="Wingdings"/>
    </w:rPr>
  </w:style>
  <w:style w:type="character" w:customStyle="1" w:styleId="WW8Num46z3">
    <w:name w:val="WW8Num46z3"/>
    <w:uiPriority w:val="99"/>
    <w:rsid w:val="006444CA"/>
    <w:rPr>
      <w:rFonts w:ascii="Symbol" w:hAnsi="Symbol" w:cs="Symbol"/>
    </w:rPr>
  </w:style>
  <w:style w:type="character" w:customStyle="1" w:styleId="WW8Num47z0">
    <w:name w:val="WW8Num47z0"/>
    <w:uiPriority w:val="99"/>
    <w:rsid w:val="006444CA"/>
    <w:rPr>
      <w:rFonts w:ascii="Symbol" w:hAnsi="Symbol" w:cs="Symbol"/>
    </w:rPr>
  </w:style>
  <w:style w:type="character" w:customStyle="1" w:styleId="WW8Num47z1">
    <w:name w:val="WW8Num47z1"/>
    <w:uiPriority w:val="99"/>
    <w:rsid w:val="006444CA"/>
    <w:rPr>
      <w:b/>
      <w:bCs/>
      <w:sz w:val="24"/>
      <w:szCs w:val="24"/>
    </w:rPr>
  </w:style>
  <w:style w:type="character" w:customStyle="1" w:styleId="WW8Num47z2">
    <w:name w:val="WW8Num47z2"/>
    <w:uiPriority w:val="99"/>
    <w:rsid w:val="006444CA"/>
    <w:rPr>
      <w:rFonts w:eastAsia="Times New Roman"/>
    </w:rPr>
  </w:style>
  <w:style w:type="character" w:customStyle="1" w:styleId="WW8Num47z3">
    <w:name w:val="WW8Num47z3"/>
    <w:uiPriority w:val="99"/>
    <w:rsid w:val="006444CA"/>
  </w:style>
  <w:style w:type="character" w:customStyle="1" w:styleId="Fontepargpadro7">
    <w:name w:val="Fonte parág. padrão7"/>
    <w:uiPriority w:val="99"/>
    <w:rsid w:val="006444CA"/>
  </w:style>
  <w:style w:type="character" w:customStyle="1" w:styleId="WW8Num3z0">
    <w:name w:val="WW8Num3z0"/>
    <w:uiPriority w:val="99"/>
    <w:rsid w:val="006444CA"/>
    <w:rPr>
      <w:rFonts w:ascii="Symbol" w:hAnsi="Symbol" w:cs="Symbol"/>
    </w:rPr>
  </w:style>
  <w:style w:type="character" w:customStyle="1" w:styleId="WW8Num5z1">
    <w:name w:val="WW8Num5z1"/>
    <w:uiPriority w:val="99"/>
    <w:rsid w:val="006444CA"/>
    <w:rPr>
      <w:rFonts w:ascii="Courier New" w:hAnsi="Courier New" w:cs="Courier New"/>
    </w:rPr>
  </w:style>
  <w:style w:type="character" w:customStyle="1" w:styleId="WW8Num9z0">
    <w:name w:val="WW8Num9z0"/>
    <w:uiPriority w:val="99"/>
    <w:rsid w:val="006444CA"/>
  </w:style>
  <w:style w:type="character" w:customStyle="1" w:styleId="WW8Num10z0">
    <w:name w:val="WW8Num10z0"/>
    <w:uiPriority w:val="99"/>
    <w:rsid w:val="006444CA"/>
    <w:rPr>
      <w:rFonts w:ascii="Wingdings" w:hAnsi="Wingdings" w:cs="Wingdings"/>
    </w:rPr>
  </w:style>
  <w:style w:type="character" w:customStyle="1" w:styleId="WW8Num11z1">
    <w:name w:val="WW8Num11z1"/>
    <w:uiPriority w:val="99"/>
    <w:rsid w:val="006444CA"/>
  </w:style>
  <w:style w:type="character" w:customStyle="1" w:styleId="WW8Num15z3">
    <w:name w:val="WW8Num15z3"/>
    <w:uiPriority w:val="99"/>
    <w:rsid w:val="006444CA"/>
  </w:style>
  <w:style w:type="character" w:customStyle="1" w:styleId="WW8Num16z0">
    <w:name w:val="WW8Num16z0"/>
    <w:uiPriority w:val="99"/>
    <w:rsid w:val="006444CA"/>
    <w:rPr>
      <w:rFonts w:ascii="Arial" w:hAnsi="Arial" w:cs="Arial"/>
      <w:sz w:val="24"/>
      <w:szCs w:val="24"/>
    </w:rPr>
  </w:style>
  <w:style w:type="character" w:customStyle="1" w:styleId="WW8Num17z0">
    <w:name w:val="WW8Num17z0"/>
    <w:uiPriority w:val="99"/>
    <w:rsid w:val="006444CA"/>
    <w:rPr>
      <w:rFonts w:ascii="Symbol" w:hAnsi="Symbol" w:cs="Symbol"/>
    </w:rPr>
  </w:style>
  <w:style w:type="character" w:customStyle="1" w:styleId="WW8Num17z1">
    <w:name w:val="WW8Num17z1"/>
    <w:uiPriority w:val="99"/>
    <w:rsid w:val="006444CA"/>
    <w:rPr>
      <w:rFonts w:ascii="Courier New" w:hAnsi="Courier New" w:cs="Courier New"/>
    </w:rPr>
  </w:style>
  <w:style w:type="character" w:customStyle="1" w:styleId="WW8Num17z4">
    <w:name w:val="WW8Num17z4"/>
    <w:uiPriority w:val="99"/>
    <w:rsid w:val="006444CA"/>
    <w:rPr>
      <w:rFonts w:ascii="Courier New" w:hAnsi="Courier New" w:cs="Courier New"/>
    </w:rPr>
  </w:style>
  <w:style w:type="character" w:customStyle="1" w:styleId="WW8Num17z5">
    <w:name w:val="WW8Num17z5"/>
    <w:uiPriority w:val="99"/>
    <w:rsid w:val="006444CA"/>
    <w:rPr>
      <w:rFonts w:ascii="Wingdings" w:hAnsi="Wingdings" w:cs="Wingdings"/>
    </w:rPr>
  </w:style>
  <w:style w:type="character" w:customStyle="1" w:styleId="WW8Num18z1">
    <w:name w:val="WW8Num18z1"/>
    <w:uiPriority w:val="99"/>
    <w:rsid w:val="006444CA"/>
    <w:rPr>
      <w:rFonts w:ascii="Courier New" w:hAnsi="Courier New" w:cs="Courier New"/>
    </w:rPr>
  </w:style>
  <w:style w:type="character" w:customStyle="1" w:styleId="WW8Num19z1">
    <w:name w:val="WW8Num19z1"/>
    <w:uiPriority w:val="99"/>
    <w:rsid w:val="006444CA"/>
    <w:rPr>
      <w:rFonts w:ascii="Courier New" w:hAnsi="Courier New" w:cs="Courier New"/>
    </w:rPr>
  </w:style>
  <w:style w:type="character" w:customStyle="1" w:styleId="WW8Num26z0">
    <w:name w:val="WW8Num26z0"/>
    <w:uiPriority w:val="99"/>
    <w:rsid w:val="006444CA"/>
    <w:rPr>
      <w:rFonts w:ascii="Symbol" w:hAnsi="Symbol" w:cs="Symbol"/>
    </w:rPr>
  </w:style>
  <w:style w:type="character" w:customStyle="1" w:styleId="WW8Num26z1">
    <w:name w:val="WW8Num26z1"/>
    <w:uiPriority w:val="99"/>
    <w:rsid w:val="006444CA"/>
    <w:rPr>
      <w:rFonts w:ascii="Wingdings" w:hAnsi="Wingdings" w:cs="Wingdings"/>
    </w:rPr>
  </w:style>
  <w:style w:type="character" w:customStyle="1" w:styleId="WW8Num26z2">
    <w:name w:val="WW8Num26z2"/>
    <w:uiPriority w:val="99"/>
    <w:rsid w:val="006444CA"/>
    <w:rPr>
      <w:rFonts w:ascii="Wingdings" w:hAnsi="Wingdings" w:cs="Wingdings"/>
    </w:rPr>
  </w:style>
  <w:style w:type="character" w:customStyle="1" w:styleId="WW8Num26z5">
    <w:name w:val="WW8Num26z5"/>
    <w:uiPriority w:val="99"/>
    <w:rsid w:val="006444CA"/>
    <w:rPr>
      <w:rFonts w:ascii="Wingdings" w:hAnsi="Wingdings" w:cs="Wingdings"/>
    </w:rPr>
  </w:style>
  <w:style w:type="character" w:customStyle="1" w:styleId="WW8Num27z0">
    <w:name w:val="WW8Num27z0"/>
    <w:uiPriority w:val="99"/>
    <w:rsid w:val="006444CA"/>
    <w:rPr>
      <w:rFonts w:ascii="Wingdings" w:hAnsi="Wingdings" w:cs="Wingdings"/>
    </w:rPr>
  </w:style>
  <w:style w:type="character" w:customStyle="1" w:styleId="WW8Num29z1">
    <w:name w:val="WW8Num29z1"/>
    <w:uiPriority w:val="99"/>
    <w:rsid w:val="006444CA"/>
    <w:rPr>
      <w:rFonts w:ascii="Courier New" w:hAnsi="Courier New" w:cs="Courier New"/>
    </w:rPr>
  </w:style>
  <w:style w:type="character" w:customStyle="1" w:styleId="WW8Num29z3">
    <w:name w:val="WW8Num29z3"/>
    <w:uiPriority w:val="99"/>
    <w:rsid w:val="006444CA"/>
    <w:rPr>
      <w:rFonts w:ascii="Symbol" w:hAnsi="Symbol" w:cs="Symbol"/>
    </w:rPr>
  </w:style>
  <w:style w:type="character" w:customStyle="1" w:styleId="WW8Num33z0">
    <w:name w:val="WW8Num33z0"/>
    <w:uiPriority w:val="99"/>
    <w:rsid w:val="006444CA"/>
    <w:rPr>
      <w:rFonts w:ascii="Wingdings" w:hAnsi="Wingdings" w:cs="Wingdings"/>
    </w:rPr>
  </w:style>
  <w:style w:type="character" w:customStyle="1" w:styleId="WW8Num34z1">
    <w:name w:val="WW8Num34z1"/>
    <w:uiPriority w:val="99"/>
    <w:rsid w:val="006444CA"/>
    <w:rPr>
      <w:rFonts w:ascii="Wingdings" w:hAnsi="Wingdings" w:cs="Wingdings"/>
    </w:rPr>
  </w:style>
  <w:style w:type="character" w:customStyle="1" w:styleId="WW8Num34z3">
    <w:name w:val="WW8Num34z3"/>
    <w:uiPriority w:val="99"/>
    <w:rsid w:val="006444CA"/>
    <w:rPr>
      <w:rFonts w:ascii="Symbol" w:hAnsi="Symbol" w:cs="Symbol"/>
    </w:rPr>
  </w:style>
  <w:style w:type="character" w:customStyle="1" w:styleId="WW8Num39z0">
    <w:name w:val="WW8Num39z0"/>
    <w:uiPriority w:val="99"/>
    <w:rsid w:val="006444CA"/>
    <w:rPr>
      <w:rFonts w:ascii="Symbol" w:hAnsi="Symbol" w:cs="Symbol"/>
    </w:rPr>
  </w:style>
  <w:style w:type="character" w:customStyle="1" w:styleId="WW8Num44z0">
    <w:name w:val="WW8Num44z0"/>
    <w:uiPriority w:val="99"/>
    <w:rsid w:val="006444CA"/>
    <w:rPr>
      <w:rFonts w:ascii="Symbol" w:hAnsi="Symbol" w:cs="Symbol"/>
    </w:rPr>
  </w:style>
  <w:style w:type="character" w:customStyle="1" w:styleId="Fontepargpadro6">
    <w:name w:val="Fonte parág. padrão6"/>
    <w:uiPriority w:val="99"/>
    <w:rsid w:val="006444CA"/>
  </w:style>
  <w:style w:type="character" w:customStyle="1" w:styleId="WW8Num2z0">
    <w:name w:val="WW8Num2z0"/>
    <w:uiPriority w:val="99"/>
    <w:rsid w:val="006444CA"/>
    <w:rPr>
      <w:rFonts w:ascii="Symbol" w:hAnsi="Symbol" w:cs="Symbol"/>
      <w:color w:val="00000A"/>
    </w:rPr>
  </w:style>
  <w:style w:type="character" w:customStyle="1" w:styleId="WW8Num2z1">
    <w:name w:val="WW8Num2z1"/>
    <w:uiPriority w:val="99"/>
    <w:rsid w:val="006444CA"/>
    <w:rPr>
      <w:rFonts w:ascii="Courier New" w:hAnsi="Courier New" w:cs="Courier New"/>
    </w:rPr>
  </w:style>
  <w:style w:type="character" w:customStyle="1" w:styleId="WW8Num2z2">
    <w:name w:val="WW8Num2z2"/>
    <w:uiPriority w:val="99"/>
    <w:rsid w:val="006444CA"/>
  </w:style>
  <w:style w:type="character" w:customStyle="1" w:styleId="WW8Num2z3">
    <w:name w:val="WW8Num2z3"/>
    <w:uiPriority w:val="99"/>
    <w:rsid w:val="006444CA"/>
    <w:rPr>
      <w:rFonts w:ascii="Symbol" w:hAnsi="Symbol" w:cs="Symbol"/>
    </w:rPr>
  </w:style>
  <w:style w:type="character" w:customStyle="1" w:styleId="WW8Num2z5">
    <w:name w:val="WW8Num2z5"/>
    <w:uiPriority w:val="99"/>
    <w:rsid w:val="006444CA"/>
    <w:rPr>
      <w:rFonts w:ascii="Wingdings" w:hAnsi="Wingdings" w:cs="Wingdings"/>
    </w:rPr>
  </w:style>
  <w:style w:type="character" w:customStyle="1" w:styleId="WW8Num15z2">
    <w:name w:val="WW8Num15z2"/>
    <w:uiPriority w:val="99"/>
    <w:rsid w:val="006444CA"/>
    <w:rPr>
      <w:rFonts w:ascii="Wingdings" w:hAnsi="Wingdings" w:cs="Wingdings"/>
    </w:rPr>
  </w:style>
  <w:style w:type="character" w:customStyle="1" w:styleId="WW8Num19z0">
    <w:name w:val="WW8Num19z0"/>
    <w:uiPriority w:val="99"/>
    <w:rsid w:val="006444CA"/>
    <w:rPr>
      <w:rFonts w:ascii="Symbol" w:hAnsi="Symbol" w:cs="Symbol"/>
    </w:rPr>
  </w:style>
  <w:style w:type="character" w:customStyle="1" w:styleId="WW8Num20z1">
    <w:name w:val="WW8Num20z1"/>
    <w:uiPriority w:val="99"/>
    <w:rsid w:val="006444CA"/>
    <w:rPr>
      <w:b/>
      <w:bCs/>
      <w:sz w:val="24"/>
      <w:szCs w:val="24"/>
    </w:rPr>
  </w:style>
  <w:style w:type="character" w:customStyle="1" w:styleId="WW8Num21z0">
    <w:name w:val="WW8Num21z0"/>
    <w:uiPriority w:val="99"/>
    <w:rsid w:val="006444CA"/>
    <w:rPr>
      <w:color w:val="000000"/>
    </w:rPr>
  </w:style>
  <w:style w:type="character" w:customStyle="1" w:styleId="WW8Num27z1">
    <w:name w:val="WW8Num27z1"/>
    <w:uiPriority w:val="99"/>
    <w:rsid w:val="006444CA"/>
    <w:rPr>
      <w:rFonts w:ascii="Symbol" w:hAnsi="Symbol" w:cs="Symbol"/>
    </w:rPr>
  </w:style>
  <w:style w:type="character" w:customStyle="1" w:styleId="WW8Num27z2">
    <w:name w:val="WW8Num27z2"/>
    <w:uiPriority w:val="99"/>
    <w:rsid w:val="006444CA"/>
    <w:rPr>
      <w:rFonts w:ascii="Wingdings" w:hAnsi="Wingdings" w:cs="Wingdings"/>
    </w:rPr>
  </w:style>
  <w:style w:type="character" w:customStyle="1" w:styleId="WW8Num27z3">
    <w:name w:val="WW8Num27z3"/>
    <w:uiPriority w:val="99"/>
    <w:rsid w:val="006444CA"/>
    <w:rPr>
      <w:rFonts w:ascii="Symbol" w:hAnsi="Symbol" w:cs="Symbol"/>
    </w:rPr>
  </w:style>
  <w:style w:type="character" w:customStyle="1" w:styleId="WW8Num27z5">
    <w:name w:val="WW8Num27z5"/>
    <w:uiPriority w:val="99"/>
    <w:rsid w:val="006444CA"/>
    <w:rPr>
      <w:rFonts w:ascii="Wingdings" w:hAnsi="Wingdings" w:cs="Wingdings"/>
    </w:rPr>
  </w:style>
  <w:style w:type="character" w:customStyle="1" w:styleId="Absatz-Standardschriftart">
    <w:name w:val="Absatz-Standardschriftart"/>
    <w:uiPriority w:val="99"/>
    <w:rsid w:val="006444CA"/>
  </w:style>
  <w:style w:type="character" w:customStyle="1" w:styleId="Fontepargpadro5">
    <w:name w:val="Fonte parág. padrão5"/>
    <w:uiPriority w:val="99"/>
    <w:rsid w:val="006444CA"/>
  </w:style>
  <w:style w:type="character" w:customStyle="1" w:styleId="Fontepargpadro4">
    <w:name w:val="Fonte parág. padrão4"/>
    <w:uiPriority w:val="99"/>
    <w:rsid w:val="006444CA"/>
  </w:style>
  <w:style w:type="character" w:customStyle="1" w:styleId="WW-Absatz-Standardschriftart">
    <w:name w:val="WW-Absatz-Standardschriftart"/>
    <w:uiPriority w:val="99"/>
    <w:rsid w:val="006444CA"/>
  </w:style>
  <w:style w:type="character" w:customStyle="1" w:styleId="WW8Num20z2">
    <w:name w:val="WW8Num20z2"/>
    <w:uiPriority w:val="99"/>
    <w:rsid w:val="006444CA"/>
    <w:rPr>
      <w:rFonts w:ascii="OpenSymbol" w:hAnsi="OpenSymbol" w:cs="OpenSymbol"/>
    </w:rPr>
  </w:style>
  <w:style w:type="character" w:customStyle="1" w:styleId="WW-Absatz-Standardschriftart1">
    <w:name w:val="WW-Absatz-Standardschriftart1"/>
    <w:uiPriority w:val="99"/>
    <w:rsid w:val="006444CA"/>
  </w:style>
  <w:style w:type="character" w:customStyle="1" w:styleId="WW-Absatz-Standardschriftart11">
    <w:name w:val="WW-Absatz-Standardschriftart11"/>
    <w:uiPriority w:val="99"/>
    <w:rsid w:val="006444CA"/>
  </w:style>
  <w:style w:type="character" w:customStyle="1" w:styleId="WW-Absatz-Standardschriftart111">
    <w:name w:val="WW-Absatz-Standardschriftart111"/>
    <w:uiPriority w:val="99"/>
    <w:rsid w:val="006444CA"/>
  </w:style>
  <w:style w:type="character" w:customStyle="1" w:styleId="WW-Absatz-Standardschriftart1111">
    <w:name w:val="WW-Absatz-Standardschriftart1111"/>
    <w:uiPriority w:val="99"/>
    <w:rsid w:val="006444CA"/>
  </w:style>
  <w:style w:type="character" w:customStyle="1" w:styleId="WW8Num5z0">
    <w:name w:val="WW8Num5z0"/>
    <w:uiPriority w:val="99"/>
    <w:rsid w:val="006444CA"/>
    <w:rPr>
      <w:rFonts w:ascii="Wingdings" w:hAnsi="Wingdings" w:cs="Wingdings"/>
    </w:rPr>
  </w:style>
  <w:style w:type="character" w:customStyle="1" w:styleId="WW8Num25z0">
    <w:name w:val="WW8Num25z0"/>
    <w:uiPriority w:val="99"/>
    <w:rsid w:val="006444CA"/>
    <w:rPr>
      <w:rFonts w:ascii="Symbol" w:hAnsi="Symbol" w:cs="Symbol"/>
    </w:rPr>
  </w:style>
  <w:style w:type="character" w:customStyle="1" w:styleId="WW8Num25z4">
    <w:name w:val="WW8Num25z4"/>
    <w:uiPriority w:val="99"/>
    <w:rsid w:val="006444CA"/>
    <w:rPr>
      <w:rFonts w:ascii="Courier New" w:hAnsi="Courier New" w:cs="Courier New"/>
    </w:rPr>
  </w:style>
  <w:style w:type="character" w:customStyle="1" w:styleId="WW8Num25z5">
    <w:name w:val="WW8Num25z5"/>
    <w:uiPriority w:val="99"/>
    <w:rsid w:val="006444CA"/>
    <w:rPr>
      <w:rFonts w:ascii="Wingdings" w:hAnsi="Wingdings" w:cs="Wingdings"/>
    </w:rPr>
  </w:style>
  <w:style w:type="character" w:customStyle="1" w:styleId="WW8Num28z0">
    <w:name w:val="WW8Num28z0"/>
    <w:uiPriority w:val="99"/>
    <w:rsid w:val="006444CA"/>
    <w:rPr>
      <w:rFonts w:ascii="Symbol" w:hAnsi="Symbol" w:cs="Symbol"/>
    </w:rPr>
  </w:style>
  <w:style w:type="character" w:customStyle="1" w:styleId="WW8Num28z2">
    <w:name w:val="WW8Num28z2"/>
    <w:uiPriority w:val="99"/>
    <w:rsid w:val="006444CA"/>
    <w:rPr>
      <w:rFonts w:ascii="OpenSymbol" w:hAnsi="OpenSymbol" w:cs="OpenSymbol"/>
    </w:rPr>
  </w:style>
  <w:style w:type="character" w:customStyle="1" w:styleId="WW-Absatz-Standardschriftart11111">
    <w:name w:val="WW-Absatz-Standardschriftart11111"/>
    <w:uiPriority w:val="99"/>
    <w:rsid w:val="006444CA"/>
  </w:style>
  <w:style w:type="character" w:customStyle="1" w:styleId="WW8Num12z0">
    <w:name w:val="WW8Num12z0"/>
    <w:uiPriority w:val="99"/>
    <w:rsid w:val="006444CA"/>
    <w:rPr>
      <w:rFonts w:ascii="Wingdings" w:hAnsi="Wingdings" w:cs="Wingdings"/>
    </w:rPr>
  </w:style>
  <w:style w:type="character" w:customStyle="1" w:styleId="WW8Num27z4">
    <w:name w:val="WW8Num27z4"/>
    <w:uiPriority w:val="99"/>
    <w:rsid w:val="006444CA"/>
    <w:rPr>
      <w:rFonts w:ascii="Courier New" w:hAnsi="Courier New" w:cs="Courier New"/>
    </w:rPr>
  </w:style>
  <w:style w:type="character" w:customStyle="1" w:styleId="WW8Num28z1">
    <w:name w:val="WW8Num28z1"/>
    <w:uiPriority w:val="99"/>
    <w:rsid w:val="006444CA"/>
    <w:rPr>
      <w:rFonts w:ascii="Wingdings" w:hAnsi="Wingdings" w:cs="Wingdings"/>
    </w:rPr>
  </w:style>
  <w:style w:type="character" w:customStyle="1" w:styleId="WW8Num30z0">
    <w:name w:val="WW8Num30z0"/>
    <w:uiPriority w:val="99"/>
    <w:rsid w:val="006444CA"/>
    <w:rPr>
      <w:rFonts w:ascii="Times New Roman" w:hAnsi="Times New Roman" w:cs="Times New Roman"/>
    </w:rPr>
  </w:style>
  <w:style w:type="character" w:customStyle="1" w:styleId="WW-Absatz-Standardschriftart111111">
    <w:name w:val="WW-Absatz-Standardschriftart111111"/>
    <w:uiPriority w:val="99"/>
    <w:rsid w:val="006444CA"/>
  </w:style>
  <w:style w:type="character" w:customStyle="1" w:styleId="WW-Absatz-Standardschriftart1111111">
    <w:name w:val="WW-Absatz-Standardschriftart1111111"/>
    <w:uiPriority w:val="99"/>
    <w:rsid w:val="006444CA"/>
  </w:style>
  <w:style w:type="character" w:customStyle="1" w:styleId="WW8Num5z3">
    <w:name w:val="WW8Num5z3"/>
    <w:uiPriority w:val="99"/>
    <w:rsid w:val="006444CA"/>
    <w:rPr>
      <w:rFonts w:ascii="Symbol" w:hAnsi="Symbol" w:cs="Symbol"/>
    </w:rPr>
  </w:style>
  <w:style w:type="character" w:customStyle="1" w:styleId="WW8Num10z1">
    <w:name w:val="WW8Num10z1"/>
    <w:uiPriority w:val="99"/>
    <w:rsid w:val="006444CA"/>
    <w:rPr>
      <w:rFonts w:ascii="Courier New" w:hAnsi="Courier New" w:cs="Courier New"/>
    </w:rPr>
  </w:style>
  <w:style w:type="character" w:customStyle="1" w:styleId="WW8Num10z3">
    <w:name w:val="WW8Num10z3"/>
    <w:uiPriority w:val="99"/>
    <w:rsid w:val="006444CA"/>
    <w:rPr>
      <w:rFonts w:ascii="Symbol" w:hAnsi="Symbol" w:cs="Symbol"/>
    </w:rPr>
  </w:style>
  <w:style w:type="character" w:customStyle="1" w:styleId="WW8Num12z1">
    <w:name w:val="WW8Num12z1"/>
    <w:uiPriority w:val="99"/>
    <w:rsid w:val="006444CA"/>
    <w:rPr>
      <w:rFonts w:ascii="Courier New" w:hAnsi="Courier New" w:cs="Courier New"/>
    </w:rPr>
  </w:style>
  <w:style w:type="character" w:customStyle="1" w:styleId="WW8Num12z3">
    <w:name w:val="WW8Num12z3"/>
    <w:uiPriority w:val="99"/>
    <w:rsid w:val="006444CA"/>
    <w:rPr>
      <w:rFonts w:ascii="Symbol" w:hAnsi="Symbol" w:cs="Symbol"/>
    </w:rPr>
  </w:style>
  <w:style w:type="character" w:customStyle="1" w:styleId="WW8Num18z2">
    <w:name w:val="WW8Num18z2"/>
    <w:uiPriority w:val="99"/>
    <w:rsid w:val="006444CA"/>
    <w:rPr>
      <w:rFonts w:ascii="Wingdings" w:hAnsi="Wingdings" w:cs="Wingdings"/>
    </w:rPr>
  </w:style>
  <w:style w:type="character" w:customStyle="1" w:styleId="WW8Num35z0">
    <w:name w:val="WW8Num35z0"/>
    <w:uiPriority w:val="99"/>
    <w:rsid w:val="006444CA"/>
    <w:rPr>
      <w:rFonts w:ascii="Symbol" w:hAnsi="Symbol" w:cs="Symbol"/>
      <w:color w:val="00000A"/>
      <w:sz w:val="16"/>
      <w:szCs w:val="16"/>
    </w:rPr>
  </w:style>
  <w:style w:type="character" w:customStyle="1" w:styleId="WW8Num35z4">
    <w:name w:val="WW8Num35z4"/>
    <w:uiPriority w:val="99"/>
    <w:rsid w:val="006444CA"/>
    <w:rPr>
      <w:rFonts w:ascii="Courier New" w:hAnsi="Courier New" w:cs="Courier New"/>
    </w:rPr>
  </w:style>
  <w:style w:type="character" w:customStyle="1" w:styleId="WW8Num35z5">
    <w:name w:val="WW8Num35z5"/>
    <w:uiPriority w:val="99"/>
    <w:rsid w:val="006444CA"/>
    <w:rPr>
      <w:rFonts w:ascii="Wingdings" w:hAnsi="Wingdings" w:cs="Wingdings"/>
    </w:rPr>
  </w:style>
  <w:style w:type="character" w:customStyle="1" w:styleId="WW8Num36z1">
    <w:name w:val="WW8Num36z1"/>
    <w:uiPriority w:val="99"/>
    <w:rsid w:val="006444CA"/>
    <w:rPr>
      <w:rFonts w:ascii="Wingdings" w:hAnsi="Wingdings" w:cs="Wingdings"/>
    </w:rPr>
  </w:style>
  <w:style w:type="character" w:customStyle="1" w:styleId="WW8NumSt13z0">
    <w:name w:val="WW8NumSt13z0"/>
    <w:uiPriority w:val="99"/>
    <w:rsid w:val="006444CA"/>
    <w:rPr>
      <w:rFonts w:ascii="Symbol" w:hAnsi="Symbol" w:cs="Symbol"/>
    </w:rPr>
  </w:style>
  <w:style w:type="character" w:customStyle="1" w:styleId="WW8NumSt17z0">
    <w:name w:val="WW8NumSt17z0"/>
    <w:uiPriority w:val="99"/>
    <w:rsid w:val="006444CA"/>
    <w:rPr>
      <w:rFonts w:ascii="Wingdings" w:hAnsi="Wingdings" w:cs="Wingdings"/>
      <w:sz w:val="14"/>
      <w:szCs w:val="14"/>
    </w:rPr>
  </w:style>
  <w:style w:type="character" w:customStyle="1" w:styleId="Fontepargpadro3">
    <w:name w:val="Fonte parág. padrão3"/>
    <w:uiPriority w:val="99"/>
    <w:rsid w:val="006444CA"/>
  </w:style>
  <w:style w:type="character" w:customStyle="1" w:styleId="LinkdaInternet">
    <w:name w:val="Link da Internet"/>
    <w:uiPriority w:val="99"/>
    <w:rsid w:val="006444CA"/>
    <w:rPr>
      <w:color w:val="0000FF"/>
      <w:u w:val="single"/>
      <w:lang w:val="pt-BR" w:eastAsia="pt-BR"/>
    </w:rPr>
  </w:style>
  <w:style w:type="character" w:styleId="Nmerodepgina">
    <w:name w:val="page number"/>
    <w:uiPriority w:val="99"/>
    <w:rsid w:val="006444CA"/>
    <w:rPr>
      <w:rFonts w:ascii="Times New Roman" w:hAnsi="Times New Roman" w:cs="Times New Roman"/>
    </w:rPr>
  </w:style>
  <w:style w:type="character" w:customStyle="1" w:styleId="RTFNum21">
    <w:name w:val="RTF_Num 2 1"/>
    <w:uiPriority w:val="99"/>
    <w:rsid w:val="006444CA"/>
  </w:style>
  <w:style w:type="character" w:customStyle="1" w:styleId="RTFNum22">
    <w:name w:val="RTF_Num 2 2"/>
    <w:uiPriority w:val="99"/>
    <w:rsid w:val="006444CA"/>
  </w:style>
  <w:style w:type="character" w:customStyle="1" w:styleId="RTFNum23">
    <w:name w:val="RTF_Num 2 3"/>
    <w:uiPriority w:val="99"/>
    <w:rsid w:val="006444CA"/>
  </w:style>
  <w:style w:type="character" w:customStyle="1" w:styleId="RTFNum24">
    <w:name w:val="RTF_Num 2 4"/>
    <w:uiPriority w:val="99"/>
    <w:rsid w:val="006444CA"/>
  </w:style>
  <w:style w:type="character" w:customStyle="1" w:styleId="RTFNum25">
    <w:name w:val="RTF_Num 2 5"/>
    <w:uiPriority w:val="99"/>
    <w:rsid w:val="006444CA"/>
  </w:style>
  <w:style w:type="character" w:customStyle="1" w:styleId="RTFNum26">
    <w:name w:val="RTF_Num 2 6"/>
    <w:uiPriority w:val="99"/>
    <w:rsid w:val="006444CA"/>
  </w:style>
  <w:style w:type="character" w:customStyle="1" w:styleId="RTFNum27">
    <w:name w:val="RTF_Num 2 7"/>
    <w:uiPriority w:val="99"/>
    <w:rsid w:val="006444CA"/>
  </w:style>
  <w:style w:type="character" w:customStyle="1" w:styleId="RTFNum28">
    <w:name w:val="RTF_Num 2 8"/>
    <w:uiPriority w:val="99"/>
    <w:rsid w:val="006444CA"/>
  </w:style>
  <w:style w:type="character" w:customStyle="1" w:styleId="RTFNum29">
    <w:name w:val="RTF_Num 2 9"/>
    <w:uiPriority w:val="99"/>
    <w:rsid w:val="006444CA"/>
  </w:style>
  <w:style w:type="character" w:customStyle="1" w:styleId="RTFNum31">
    <w:name w:val="RTF_Num 3 1"/>
    <w:uiPriority w:val="99"/>
    <w:rsid w:val="006444CA"/>
  </w:style>
  <w:style w:type="character" w:customStyle="1" w:styleId="RTFNum32">
    <w:name w:val="RTF_Num 3 2"/>
    <w:uiPriority w:val="99"/>
    <w:rsid w:val="006444CA"/>
  </w:style>
  <w:style w:type="character" w:customStyle="1" w:styleId="RTFNum33">
    <w:name w:val="RTF_Num 3 3"/>
    <w:uiPriority w:val="99"/>
    <w:rsid w:val="006444CA"/>
  </w:style>
  <w:style w:type="character" w:customStyle="1" w:styleId="RTFNum34">
    <w:name w:val="RTF_Num 3 4"/>
    <w:uiPriority w:val="99"/>
    <w:rsid w:val="006444CA"/>
  </w:style>
  <w:style w:type="character" w:customStyle="1" w:styleId="RTFNum35">
    <w:name w:val="RTF_Num 3 5"/>
    <w:uiPriority w:val="99"/>
    <w:rsid w:val="006444CA"/>
  </w:style>
  <w:style w:type="character" w:customStyle="1" w:styleId="RTFNum36">
    <w:name w:val="RTF_Num 3 6"/>
    <w:uiPriority w:val="99"/>
    <w:rsid w:val="006444CA"/>
  </w:style>
  <w:style w:type="character" w:customStyle="1" w:styleId="RTFNum37">
    <w:name w:val="RTF_Num 3 7"/>
    <w:uiPriority w:val="99"/>
    <w:rsid w:val="006444CA"/>
  </w:style>
  <w:style w:type="character" w:customStyle="1" w:styleId="RTFNum38">
    <w:name w:val="RTF_Num 3 8"/>
    <w:uiPriority w:val="99"/>
    <w:rsid w:val="006444CA"/>
  </w:style>
  <w:style w:type="character" w:customStyle="1" w:styleId="RTFNum39">
    <w:name w:val="RTF_Num 3 9"/>
    <w:uiPriority w:val="99"/>
    <w:rsid w:val="006444CA"/>
  </w:style>
  <w:style w:type="character" w:customStyle="1" w:styleId="RTFNum41">
    <w:name w:val="RTF_Num 4 1"/>
    <w:uiPriority w:val="99"/>
    <w:rsid w:val="006444CA"/>
    <w:rPr>
      <w:rFonts w:ascii="Symbol" w:hAnsi="Symbol" w:cs="Symbol"/>
    </w:rPr>
  </w:style>
  <w:style w:type="character" w:styleId="HiperlinkVisitado">
    <w:name w:val="FollowedHyperlink"/>
    <w:uiPriority w:val="99"/>
    <w:rsid w:val="006444CA"/>
    <w:rPr>
      <w:rFonts w:ascii="Times New Roman" w:hAnsi="Times New Roman" w:cs="Times New Roman"/>
      <w:color w:val="800000"/>
      <w:u w:val="single"/>
    </w:rPr>
  </w:style>
  <w:style w:type="character" w:customStyle="1" w:styleId="WW8NumSt5z0">
    <w:name w:val="WW8NumSt5z0"/>
    <w:uiPriority w:val="99"/>
    <w:rsid w:val="006444CA"/>
    <w:rPr>
      <w:rFonts w:ascii="Wingdings" w:hAnsi="Wingdings" w:cs="Wingdings"/>
      <w:sz w:val="14"/>
      <w:szCs w:val="14"/>
    </w:rPr>
  </w:style>
  <w:style w:type="character" w:customStyle="1" w:styleId="WW8NumSt2z0">
    <w:name w:val="WW8NumSt2z0"/>
    <w:uiPriority w:val="99"/>
    <w:rsid w:val="006444CA"/>
    <w:rPr>
      <w:rFonts w:ascii="Wingdings" w:hAnsi="Wingdings" w:cs="Wingdings"/>
      <w:sz w:val="14"/>
      <w:szCs w:val="14"/>
    </w:rPr>
  </w:style>
  <w:style w:type="character" w:customStyle="1" w:styleId="WW8NumSt1z0">
    <w:name w:val="WW8NumSt1z0"/>
    <w:uiPriority w:val="99"/>
    <w:rsid w:val="006444CA"/>
    <w:rPr>
      <w:rFonts w:ascii="Symbol" w:hAnsi="Symbol" w:cs="Symbol"/>
    </w:rPr>
  </w:style>
  <w:style w:type="character" w:customStyle="1" w:styleId="WW-RTFNum21">
    <w:name w:val="WW-RTF_Num 2 1"/>
    <w:uiPriority w:val="99"/>
    <w:rsid w:val="006444CA"/>
  </w:style>
  <w:style w:type="character" w:customStyle="1" w:styleId="WW-RTFNum22">
    <w:name w:val="WW-RTF_Num 2 2"/>
    <w:uiPriority w:val="99"/>
    <w:rsid w:val="006444CA"/>
  </w:style>
  <w:style w:type="character" w:customStyle="1" w:styleId="WW-RTFNum23">
    <w:name w:val="WW-RTF_Num 2 3"/>
    <w:uiPriority w:val="99"/>
    <w:rsid w:val="006444CA"/>
  </w:style>
  <w:style w:type="character" w:customStyle="1" w:styleId="WW-RTFNum24">
    <w:name w:val="WW-RTF_Num 2 4"/>
    <w:uiPriority w:val="99"/>
    <w:rsid w:val="006444CA"/>
  </w:style>
  <w:style w:type="character" w:customStyle="1" w:styleId="WW-RTFNum25">
    <w:name w:val="WW-RTF_Num 2 5"/>
    <w:uiPriority w:val="99"/>
    <w:rsid w:val="006444CA"/>
  </w:style>
  <w:style w:type="character" w:customStyle="1" w:styleId="WW-RTFNum26">
    <w:name w:val="WW-RTF_Num 2 6"/>
    <w:uiPriority w:val="99"/>
    <w:rsid w:val="006444CA"/>
  </w:style>
  <w:style w:type="character" w:customStyle="1" w:styleId="WW-RTFNum27">
    <w:name w:val="WW-RTF_Num 2 7"/>
    <w:uiPriority w:val="99"/>
    <w:rsid w:val="006444CA"/>
  </w:style>
  <w:style w:type="character" w:customStyle="1" w:styleId="WW-RTFNum28">
    <w:name w:val="WW-RTF_Num 2 8"/>
    <w:uiPriority w:val="99"/>
    <w:rsid w:val="006444CA"/>
  </w:style>
  <w:style w:type="character" w:customStyle="1" w:styleId="WW-RTFNum29">
    <w:name w:val="WW-RTF_Num 2 9"/>
    <w:uiPriority w:val="99"/>
    <w:rsid w:val="006444CA"/>
  </w:style>
  <w:style w:type="character" w:customStyle="1" w:styleId="WW8Num86z1">
    <w:name w:val="WW8Num86z1"/>
    <w:uiPriority w:val="99"/>
    <w:rsid w:val="006444CA"/>
    <w:rPr>
      <w:rFonts w:ascii="Courier New" w:hAnsi="Courier New" w:cs="Courier New"/>
    </w:rPr>
  </w:style>
  <w:style w:type="character" w:customStyle="1" w:styleId="TextosemFormataoChar1">
    <w:name w:val="Texto sem Formatação Char1"/>
    <w:uiPriority w:val="99"/>
    <w:rsid w:val="006444CA"/>
    <w:rPr>
      <w:rFonts w:ascii="Courier New" w:hAnsi="Courier New" w:cs="Courier New"/>
    </w:rPr>
  </w:style>
  <w:style w:type="character" w:customStyle="1" w:styleId="RecuodecorpodetextoChar">
    <w:name w:val="Recuo de corpo de texto Char"/>
    <w:uiPriority w:val="99"/>
    <w:rsid w:val="006444CA"/>
    <w:rPr>
      <w:rFonts w:ascii="Arial" w:hAnsi="Arial" w:cs="Arial"/>
      <w:sz w:val="24"/>
      <w:szCs w:val="24"/>
    </w:rPr>
  </w:style>
  <w:style w:type="character" w:customStyle="1" w:styleId="AssuntodocomentrioChar">
    <w:name w:val="Assunto do comentário Char"/>
    <w:uiPriority w:val="99"/>
    <w:rsid w:val="006444CA"/>
    <w:rPr>
      <w:b/>
      <w:bCs/>
    </w:rPr>
  </w:style>
  <w:style w:type="character" w:customStyle="1" w:styleId="TextodecomentrioChar">
    <w:name w:val="Texto de comentário Char"/>
    <w:uiPriority w:val="99"/>
    <w:rsid w:val="006444CA"/>
    <w:rPr>
      <w:rFonts w:ascii="Times New Roman" w:hAnsi="Times New Roman" w:cs="Times New Roman"/>
    </w:rPr>
  </w:style>
  <w:style w:type="character" w:customStyle="1" w:styleId="TextodebaloChar">
    <w:name w:val="Texto de balão Char"/>
    <w:uiPriority w:val="99"/>
    <w:rsid w:val="006444CA"/>
    <w:rPr>
      <w:rFonts w:ascii="Tahoma" w:hAnsi="Tahoma" w:cs="Tahoma"/>
      <w:sz w:val="16"/>
      <w:szCs w:val="16"/>
    </w:rPr>
  </w:style>
  <w:style w:type="character" w:customStyle="1" w:styleId="SubttuloChar">
    <w:name w:val="Subtítulo Char"/>
    <w:uiPriority w:val="99"/>
    <w:rsid w:val="006444CA"/>
    <w:rPr>
      <w:rFonts w:ascii="Arial" w:hAnsi="Arial" w:cs="Arial"/>
      <w:i/>
      <w:iCs/>
      <w:sz w:val="28"/>
      <w:szCs w:val="28"/>
    </w:rPr>
  </w:style>
  <w:style w:type="character" w:customStyle="1" w:styleId="MapadoDocumentoChar">
    <w:name w:val="Mapa do Documento Char"/>
    <w:uiPriority w:val="99"/>
    <w:rsid w:val="006444CA"/>
    <w:rPr>
      <w:rFonts w:ascii="Tahoma" w:hAnsi="Tahoma" w:cs="Tahoma"/>
      <w:sz w:val="16"/>
      <w:szCs w:val="16"/>
    </w:rPr>
  </w:style>
  <w:style w:type="character" w:customStyle="1" w:styleId="Marcadores">
    <w:name w:val="Marcadores"/>
    <w:uiPriority w:val="99"/>
    <w:rsid w:val="006444CA"/>
    <w:rPr>
      <w:rFonts w:ascii="StarSymbol" w:hAnsi="StarSymbol" w:cs="StarSymbol"/>
      <w:sz w:val="18"/>
      <w:szCs w:val="18"/>
    </w:rPr>
  </w:style>
  <w:style w:type="character" w:customStyle="1" w:styleId="Refdecomentrio1">
    <w:name w:val="Ref. de comentário1"/>
    <w:uiPriority w:val="99"/>
    <w:rsid w:val="006444CA"/>
    <w:rPr>
      <w:sz w:val="16"/>
      <w:szCs w:val="16"/>
    </w:rPr>
  </w:style>
  <w:style w:type="character" w:customStyle="1" w:styleId="WW-Fontepargpadro">
    <w:name w:val="WW-Fonte parág. padrão"/>
    <w:uiPriority w:val="99"/>
    <w:rsid w:val="006444CA"/>
  </w:style>
  <w:style w:type="character" w:customStyle="1" w:styleId="WW8Num75z0">
    <w:name w:val="WW8Num75z0"/>
    <w:uiPriority w:val="99"/>
    <w:rsid w:val="006444CA"/>
    <w:rPr>
      <w:b/>
      <w:bCs/>
    </w:rPr>
  </w:style>
  <w:style w:type="character" w:customStyle="1" w:styleId="WW8Num74z0">
    <w:name w:val="WW8Num74z0"/>
    <w:uiPriority w:val="99"/>
    <w:rsid w:val="006444CA"/>
    <w:rPr>
      <w:b/>
      <w:bCs/>
    </w:rPr>
  </w:style>
  <w:style w:type="character" w:customStyle="1" w:styleId="WW8Num71z0">
    <w:name w:val="WW8Num71z0"/>
    <w:uiPriority w:val="99"/>
    <w:rsid w:val="006444CA"/>
    <w:rPr>
      <w:rFonts w:ascii="Times New Roman" w:hAnsi="Times New Roman" w:cs="Times New Roman"/>
    </w:rPr>
  </w:style>
  <w:style w:type="character" w:customStyle="1" w:styleId="WW8Num67z2">
    <w:name w:val="WW8Num67z2"/>
    <w:uiPriority w:val="99"/>
    <w:rsid w:val="006444CA"/>
    <w:rPr>
      <w:rFonts w:ascii="Wingdings" w:hAnsi="Wingdings" w:cs="Wingdings"/>
    </w:rPr>
  </w:style>
  <w:style w:type="character" w:customStyle="1" w:styleId="WW8Num67z1">
    <w:name w:val="WW8Num67z1"/>
    <w:uiPriority w:val="99"/>
    <w:rsid w:val="006444CA"/>
    <w:rPr>
      <w:rFonts w:ascii="Courier New" w:hAnsi="Courier New" w:cs="Courier New"/>
    </w:rPr>
  </w:style>
  <w:style w:type="character" w:customStyle="1" w:styleId="WW8Num67z0">
    <w:name w:val="WW8Num67z0"/>
    <w:uiPriority w:val="99"/>
    <w:rsid w:val="006444CA"/>
    <w:rPr>
      <w:rFonts w:ascii="Symbol" w:hAnsi="Symbol" w:cs="Symbol"/>
    </w:rPr>
  </w:style>
  <w:style w:type="character" w:customStyle="1" w:styleId="WW8Num64z3">
    <w:name w:val="WW8Num64z3"/>
    <w:uiPriority w:val="99"/>
    <w:rsid w:val="006444CA"/>
    <w:rPr>
      <w:rFonts w:ascii="Symbol" w:hAnsi="Symbol" w:cs="Symbol"/>
    </w:rPr>
  </w:style>
  <w:style w:type="character" w:customStyle="1" w:styleId="WW8Num64z2">
    <w:name w:val="WW8Num64z2"/>
    <w:uiPriority w:val="99"/>
    <w:rsid w:val="006444CA"/>
    <w:rPr>
      <w:rFonts w:ascii="Wingdings" w:hAnsi="Wingdings" w:cs="Wingdings"/>
    </w:rPr>
  </w:style>
  <w:style w:type="character" w:customStyle="1" w:styleId="WW8Num64z1">
    <w:name w:val="WW8Num64z1"/>
    <w:uiPriority w:val="99"/>
    <w:rsid w:val="006444CA"/>
    <w:rPr>
      <w:rFonts w:ascii="Courier New" w:hAnsi="Courier New" w:cs="Courier New"/>
    </w:rPr>
  </w:style>
  <w:style w:type="character" w:customStyle="1" w:styleId="WW8Num64z0">
    <w:name w:val="WW8Num64z0"/>
    <w:uiPriority w:val="99"/>
    <w:rsid w:val="006444CA"/>
    <w:rPr>
      <w:rFonts w:ascii="Times New Roman" w:hAnsi="Times New Roman" w:cs="Times New Roman"/>
    </w:rPr>
  </w:style>
  <w:style w:type="character" w:customStyle="1" w:styleId="WW8Num58z2">
    <w:name w:val="WW8Num58z2"/>
    <w:uiPriority w:val="99"/>
    <w:rsid w:val="006444CA"/>
    <w:rPr>
      <w:rFonts w:ascii="Wingdings" w:hAnsi="Wingdings" w:cs="Wingdings"/>
    </w:rPr>
  </w:style>
  <w:style w:type="character" w:customStyle="1" w:styleId="WW8Num58z1">
    <w:name w:val="WW8Num58z1"/>
    <w:uiPriority w:val="99"/>
    <w:rsid w:val="006444CA"/>
    <w:rPr>
      <w:rFonts w:ascii="Courier New" w:hAnsi="Courier New" w:cs="Courier New"/>
    </w:rPr>
  </w:style>
  <w:style w:type="character" w:customStyle="1" w:styleId="WW8Num58z0">
    <w:name w:val="WW8Num58z0"/>
    <w:uiPriority w:val="99"/>
    <w:rsid w:val="006444CA"/>
    <w:rPr>
      <w:rFonts w:ascii="Symbol" w:hAnsi="Symbol" w:cs="Symbol"/>
    </w:rPr>
  </w:style>
  <w:style w:type="character" w:customStyle="1" w:styleId="WW8Num57z0">
    <w:name w:val="WW8Num57z0"/>
    <w:uiPriority w:val="99"/>
    <w:rsid w:val="006444CA"/>
    <w:rPr>
      <w:rFonts w:ascii="Symbol" w:hAnsi="Symbol" w:cs="Symbol"/>
    </w:rPr>
  </w:style>
  <w:style w:type="character" w:customStyle="1" w:styleId="WW8Num55z0">
    <w:name w:val="WW8Num55z0"/>
    <w:uiPriority w:val="99"/>
    <w:rsid w:val="006444CA"/>
    <w:rPr>
      <w:rFonts w:ascii="Symbol" w:hAnsi="Symbol" w:cs="Symbol"/>
    </w:rPr>
  </w:style>
  <w:style w:type="character" w:customStyle="1" w:styleId="WW8Num50z0">
    <w:name w:val="WW8Num50z0"/>
    <w:uiPriority w:val="99"/>
    <w:rsid w:val="006444CA"/>
    <w:rPr>
      <w:rFonts w:ascii="Symbol" w:hAnsi="Symbol" w:cs="Symbol"/>
    </w:rPr>
  </w:style>
  <w:style w:type="character" w:customStyle="1" w:styleId="WW8Num25z2">
    <w:name w:val="WW8Num25z2"/>
    <w:uiPriority w:val="99"/>
    <w:rsid w:val="006444CA"/>
    <w:rPr>
      <w:rFonts w:ascii="Wingdings" w:hAnsi="Wingdings" w:cs="Wingdings"/>
    </w:rPr>
  </w:style>
  <w:style w:type="character" w:customStyle="1" w:styleId="WW8Num10z2">
    <w:name w:val="WW8Num10z2"/>
    <w:uiPriority w:val="99"/>
    <w:rsid w:val="006444CA"/>
    <w:rPr>
      <w:rFonts w:ascii="Wingdings" w:hAnsi="Wingdings" w:cs="Wingdings"/>
    </w:rPr>
  </w:style>
  <w:style w:type="character" w:customStyle="1" w:styleId="Fontepargpadro1">
    <w:name w:val="Fonte parág. padrão1"/>
    <w:uiPriority w:val="99"/>
    <w:rsid w:val="006444CA"/>
  </w:style>
  <w:style w:type="character" w:customStyle="1" w:styleId="WW8Num45z0">
    <w:name w:val="WW8Num45z0"/>
    <w:uiPriority w:val="99"/>
    <w:rsid w:val="006444CA"/>
    <w:rPr>
      <w:rFonts w:ascii="Arial" w:hAnsi="Arial" w:cs="Arial"/>
      <w:color w:val="000000"/>
      <w:sz w:val="22"/>
      <w:szCs w:val="22"/>
    </w:rPr>
  </w:style>
  <w:style w:type="character" w:customStyle="1" w:styleId="WW8Num42z0">
    <w:name w:val="WW8Num42z0"/>
    <w:uiPriority w:val="99"/>
    <w:rsid w:val="006444CA"/>
    <w:rPr>
      <w:rFonts w:ascii="Arial" w:hAnsi="Arial" w:cs="Arial"/>
      <w:b/>
      <w:bCs/>
    </w:rPr>
  </w:style>
  <w:style w:type="character" w:customStyle="1" w:styleId="WW8Num35z2">
    <w:name w:val="WW8Num35z2"/>
    <w:uiPriority w:val="99"/>
    <w:rsid w:val="006444CA"/>
    <w:rPr>
      <w:rFonts w:ascii="Wingdings" w:hAnsi="Wingdings" w:cs="Wingdings"/>
    </w:rPr>
  </w:style>
  <w:style w:type="character" w:customStyle="1" w:styleId="WW8Num17z2">
    <w:name w:val="WW8Num17z2"/>
    <w:uiPriority w:val="99"/>
    <w:rsid w:val="006444CA"/>
    <w:rPr>
      <w:rFonts w:ascii="Wingdings" w:hAnsi="Wingdings" w:cs="Wingdings"/>
    </w:rPr>
  </w:style>
  <w:style w:type="character" w:customStyle="1" w:styleId="WW-Absatz-Standardschriftart11111111">
    <w:name w:val="WW-Absatz-Standardschriftart11111111"/>
    <w:uiPriority w:val="99"/>
    <w:rsid w:val="006444CA"/>
  </w:style>
  <w:style w:type="character" w:customStyle="1" w:styleId="WW8Num4z0">
    <w:name w:val="WW8Num4z0"/>
    <w:uiPriority w:val="99"/>
    <w:rsid w:val="006444CA"/>
    <w:rPr>
      <w:rFonts w:ascii="Symbol" w:hAnsi="Symbol" w:cs="Symbol"/>
    </w:rPr>
  </w:style>
  <w:style w:type="character" w:customStyle="1" w:styleId="WW-Absatz-Standardschriftart12">
    <w:name w:val="WW-Absatz-Standardschriftart12"/>
    <w:uiPriority w:val="99"/>
    <w:rsid w:val="006444CA"/>
  </w:style>
  <w:style w:type="character" w:customStyle="1" w:styleId="Fontepargpadro2">
    <w:name w:val="Fonte parág. padrão2"/>
    <w:uiPriority w:val="99"/>
    <w:rsid w:val="006444CA"/>
  </w:style>
  <w:style w:type="character" w:customStyle="1" w:styleId="WW8Num8z2">
    <w:name w:val="WW8Num8z2"/>
    <w:uiPriority w:val="99"/>
    <w:rsid w:val="006444CA"/>
    <w:rPr>
      <w:rFonts w:ascii="Wingdings" w:hAnsi="Wingdings" w:cs="Wingdings"/>
    </w:rPr>
  </w:style>
  <w:style w:type="character" w:customStyle="1" w:styleId="WW8Num8z1">
    <w:name w:val="WW8Num8z1"/>
    <w:uiPriority w:val="99"/>
    <w:rsid w:val="006444CA"/>
    <w:rPr>
      <w:rFonts w:ascii="Courier New" w:hAnsi="Courier New" w:cs="Courier New"/>
    </w:rPr>
  </w:style>
  <w:style w:type="character" w:customStyle="1" w:styleId="WW8Num7z2">
    <w:name w:val="WW8Num7z2"/>
    <w:uiPriority w:val="99"/>
    <w:rsid w:val="006444CA"/>
    <w:rPr>
      <w:rFonts w:ascii="Wingdings" w:hAnsi="Wingdings" w:cs="Wingdings"/>
    </w:rPr>
  </w:style>
  <w:style w:type="character" w:customStyle="1" w:styleId="WW8Num7z1">
    <w:name w:val="WW8Num7z1"/>
    <w:uiPriority w:val="99"/>
    <w:rsid w:val="006444CA"/>
    <w:rPr>
      <w:rFonts w:ascii="Courier New" w:hAnsi="Courier New" w:cs="Courier New"/>
    </w:rPr>
  </w:style>
  <w:style w:type="character" w:customStyle="1" w:styleId="WW8Num6z1">
    <w:name w:val="WW8Num6z1"/>
    <w:uiPriority w:val="99"/>
    <w:rsid w:val="006444CA"/>
    <w:rPr>
      <w:rFonts w:ascii="Courier New" w:hAnsi="Courier New" w:cs="Courier New"/>
    </w:rPr>
  </w:style>
  <w:style w:type="character" w:customStyle="1" w:styleId="TextosemFormataoChar">
    <w:name w:val="Texto sem Formatação Char"/>
    <w:uiPriority w:val="99"/>
    <w:rsid w:val="006444CA"/>
    <w:rPr>
      <w:rFonts w:ascii="Courier New" w:hAnsi="Courier New" w:cs="Courier New"/>
    </w:rPr>
  </w:style>
  <w:style w:type="character" w:customStyle="1" w:styleId="WW8Num29z2">
    <w:name w:val="WW8Num29z2"/>
    <w:uiPriority w:val="99"/>
    <w:rsid w:val="006444CA"/>
    <w:rPr>
      <w:rFonts w:ascii="Wingdings" w:hAnsi="Wingdings" w:cs="Wingdings"/>
    </w:rPr>
  </w:style>
  <w:style w:type="character" w:customStyle="1" w:styleId="WW8Num23z3">
    <w:name w:val="WW8Num23z3"/>
    <w:uiPriority w:val="99"/>
    <w:rsid w:val="006444CA"/>
    <w:rPr>
      <w:rFonts w:ascii="Symbol" w:hAnsi="Symbol" w:cs="Symbol"/>
    </w:rPr>
  </w:style>
  <w:style w:type="character" w:customStyle="1" w:styleId="WW8Num23z2">
    <w:name w:val="WW8Num23z2"/>
    <w:uiPriority w:val="99"/>
    <w:rsid w:val="006444CA"/>
    <w:rPr>
      <w:rFonts w:ascii="Wingdings" w:hAnsi="Wingdings" w:cs="Wingdings"/>
    </w:rPr>
  </w:style>
  <w:style w:type="character" w:customStyle="1" w:styleId="WW8Num23z1">
    <w:name w:val="WW8Num23z1"/>
    <w:uiPriority w:val="99"/>
    <w:rsid w:val="006444CA"/>
    <w:rPr>
      <w:rFonts w:ascii="Courier New" w:hAnsi="Courier New" w:cs="Courier New"/>
    </w:rPr>
  </w:style>
  <w:style w:type="character" w:customStyle="1" w:styleId="WW8Num19z3">
    <w:name w:val="WW8Num19z3"/>
    <w:uiPriority w:val="99"/>
    <w:rsid w:val="006444CA"/>
    <w:rPr>
      <w:rFonts w:ascii="Symbol" w:hAnsi="Symbol" w:cs="Symbol"/>
    </w:rPr>
  </w:style>
  <w:style w:type="character" w:customStyle="1" w:styleId="WW8Num19z2">
    <w:name w:val="WW8Num19z2"/>
    <w:uiPriority w:val="99"/>
    <w:rsid w:val="006444CA"/>
    <w:rPr>
      <w:rFonts w:ascii="Wingdings" w:hAnsi="Wingdings" w:cs="Wingdings"/>
    </w:rPr>
  </w:style>
  <w:style w:type="character" w:customStyle="1" w:styleId="WW8Num11z4">
    <w:name w:val="WW8Num11z4"/>
    <w:uiPriority w:val="99"/>
    <w:rsid w:val="006444CA"/>
    <w:rPr>
      <w:rFonts w:ascii="Courier New" w:hAnsi="Courier New" w:cs="Courier New"/>
    </w:rPr>
  </w:style>
  <w:style w:type="character" w:customStyle="1" w:styleId="WW8Num11z2">
    <w:name w:val="WW8Num11z2"/>
    <w:uiPriority w:val="99"/>
    <w:rsid w:val="006444CA"/>
    <w:rPr>
      <w:rFonts w:ascii="Wingdings" w:hAnsi="Wingdings" w:cs="Wingdings"/>
    </w:rPr>
  </w:style>
  <w:style w:type="character" w:customStyle="1" w:styleId="Marcas">
    <w:name w:val="Marcas"/>
    <w:uiPriority w:val="99"/>
    <w:rsid w:val="006444CA"/>
    <w:rPr>
      <w:rFonts w:ascii="OpenSymbol" w:hAnsi="OpenSymbol" w:cs="OpenSymbol"/>
    </w:rPr>
  </w:style>
  <w:style w:type="character" w:customStyle="1" w:styleId="WW-RTFNum31">
    <w:name w:val="WW-RTF_Num 3 1"/>
    <w:uiPriority w:val="99"/>
    <w:rsid w:val="006444CA"/>
  </w:style>
  <w:style w:type="character" w:customStyle="1" w:styleId="WW-RTFNum32">
    <w:name w:val="WW-RTF_Num 3 2"/>
    <w:uiPriority w:val="99"/>
    <w:rsid w:val="006444CA"/>
  </w:style>
  <w:style w:type="character" w:customStyle="1" w:styleId="WW-RTFNum33">
    <w:name w:val="WW-RTF_Num 3 3"/>
    <w:uiPriority w:val="99"/>
    <w:rsid w:val="006444CA"/>
  </w:style>
  <w:style w:type="character" w:customStyle="1" w:styleId="WW-RTFNum34">
    <w:name w:val="WW-RTF_Num 3 4"/>
    <w:uiPriority w:val="99"/>
    <w:rsid w:val="006444CA"/>
  </w:style>
  <w:style w:type="character" w:customStyle="1" w:styleId="WW-RTFNum35">
    <w:name w:val="WW-RTF_Num 3 5"/>
    <w:uiPriority w:val="99"/>
    <w:rsid w:val="006444CA"/>
  </w:style>
  <w:style w:type="character" w:customStyle="1" w:styleId="WW-RTFNum36">
    <w:name w:val="WW-RTF_Num 3 6"/>
    <w:uiPriority w:val="99"/>
    <w:rsid w:val="006444CA"/>
  </w:style>
  <w:style w:type="character" w:customStyle="1" w:styleId="WW-RTFNum37">
    <w:name w:val="WW-RTF_Num 3 7"/>
    <w:uiPriority w:val="99"/>
    <w:rsid w:val="006444CA"/>
  </w:style>
  <w:style w:type="character" w:customStyle="1" w:styleId="WW-RTFNum38">
    <w:name w:val="WW-RTF_Num 3 8"/>
    <w:uiPriority w:val="99"/>
    <w:rsid w:val="006444CA"/>
  </w:style>
  <w:style w:type="character" w:customStyle="1" w:styleId="WW-RTFNum39">
    <w:name w:val="WW-RTF_Num 3 9"/>
    <w:uiPriority w:val="99"/>
    <w:rsid w:val="006444CA"/>
  </w:style>
  <w:style w:type="character" w:customStyle="1" w:styleId="WW8Num22z3">
    <w:name w:val="WW8Num22z3"/>
    <w:uiPriority w:val="99"/>
    <w:rsid w:val="006444CA"/>
    <w:rPr>
      <w:rFonts w:ascii="Symbol" w:hAnsi="Symbol" w:cs="Symbol"/>
    </w:rPr>
  </w:style>
  <w:style w:type="character" w:customStyle="1" w:styleId="WW8Num22z2">
    <w:name w:val="WW8Num22z2"/>
    <w:uiPriority w:val="99"/>
    <w:rsid w:val="006444CA"/>
    <w:rPr>
      <w:rFonts w:ascii="Wingdings" w:hAnsi="Wingdings" w:cs="Wingdings"/>
    </w:rPr>
  </w:style>
  <w:style w:type="character" w:customStyle="1" w:styleId="WW8Num22z1">
    <w:name w:val="WW8Num22z1"/>
    <w:uiPriority w:val="99"/>
    <w:rsid w:val="006444CA"/>
    <w:rPr>
      <w:rFonts w:ascii="Courier New" w:hAnsi="Courier New" w:cs="Courier New"/>
    </w:rPr>
  </w:style>
  <w:style w:type="character" w:customStyle="1" w:styleId="WW8Num12z4">
    <w:name w:val="WW8Num12z4"/>
    <w:uiPriority w:val="99"/>
    <w:rsid w:val="006444CA"/>
    <w:rPr>
      <w:rFonts w:ascii="Courier New" w:hAnsi="Courier New" w:cs="Courier New"/>
    </w:rPr>
  </w:style>
  <w:style w:type="character" w:customStyle="1" w:styleId="WW8Num12z2">
    <w:name w:val="WW8Num12z2"/>
    <w:uiPriority w:val="99"/>
    <w:rsid w:val="006444CA"/>
    <w:rPr>
      <w:rFonts w:ascii="Wingdings" w:hAnsi="Wingdings" w:cs="Wingdings"/>
    </w:rPr>
  </w:style>
  <w:style w:type="character" w:customStyle="1" w:styleId="Recuodecorpodetexto2Char">
    <w:name w:val="Recuo de corpo de texto 2 Char"/>
    <w:uiPriority w:val="99"/>
    <w:rsid w:val="006444CA"/>
    <w:rPr>
      <w:lang w:eastAsia="zh-CN"/>
    </w:rPr>
  </w:style>
  <w:style w:type="character" w:customStyle="1" w:styleId="WW-RTFNum211">
    <w:name w:val="WW-RTF_Num 2 11"/>
    <w:uiPriority w:val="99"/>
    <w:rsid w:val="006444CA"/>
  </w:style>
  <w:style w:type="character" w:customStyle="1" w:styleId="WW-RTFNum221">
    <w:name w:val="WW-RTF_Num 2 21"/>
    <w:uiPriority w:val="99"/>
    <w:rsid w:val="006444CA"/>
    <w:rPr>
      <w:rFonts w:eastAsia="Times New Roman"/>
    </w:rPr>
  </w:style>
  <w:style w:type="character" w:customStyle="1" w:styleId="WW-RTFNum231">
    <w:name w:val="WW-RTF_Num 2 31"/>
    <w:uiPriority w:val="99"/>
    <w:rsid w:val="006444CA"/>
  </w:style>
  <w:style w:type="character" w:customStyle="1" w:styleId="WW-RTFNum241">
    <w:name w:val="WW-RTF_Num 2 41"/>
    <w:uiPriority w:val="99"/>
    <w:rsid w:val="006444CA"/>
  </w:style>
  <w:style w:type="character" w:customStyle="1" w:styleId="WW-RTFNum251">
    <w:name w:val="WW-RTF_Num 2 51"/>
    <w:uiPriority w:val="99"/>
    <w:rsid w:val="006444CA"/>
  </w:style>
  <w:style w:type="character" w:customStyle="1" w:styleId="WW-RTFNum261">
    <w:name w:val="WW-RTF_Num 2 61"/>
    <w:uiPriority w:val="99"/>
    <w:rsid w:val="006444CA"/>
  </w:style>
  <w:style w:type="character" w:customStyle="1" w:styleId="WW-RTFNum271">
    <w:name w:val="WW-RTF_Num 2 71"/>
    <w:uiPriority w:val="99"/>
    <w:rsid w:val="006444CA"/>
  </w:style>
  <w:style w:type="character" w:customStyle="1" w:styleId="WW-RTFNum281">
    <w:name w:val="WW-RTF_Num 2 81"/>
    <w:uiPriority w:val="99"/>
    <w:rsid w:val="006444CA"/>
  </w:style>
  <w:style w:type="character" w:customStyle="1" w:styleId="WW-RTFNum291">
    <w:name w:val="WW-RTF_Num 2 91"/>
    <w:uiPriority w:val="99"/>
    <w:rsid w:val="006444CA"/>
  </w:style>
  <w:style w:type="character" w:customStyle="1" w:styleId="RodapChar">
    <w:name w:val="Rodapé Char"/>
    <w:uiPriority w:val="99"/>
    <w:rsid w:val="006444CA"/>
    <w:rPr>
      <w:rFonts w:ascii="Times New Roman" w:hAnsi="Times New Roman" w:cs="Times New Roman"/>
      <w:sz w:val="20"/>
      <w:szCs w:val="20"/>
    </w:rPr>
  </w:style>
  <w:style w:type="character" w:customStyle="1" w:styleId="CabealhoChar">
    <w:name w:val="Cabeçalho Char"/>
    <w:uiPriority w:val="99"/>
    <w:rsid w:val="006444CA"/>
    <w:rPr>
      <w:rFonts w:ascii="Times New Roman" w:hAnsi="Times New Roman" w:cs="Times New Roman"/>
      <w:sz w:val="20"/>
      <w:szCs w:val="20"/>
    </w:rPr>
  </w:style>
  <w:style w:type="character" w:customStyle="1" w:styleId="Ttulo3Char">
    <w:name w:val="Título 3 Char"/>
    <w:uiPriority w:val="99"/>
    <w:rsid w:val="006444CA"/>
    <w:rPr>
      <w:rFonts w:ascii="Arial" w:hAnsi="Arial" w:cs="Arial"/>
      <w:b/>
      <w:bCs/>
      <w:color w:val="FFFFFF"/>
      <w:sz w:val="8"/>
      <w:szCs w:val="8"/>
    </w:rPr>
  </w:style>
  <w:style w:type="character" w:customStyle="1" w:styleId="Ttulo2Char">
    <w:name w:val="Título 2 Char"/>
    <w:uiPriority w:val="99"/>
    <w:rsid w:val="006444CA"/>
    <w:rPr>
      <w:rFonts w:ascii="Arial" w:hAnsi="Arial" w:cs="Arial"/>
      <w:b/>
      <w:bCs/>
      <w:sz w:val="20"/>
      <w:szCs w:val="20"/>
    </w:rPr>
  </w:style>
  <w:style w:type="character" w:customStyle="1" w:styleId="Ttulo1Char">
    <w:name w:val="Título 1 Char"/>
    <w:uiPriority w:val="9"/>
    <w:rsid w:val="006444CA"/>
    <w:rPr>
      <w:rFonts w:ascii="Arial" w:hAnsi="Arial" w:cs="Arial"/>
      <w:b/>
      <w:bCs/>
      <w:sz w:val="18"/>
      <w:szCs w:val="18"/>
    </w:rPr>
  </w:style>
  <w:style w:type="character" w:customStyle="1" w:styleId="Recuodecorpodetexto3Char">
    <w:name w:val="Recuo de corpo de texto 3 Char"/>
    <w:uiPriority w:val="99"/>
    <w:rsid w:val="006444CA"/>
    <w:rPr>
      <w:sz w:val="16"/>
      <w:szCs w:val="16"/>
      <w:lang w:eastAsia="zh-CN"/>
    </w:rPr>
  </w:style>
  <w:style w:type="character" w:customStyle="1" w:styleId="ListLabel1">
    <w:name w:val="ListLabel 1"/>
    <w:uiPriority w:val="99"/>
    <w:rsid w:val="006444CA"/>
    <w:rPr>
      <w:rFonts w:eastAsia="Times New Roman"/>
    </w:rPr>
  </w:style>
  <w:style w:type="character" w:customStyle="1" w:styleId="ListLabel2">
    <w:name w:val="ListLabel 2"/>
    <w:uiPriority w:val="99"/>
    <w:rsid w:val="006444CA"/>
    <w:rPr>
      <w:b/>
      <w:bCs/>
      <w:sz w:val="24"/>
      <w:szCs w:val="24"/>
    </w:rPr>
  </w:style>
  <w:style w:type="character" w:customStyle="1" w:styleId="ListLabel3">
    <w:name w:val="ListLabel 3"/>
    <w:uiPriority w:val="99"/>
    <w:rsid w:val="006444CA"/>
  </w:style>
  <w:style w:type="character" w:customStyle="1" w:styleId="ListLabel4">
    <w:name w:val="ListLabel 4"/>
    <w:uiPriority w:val="99"/>
    <w:rsid w:val="006444CA"/>
  </w:style>
  <w:style w:type="character" w:customStyle="1" w:styleId="ListLabel5">
    <w:name w:val="ListLabel 5"/>
    <w:uiPriority w:val="99"/>
    <w:rsid w:val="006444CA"/>
    <w:rPr>
      <w:b/>
      <w:bCs/>
    </w:rPr>
  </w:style>
  <w:style w:type="character" w:customStyle="1" w:styleId="ListLabel6">
    <w:name w:val="ListLabel 6"/>
    <w:uiPriority w:val="99"/>
    <w:rsid w:val="006444CA"/>
    <w:rPr>
      <w:color w:val="000000"/>
    </w:rPr>
  </w:style>
  <w:style w:type="character" w:customStyle="1" w:styleId="ListLabel7">
    <w:name w:val="ListLabel 7"/>
    <w:uiPriority w:val="99"/>
    <w:rsid w:val="006444CA"/>
    <w:rPr>
      <w:b/>
      <w:bCs/>
    </w:rPr>
  </w:style>
  <w:style w:type="character" w:customStyle="1" w:styleId="ListLabel8">
    <w:name w:val="ListLabel 8"/>
    <w:uiPriority w:val="99"/>
    <w:rsid w:val="006444CA"/>
    <w:rPr>
      <w:color w:val="000000"/>
    </w:rPr>
  </w:style>
  <w:style w:type="character" w:customStyle="1" w:styleId="ListLabel9">
    <w:name w:val="ListLabel 9"/>
    <w:uiPriority w:val="99"/>
    <w:rsid w:val="006444CA"/>
    <w:rPr>
      <w:rFonts w:eastAsia="Times New Roman"/>
    </w:rPr>
  </w:style>
  <w:style w:type="character" w:customStyle="1" w:styleId="ListLabel10">
    <w:name w:val="ListLabel 10"/>
    <w:uiPriority w:val="99"/>
    <w:rsid w:val="006444CA"/>
  </w:style>
  <w:style w:type="character" w:customStyle="1" w:styleId="ListLabel11">
    <w:name w:val="ListLabel 11"/>
    <w:uiPriority w:val="99"/>
    <w:rsid w:val="006444CA"/>
    <w:rPr>
      <w:sz w:val="22"/>
      <w:szCs w:val="22"/>
    </w:rPr>
  </w:style>
  <w:style w:type="character" w:customStyle="1" w:styleId="ListLabel12">
    <w:name w:val="ListLabel 12"/>
    <w:uiPriority w:val="99"/>
    <w:rsid w:val="006444CA"/>
    <w:rPr>
      <w:rFonts w:eastAsia="Times New Roman"/>
      <w:b/>
      <w:bCs/>
    </w:rPr>
  </w:style>
  <w:style w:type="character" w:customStyle="1" w:styleId="ListLabel13">
    <w:name w:val="ListLabel 13"/>
    <w:uiPriority w:val="99"/>
    <w:rsid w:val="006444CA"/>
    <w:rPr>
      <w:sz w:val="24"/>
      <w:szCs w:val="24"/>
    </w:rPr>
  </w:style>
  <w:style w:type="character" w:customStyle="1" w:styleId="ListLabel14">
    <w:name w:val="ListLabel 14"/>
    <w:uiPriority w:val="99"/>
    <w:rsid w:val="006444CA"/>
  </w:style>
  <w:style w:type="character" w:customStyle="1" w:styleId="ListLabel15">
    <w:name w:val="ListLabel 15"/>
    <w:uiPriority w:val="99"/>
    <w:rsid w:val="006444CA"/>
  </w:style>
  <w:style w:type="character" w:customStyle="1" w:styleId="ListLabel16">
    <w:name w:val="ListLabel 16"/>
    <w:uiPriority w:val="99"/>
    <w:rsid w:val="006444CA"/>
    <w:rPr>
      <w:sz w:val="24"/>
      <w:szCs w:val="24"/>
    </w:rPr>
  </w:style>
  <w:style w:type="character" w:customStyle="1" w:styleId="ListLabel17">
    <w:name w:val="ListLabel 17"/>
    <w:uiPriority w:val="99"/>
    <w:rsid w:val="006444CA"/>
    <w:rPr>
      <w:rFonts w:eastAsia="Times New Roman"/>
      <w:b/>
      <w:bCs/>
    </w:rPr>
  </w:style>
  <w:style w:type="character" w:customStyle="1" w:styleId="ListLabel18">
    <w:name w:val="ListLabel 18"/>
    <w:uiPriority w:val="99"/>
    <w:rsid w:val="006444CA"/>
    <w:rPr>
      <w:rFonts w:eastAsia="Times New Roman"/>
    </w:rPr>
  </w:style>
  <w:style w:type="character" w:customStyle="1" w:styleId="ListLabel19">
    <w:name w:val="ListLabel 19"/>
    <w:uiPriority w:val="99"/>
    <w:rsid w:val="006444CA"/>
  </w:style>
  <w:style w:type="character" w:customStyle="1" w:styleId="ListLabel20">
    <w:name w:val="ListLabel 20"/>
    <w:uiPriority w:val="99"/>
    <w:rsid w:val="006444CA"/>
  </w:style>
  <w:style w:type="character" w:customStyle="1" w:styleId="ListLabel21">
    <w:name w:val="ListLabel 21"/>
    <w:uiPriority w:val="99"/>
    <w:rsid w:val="006444CA"/>
  </w:style>
  <w:style w:type="character" w:customStyle="1" w:styleId="ListLabel22">
    <w:name w:val="ListLabel 22"/>
    <w:uiPriority w:val="99"/>
    <w:rsid w:val="006444CA"/>
    <w:rPr>
      <w:b/>
      <w:bCs/>
      <w:sz w:val="24"/>
      <w:szCs w:val="24"/>
    </w:rPr>
  </w:style>
  <w:style w:type="character" w:customStyle="1" w:styleId="ListLabel23">
    <w:name w:val="ListLabel 23"/>
    <w:uiPriority w:val="99"/>
    <w:rsid w:val="006444CA"/>
    <w:rPr>
      <w:rFonts w:eastAsia="Times New Roman"/>
    </w:rPr>
  </w:style>
  <w:style w:type="character" w:customStyle="1" w:styleId="ListLabel24">
    <w:name w:val="ListLabel 24"/>
    <w:uiPriority w:val="99"/>
    <w:rsid w:val="006444CA"/>
  </w:style>
  <w:style w:type="character" w:customStyle="1" w:styleId="ListLabel25">
    <w:name w:val="ListLabel 25"/>
    <w:uiPriority w:val="99"/>
    <w:rsid w:val="006444CA"/>
    <w:rPr>
      <w:b/>
      <w:bCs/>
    </w:rPr>
  </w:style>
  <w:style w:type="character" w:customStyle="1" w:styleId="ListLabel26">
    <w:name w:val="ListLabel 26"/>
    <w:uiPriority w:val="99"/>
    <w:rsid w:val="006444CA"/>
    <w:rPr>
      <w:color w:val="000000"/>
    </w:rPr>
  </w:style>
  <w:style w:type="character" w:customStyle="1" w:styleId="ListLabel27">
    <w:name w:val="ListLabel 27"/>
    <w:uiPriority w:val="99"/>
    <w:rsid w:val="006444CA"/>
    <w:rPr>
      <w:color w:val="000000"/>
    </w:rPr>
  </w:style>
  <w:style w:type="character" w:customStyle="1" w:styleId="ListLabel28">
    <w:name w:val="ListLabel 28"/>
    <w:uiPriority w:val="99"/>
    <w:rsid w:val="006444CA"/>
    <w:rPr>
      <w:color w:val="000000"/>
    </w:rPr>
  </w:style>
  <w:style w:type="character" w:customStyle="1" w:styleId="ListLabel29">
    <w:name w:val="ListLabel 29"/>
    <w:uiPriority w:val="99"/>
    <w:rsid w:val="006444CA"/>
  </w:style>
  <w:style w:type="character" w:customStyle="1" w:styleId="ListLabel30">
    <w:name w:val="ListLabel 30"/>
    <w:uiPriority w:val="99"/>
    <w:rsid w:val="006444CA"/>
    <w:rPr>
      <w:sz w:val="22"/>
      <w:szCs w:val="22"/>
    </w:rPr>
  </w:style>
  <w:style w:type="character" w:customStyle="1" w:styleId="ListLabel31">
    <w:name w:val="ListLabel 31"/>
    <w:uiPriority w:val="99"/>
    <w:rsid w:val="006444CA"/>
  </w:style>
  <w:style w:type="character" w:customStyle="1" w:styleId="ListLabel32">
    <w:name w:val="ListLabel 32"/>
    <w:uiPriority w:val="99"/>
    <w:rsid w:val="006444CA"/>
    <w:rPr>
      <w:b/>
      <w:bCs/>
      <w:sz w:val="24"/>
      <w:szCs w:val="24"/>
    </w:rPr>
  </w:style>
  <w:style w:type="character" w:customStyle="1" w:styleId="ListLabel33">
    <w:name w:val="ListLabel 33"/>
    <w:uiPriority w:val="99"/>
    <w:rsid w:val="006444CA"/>
  </w:style>
  <w:style w:type="character" w:customStyle="1" w:styleId="ListLabel34">
    <w:name w:val="ListLabel 34"/>
    <w:uiPriority w:val="99"/>
    <w:rsid w:val="006444CA"/>
  </w:style>
  <w:style w:type="character" w:customStyle="1" w:styleId="ListLabel35">
    <w:name w:val="ListLabel 35"/>
    <w:uiPriority w:val="99"/>
    <w:rsid w:val="006444CA"/>
    <w:rPr>
      <w:sz w:val="24"/>
      <w:szCs w:val="24"/>
    </w:rPr>
  </w:style>
  <w:style w:type="character" w:customStyle="1" w:styleId="ListLabel36">
    <w:name w:val="ListLabel 36"/>
    <w:uiPriority w:val="99"/>
    <w:rsid w:val="006444CA"/>
    <w:rPr>
      <w:b/>
      <w:bCs/>
      <w:sz w:val="24"/>
      <w:szCs w:val="24"/>
    </w:rPr>
  </w:style>
  <w:style w:type="character" w:customStyle="1" w:styleId="ListLabel37">
    <w:name w:val="ListLabel 37"/>
    <w:uiPriority w:val="99"/>
    <w:rsid w:val="006444CA"/>
  </w:style>
  <w:style w:type="character" w:customStyle="1" w:styleId="ListLabel38">
    <w:name w:val="ListLabel 38"/>
    <w:uiPriority w:val="99"/>
    <w:rsid w:val="006444CA"/>
  </w:style>
  <w:style w:type="character" w:customStyle="1" w:styleId="ListLabel39">
    <w:name w:val="ListLabel 39"/>
    <w:uiPriority w:val="99"/>
    <w:rsid w:val="006444CA"/>
  </w:style>
  <w:style w:type="character" w:customStyle="1" w:styleId="ListLabel40">
    <w:name w:val="ListLabel 40"/>
    <w:uiPriority w:val="99"/>
    <w:rsid w:val="006444CA"/>
  </w:style>
  <w:style w:type="character" w:customStyle="1" w:styleId="ListLabel41">
    <w:name w:val="ListLabel 41"/>
    <w:uiPriority w:val="99"/>
    <w:rsid w:val="006444CA"/>
  </w:style>
  <w:style w:type="character" w:customStyle="1" w:styleId="ListLabel42">
    <w:name w:val="ListLabel 42"/>
    <w:uiPriority w:val="99"/>
    <w:rsid w:val="006444CA"/>
    <w:rPr>
      <w:b/>
      <w:bCs/>
      <w:sz w:val="22"/>
      <w:szCs w:val="22"/>
    </w:rPr>
  </w:style>
  <w:style w:type="character" w:customStyle="1" w:styleId="ListLabel43">
    <w:name w:val="ListLabel 43"/>
    <w:uiPriority w:val="99"/>
    <w:rsid w:val="006444CA"/>
    <w:rPr>
      <w:color w:val="000000"/>
      <w:sz w:val="22"/>
      <w:szCs w:val="22"/>
    </w:rPr>
  </w:style>
  <w:style w:type="character" w:customStyle="1" w:styleId="ListLabel44">
    <w:name w:val="ListLabel 44"/>
    <w:uiPriority w:val="99"/>
    <w:rsid w:val="006444CA"/>
  </w:style>
  <w:style w:type="character" w:customStyle="1" w:styleId="ListLabel45">
    <w:name w:val="ListLabel 45"/>
    <w:uiPriority w:val="99"/>
    <w:rsid w:val="006444CA"/>
    <w:rPr>
      <w:b/>
      <w:bCs/>
    </w:rPr>
  </w:style>
  <w:style w:type="character" w:customStyle="1" w:styleId="ListLabel46">
    <w:name w:val="ListLabel 46"/>
    <w:uiPriority w:val="99"/>
    <w:rsid w:val="006444CA"/>
    <w:rPr>
      <w:color w:val="000000"/>
    </w:rPr>
  </w:style>
  <w:style w:type="character" w:customStyle="1" w:styleId="ListLabel47">
    <w:name w:val="ListLabel 47"/>
    <w:uiPriority w:val="99"/>
    <w:rsid w:val="006444CA"/>
    <w:rPr>
      <w:color w:val="000000"/>
    </w:rPr>
  </w:style>
  <w:style w:type="character" w:customStyle="1" w:styleId="ListLabel48">
    <w:name w:val="ListLabel 48"/>
    <w:uiPriority w:val="99"/>
    <w:rsid w:val="006444CA"/>
    <w:rPr>
      <w:sz w:val="22"/>
      <w:szCs w:val="22"/>
    </w:rPr>
  </w:style>
  <w:style w:type="character" w:customStyle="1" w:styleId="ListLabel49">
    <w:name w:val="ListLabel 49"/>
    <w:uiPriority w:val="99"/>
    <w:rsid w:val="006444CA"/>
    <w:rPr>
      <w:sz w:val="22"/>
      <w:szCs w:val="22"/>
    </w:rPr>
  </w:style>
  <w:style w:type="character" w:customStyle="1" w:styleId="ListLabel50">
    <w:name w:val="ListLabel 50"/>
    <w:uiPriority w:val="99"/>
    <w:rsid w:val="006444CA"/>
    <w:rPr>
      <w:sz w:val="22"/>
      <w:szCs w:val="22"/>
    </w:rPr>
  </w:style>
  <w:style w:type="character" w:customStyle="1" w:styleId="ListLabel51">
    <w:name w:val="ListLabel 51"/>
    <w:uiPriority w:val="99"/>
    <w:rsid w:val="006444CA"/>
  </w:style>
  <w:style w:type="character" w:customStyle="1" w:styleId="ListLabel52">
    <w:name w:val="ListLabel 52"/>
    <w:uiPriority w:val="99"/>
    <w:rsid w:val="006444CA"/>
    <w:rPr>
      <w:sz w:val="24"/>
      <w:szCs w:val="24"/>
    </w:rPr>
  </w:style>
  <w:style w:type="character" w:customStyle="1" w:styleId="ListLabel53">
    <w:name w:val="ListLabel 53"/>
    <w:uiPriority w:val="99"/>
    <w:rsid w:val="006444CA"/>
  </w:style>
  <w:style w:type="character" w:customStyle="1" w:styleId="ListLabel54">
    <w:name w:val="ListLabel 54"/>
    <w:uiPriority w:val="99"/>
    <w:rsid w:val="006444CA"/>
    <w:rPr>
      <w:b/>
      <w:bCs/>
      <w:sz w:val="24"/>
      <w:szCs w:val="24"/>
    </w:rPr>
  </w:style>
  <w:style w:type="character" w:customStyle="1" w:styleId="ListLabel55">
    <w:name w:val="ListLabel 55"/>
    <w:uiPriority w:val="99"/>
    <w:rsid w:val="006444CA"/>
  </w:style>
  <w:style w:type="character" w:customStyle="1" w:styleId="ListLabel56">
    <w:name w:val="ListLabel 56"/>
    <w:uiPriority w:val="99"/>
    <w:rsid w:val="006444CA"/>
  </w:style>
  <w:style w:type="character" w:customStyle="1" w:styleId="ListLabel57">
    <w:name w:val="ListLabel 57"/>
    <w:uiPriority w:val="99"/>
    <w:rsid w:val="006444CA"/>
  </w:style>
  <w:style w:type="character" w:customStyle="1" w:styleId="ListLabel58">
    <w:name w:val="ListLabel 58"/>
    <w:uiPriority w:val="99"/>
    <w:rsid w:val="006444CA"/>
    <w:rPr>
      <w:b/>
      <w:bCs/>
      <w:sz w:val="24"/>
      <w:szCs w:val="24"/>
    </w:rPr>
  </w:style>
  <w:style w:type="character" w:customStyle="1" w:styleId="ListLabel59">
    <w:name w:val="ListLabel 59"/>
    <w:uiPriority w:val="99"/>
    <w:rsid w:val="006444CA"/>
    <w:rPr>
      <w:sz w:val="24"/>
      <w:szCs w:val="24"/>
    </w:rPr>
  </w:style>
  <w:style w:type="character" w:customStyle="1" w:styleId="ListLabel60">
    <w:name w:val="ListLabel 60"/>
    <w:uiPriority w:val="99"/>
    <w:rsid w:val="006444CA"/>
  </w:style>
  <w:style w:type="character" w:customStyle="1" w:styleId="ListLabel61">
    <w:name w:val="ListLabel 61"/>
    <w:uiPriority w:val="99"/>
    <w:rsid w:val="006444CA"/>
  </w:style>
  <w:style w:type="character" w:customStyle="1" w:styleId="ListLabel62">
    <w:name w:val="ListLabel 62"/>
    <w:uiPriority w:val="99"/>
    <w:rsid w:val="006444CA"/>
    <w:rPr>
      <w:b/>
      <w:bCs/>
      <w:color w:val="000000"/>
    </w:rPr>
  </w:style>
  <w:style w:type="character" w:customStyle="1" w:styleId="ListLabel63">
    <w:name w:val="ListLabel 63"/>
    <w:uiPriority w:val="99"/>
    <w:rsid w:val="006444CA"/>
    <w:rPr>
      <w:b/>
      <w:bCs/>
      <w:sz w:val="24"/>
      <w:szCs w:val="24"/>
    </w:rPr>
  </w:style>
  <w:style w:type="character" w:customStyle="1" w:styleId="ListLabel64">
    <w:name w:val="ListLabel 64"/>
    <w:uiPriority w:val="99"/>
    <w:rsid w:val="006444CA"/>
    <w:rPr>
      <w:b/>
      <w:bCs/>
    </w:rPr>
  </w:style>
  <w:style w:type="paragraph" w:styleId="Ttulo">
    <w:name w:val="Title"/>
    <w:basedOn w:val="Padro"/>
    <w:next w:val="Corpodetexto"/>
    <w:link w:val="TtuloChar"/>
    <w:uiPriority w:val="99"/>
    <w:qFormat/>
    <w:rsid w:val="006444CA"/>
    <w:pPr>
      <w:keepNext/>
      <w:spacing w:before="240" w:after="120"/>
    </w:pPr>
    <w:rPr>
      <w:rFonts w:ascii="Cambria" w:hAnsi="Cambria" w:cs="Times New Roman"/>
      <w:b/>
      <w:bCs/>
      <w:color w:val="auto"/>
      <w:kern w:val="28"/>
      <w:sz w:val="32"/>
      <w:szCs w:val="32"/>
      <w:lang w:val="x-none" w:eastAsia="x-none"/>
    </w:rPr>
  </w:style>
  <w:style w:type="character" w:customStyle="1" w:styleId="TtuloChar">
    <w:name w:val="Título Char"/>
    <w:link w:val="Ttulo"/>
    <w:uiPriority w:val="99"/>
    <w:rsid w:val="006444CA"/>
    <w:rPr>
      <w:rFonts w:ascii="Cambria" w:hAnsi="Cambria" w:cs="Cambria"/>
      <w:b/>
      <w:bCs/>
      <w:kern w:val="28"/>
      <w:sz w:val="32"/>
      <w:szCs w:val="32"/>
    </w:rPr>
  </w:style>
  <w:style w:type="paragraph" w:styleId="Corpodetexto">
    <w:name w:val="Body Text"/>
    <w:basedOn w:val="Padro"/>
    <w:link w:val="CorpodetextoChar"/>
    <w:uiPriority w:val="99"/>
    <w:rsid w:val="006444CA"/>
    <w:pPr>
      <w:spacing w:before="120" w:after="120"/>
      <w:jc w:val="both"/>
    </w:pPr>
    <w:rPr>
      <w:rFonts w:cs="Times New Roman"/>
      <w:color w:val="auto"/>
      <w:lang w:val="x-none" w:eastAsia="x-none"/>
    </w:rPr>
  </w:style>
  <w:style w:type="character" w:customStyle="1" w:styleId="CorpodetextoChar">
    <w:name w:val="Corpo de texto Char"/>
    <w:link w:val="Corpodetexto"/>
    <w:uiPriority w:val="99"/>
    <w:rsid w:val="006444CA"/>
    <w:rPr>
      <w:rFonts w:ascii="Calibri" w:hAnsi="Calibri" w:cs="Calibri"/>
    </w:rPr>
  </w:style>
  <w:style w:type="paragraph" w:styleId="Lista">
    <w:name w:val="List"/>
    <w:basedOn w:val="Corpodetexto"/>
    <w:uiPriority w:val="99"/>
    <w:rsid w:val="006444CA"/>
    <w:rPr>
      <w:rFonts w:ascii="Mangal" w:hAnsi="Mangal" w:cs="Mangal"/>
    </w:rPr>
  </w:style>
  <w:style w:type="paragraph" w:styleId="Legenda">
    <w:name w:val="caption"/>
    <w:basedOn w:val="Padro"/>
    <w:uiPriority w:val="99"/>
    <w:qFormat/>
    <w:rsid w:val="006444CA"/>
    <w:pPr>
      <w:suppressLineNumbers/>
      <w:spacing w:before="120" w:after="120"/>
    </w:pPr>
    <w:rPr>
      <w:rFonts w:ascii="Mangal" w:hAnsi="Mangal" w:cs="Mangal"/>
      <w:i/>
      <w:iCs/>
      <w:sz w:val="24"/>
      <w:szCs w:val="24"/>
    </w:rPr>
  </w:style>
  <w:style w:type="paragraph" w:customStyle="1" w:styleId="ndice">
    <w:name w:val="Índice"/>
    <w:basedOn w:val="Padro"/>
    <w:uiPriority w:val="99"/>
    <w:rsid w:val="006444CA"/>
    <w:pPr>
      <w:suppressLineNumbers/>
    </w:pPr>
    <w:rPr>
      <w:rFonts w:ascii="Mangal" w:hAnsi="Mangal" w:cs="Mangal"/>
    </w:rPr>
  </w:style>
  <w:style w:type="paragraph" w:customStyle="1" w:styleId="Ttuloprincipal">
    <w:name w:val="Título principal"/>
    <w:basedOn w:val="Padro"/>
    <w:next w:val="Subttulo"/>
    <w:uiPriority w:val="99"/>
    <w:rsid w:val="006444CA"/>
    <w:pPr>
      <w:keepNext/>
      <w:spacing w:before="240" w:after="120"/>
      <w:jc w:val="center"/>
    </w:pPr>
    <w:rPr>
      <w:rFonts w:ascii="Arial" w:hAnsi="Arial" w:cs="Arial"/>
      <w:b/>
      <w:bCs/>
      <w:sz w:val="28"/>
      <w:szCs w:val="28"/>
    </w:rPr>
  </w:style>
  <w:style w:type="paragraph" w:styleId="Subttulo">
    <w:name w:val="Subtitle"/>
    <w:basedOn w:val="Ttulo10"/>
    <w:next w:val="Corpodetexto"/>
    <w:link w:val="SubttuloChar1"/>
    <w:uiPriority w:val="99"/>
    <w:qFormat/>
    <w:rsid w:val="006444CA"/>
    <w:rPr>
      <w:rFonts w:ascii="Cambria" w:hAnsi="Cambria" w:cs="Times New Roman"/>
      <w:b w:val="0"/>
      <w:bCs w:val="0"/>
      <w:color w:val="auto"/>
      <w:sz w:val="24"/>
      <w:szCs w:val="24"/>
      <w:lang w:val="x-none" w:eastAsia="x-none"/>
    </w:rPr>
  </w:style>
  <w:style w:type="character" w:customStyle="1" w:styleId="SubttuloChar1">
    <w:name w:val="Subtítulo Char1"/>
    <w:link w:val="Subttulo"/>
    <w:uiPriority w:val="99"/>
    <w:rsid w:val="006444CA"/>
    <w:rPr>
      <w:rFonts w:ascii="Cambria" w:hAnsi="Cambria" w:cs="Cambria"/>
      <w:sz w:val="24"/>
      <w:szCs w:val="24"/>
    </w:rPr>
  </w:style>
  <w:style w:type="paragraph" w:customStyle="1" w:styleId="Ttulo50">
    <w:name w:val="Título5"/>
    <w:basedOn w:val="Padro"/>
    <w:uiPriority w:val="99"/>
    <w:rsid w:val="006444CA"/>
    <w:pPr>
      <w:keepNext/>
      <w:spacing w:before="240" w:after="120"/>
    </w:pPr>
    <w:rPr>
      <w:rFonts w:ascii="Arial" w:hAnsi="Arial" w:cs="Arial"/>
      <w:sz w:val="28"/>
      <w:szCs w:val="28"/>
    </w:rPr>
  </w:style>
  <w:style w:type="paragraph" w:customStyle="1" w:styleId="Ttulo40">
    <w:name w:val="Título4"/>
    <w:basedOn w:val="Padro"/>
    <w:uiPriority w:val="99"/>
    <w:rsid w:val="006444CA"/>
    <w:pPr>
      <w:keepNext/>
      <w:spacing w:before="240" w:after="120"/>
    </w:pPr>
    <w:rPr>
      <w:rFonts w:ascii="Arial" w:hAnsi="Arial" w:cs="Arial"/>
      <w:sz w:val="28"/>
      <w:szCs w:val="28"/>
    </w:rPr>
  </w:style>
  <w:style w:type="paragraph" w:customStyle="1" w:styleId="Ttulo30">
    <w:name w:val="Título3"/>
    <w:basedOn w:val="Padro"/>
    <w:uiPriority w:val="99"/>
    <w:rsid w:val="006444CA"/>
    <w:pPr>
      <w:keepNext/>
      <w:spacing w:before="240" w:after="120"/>
    </w:pPr>
    <w:rPr>
      <w:rFonts w:ascii="Arial" w:hAnsi="Arial" w:cs="Arial"/>
      <w:sz w:val="28"/>
      <w:szCs w:val="28"/>
    </w:rPr>
  </w:style>
  <w:style w:type="paragraph" w:customStyle="1" w:styleId="Ttulo20">
    <w:name w:val="Título2"/>
    <w:basedOn w:val="Padro"/>
    <w:uiPriority w:val="99"/>
    <w:rsid w:val="006444CA"/>
    <w:pPr>
      <w:keepNext/>
      <w:spacing w:before="240" w:after="120"/>
    </w:pPr>
    <w:rPr>
      <w:rFonts w:ascii="Arial" w:hAnsi="Arial" w:cs="Arial"/>
      <w:sz w:val="28"/>
      <w:szCs w:val="28"/>
    </w:rPr>
  </w:style>
  <w:style w:type="paragraph" w:customStyle="1" w:styleId="Ttulo10">
    <w:name w:val="Título1"/>
    <w:basedOn w:val="Padro"/>
    <w:uiPriority w:val="99"/>
    <w:rsid w:val="006444CA"/>
    <w:pPr>
      <w:jc w:val="center"/>
    </w:pPr>
    <w:rPr>
      <w:b/>
      <w:bCs/>
      <w:sz w:val="28"/>
      <w:szCs w:val="28"/>
    </w:rPr>
  </w:style>
  <w:style w:type="paragraph" w:styleId="Cabealho">
    <w:name w:val="header"/>
    <w:basedOn w:val="Padro"/>
    <w:link w:val="CabealhoChar1"/>
    <w:uiPriority w:val="99"/>
    <w:rsid w:val="006444CA"/>
    <w:pPr>
      <w:suppressLineNumbers/>
      <w:tabs>
        <w:tab w:val="center" w:pos="4819"/>
        <w:tab w:val="right" w:pos="9638"/>
      </w:tabs>
    </w:pPr>
    <w:rPr>
      <w:rFonts w:cs="Times New Roman"/>
      <w:color w:val="auto"/>
      <w:lang w:val="x-none" w:eastAsia="x-none"/>
    </w:rPr>
  </w:style>
  <w:style w:type="character" w:customStyle="1" w:styleId="CabealhoChar1">
    <w:name w:val="Cabeçalho Char1"/>
    <w:link w:val="Cabealho"/>
    <w:uiPriority w:val="99"/>
    <w:rsid w:val="006444CA"/>
    <w:rPr>
      <w:rFonts w:ascii="Calibri" w:hAnsi="Calibri" w:cs="Calibri"/>
    </w:rPr>
  </w:style>
  <w:style w:type="paragraph" w:customStyle="1" w:styleId="TEXTO">
    <w:name w:val="TEXTO"/>
    <w:basedOn w:val="Padro"/>
    <w:uiPriority w:val="99"/>
    <w:rsid w:val="006444CA"/>
    <w:pPr>
      <w:ind w:left="993"/>
      <w:jc w:val="both"/>
    </w:pPr>
    <w:rPr>
      <w:rFonts w:ascii="CG Times" w:hAnsi="CG Times" w:cs="CG Times"/>
      <w:sz w:val="24"/>
      <w:szCs w:val="24"/>
    </w:rPr>
  </w:style>
  <w:style w:type="paragraph" w:customStyle="1" w:styleId="xl34">
    <w:name w:val="xl34"/>
    <w:basedOn w:val="Padro"/>
    <w:uiPriority w:val="99"/>
    <w:rsid w:val="006444CA"/>
    <w:pPr>
      <w:spacing w:before="100" w:after="100"/>
      <w:jc w:val="center"/>
    </w:pPr>
    <w:rPr>
      <w:rFonts w:ascii="Arial" w:hAnsi="Arial" w:cs="Arial"/>
      <w:sz w:val="24"/>
      <w:szCs w:val="24"/>
    </w:rPr>
  </w:style>
  <w:style w:type="paragraph" w:customStyle="1" w:styleId="Corpodetexto31">
    <w:name w:val="Corpo de texto 31"/>
    <w:basedOn w:val="Padro"/>
    <w:uiPriority w:val="99"/>
    <w:rsid w:val="006444CA"/>
    <w:pPr>
      <w:keepNext/>
      <w:spacing w:before="120" w:after="0"/>
      <w:jc w:val="center"/>
    </w:pPr>
    <w:rPr>
      <w:b/>
      <w:bCs/>
      <w:sz w:val="28"/>
      <w:szCs w:val="28"/>
    </w:rPr>
  </w:style>
  <w:style w:type="paragraph" w:customStyle="1" w:styleId="Item">
    <w:name w:val="Item"/>
    <w:basedOn w:val="Padro"/>
    <w:uiPriority w:val="99"/>
    <w:rsid w:val="006444CA"/>
    <w:rPr>
      <w:rFonts w:ascii="Arial" w:hAnsi="Arial" w:cs="Arial"/>
      <w:b/>
      <w:bCs/>
      <w:sz w:val="24"/>
      <w:szCs w:val="24"/>
      <w:u w:val="single"/>
    </w:rPr>
  </w:style>
  <w:style w:type="paragraph" w:customStyle="1" w:styleId="SubItem">
    <w:name w:val="SubItem"/>
    <w:basedOn w:val="Padro"/>
    <w:uiPriority w:val="99"/>
    <w:rsid w:val="006444CA"/>
    <w:pPr>
      <w:spacing w:before="240" w:after="0"/>
    </w:pPr>
    <w:rPr>
      <w:rFonts w:ascii="Arial" w:hAnsi="Arial" w:cs="Arial"/>
      <w:sz w:val="24"/>
      <w:szCs w:val="24"/>
    </w:rPr>
  </w:style>
  <w:style w:type="paragraph" w:customStyle="1" w:styleId="Item2">
    <w:name w:val="Item2"/>
    <w:basedOn w:val="Padro"/>
    <w:uiPriority w:val="99"/>
    <w:rsid w:val="006444CA"/>
    <w:pPr>
      <w:spacing w:before="360" w:after="0"/>
      <w:jc w:val="both"/>
    </w:pPr>
    <w:rPr>
      <w:rFonts w:ascii="Arial" w:hAnsi="Arial" w:cs="Arial"/>
      <w:b/>
      <w:bCs/>
      <w:sz w:val="24"/>
      <w:szCs w:val="24"/>
      <w:u w:val="single"/>
    </w:rPr>
  </w:style>
  <w:style w:type="paragraph" w:customStyle="1" w:styleId="SubItem2">
    <w:name w:val="SubItem2"/>
    <w:basedOn w:val="Padro"/>
    <w:uiPriority w:val="99"/>
    <w:rsid w:val="006444CA"/>
    <w:pPr>
      <w:spacing w:before="240" w:after="0"/>
      <w:jc w:val="both"/>
    </w:pPr>
    <w:rPr>
      <w:rFonts w:ascii="Arial" w:hAnsi="Arial" w:cs="Arial"/>
      <w:sz w:val="24"/>
      <w:szCs w:val="24"/>
    </w:rPr>
  </w:style>
  <w:style w:type="paragraph" w:customStyle="1" w:styleId="xl22">
    <w:name w:val="xl22"/>
    <w:basedOn w:val="Padro"/>
    <w:uiPriority w:val="99"/>
    <w:rsid w:val="006444CA"/>
    <w:pPr>
      <w:spacing w:before="100" w:after="100"/>
      <w:jc w:val="right"/>
    </w:pPr>
    <w:rPr>
      <w:sz w:val="16"/>
      <w:szCs w:val="16"/>
    </w:rPr>
  </w:style>
  <w:style w:type="paragraph" w:customStyle="1" w:styleId="xl33">
    <w:name w:val="xl33"/>
    <w:basedOn w:val="Padro"/>
    <w:uiPriority w:val="99"/>
    <w:rsid w:val="006444CA"/>
    <w:pPr>
      <w:spacing w:before="100" w:after="100"/>
      <w:jc w:val="center"/>
    </w:pPr>
    <w:rPr>
      <w:rFonts w:ascii="Arial" w:hAnsi="Arial" w:cs="Arial"/>
      <w:color w:val="000000"/>
      <w:sz w:val="16"/>
      <w:szCs w:val="16"/>
    </w:rPr>
  </w:style>
  <w:style w:type="paragraph" w:customStyle="1" w:styleId="font5">
    <w:name w:val="font5"/>
    <w:basedOn w:val="Padro"/>
    <w:uiPriority w:val="99"/>
    <w:rsid w:val="006444CA"/>
    <w:pPr>
      <w:spacing w:before="100" w:after="100"/>
    </w:pPr>
    <w:rPr>
      <w:rFonts w:ascii="Arial" w:hAnsi="Arial" w:cs="Arial"/>
      <w:b/>
      <w:bCs/>
      <w:color w:val="000000"/>
      <w:sz w:val="16"/>
      <w:szCs w:val="16"/>
    </w:rPr>
  </w:style>
  <w:style w:type="paragraph" w:customStyle="1" w:styleId="xl23">
    <w:name w:val="xl23"/>
    <w:basedOn w:val="Padro"/>
    <w:uiPriority w:val="99"/>
    <w:rsid w:val="006444CA"/>
    <w:pPr>
      <w:spacing w:before="100" w:after="100"/>
      <w:jc w:val="center"/>
    </w:pPr>
    <w:rPr>
      <w:rFonts w:ascii="Arial" w:hAnsi="Arial" w:cs="Arial"/>
      <w:b/>
      <w:bCs/>
      <w:color w:val="000000"/>
      <w:sz w:val="16"/>
      <w:szCs w:val="16"/>
    </w:rPr>
  </w:style>
  <w:style w:type="paragraph" w:customStyle="1" w:styleId="xl24">
    <w:name w:val="xl24"/>
    <w:basedOn w:val="Padro"/>
    <w:uiPriority w:val="99"/>
    <w:rsid w:val="006444CA"/>
    <w:pPr>
      <w:spacing w:before="100" w:after="100"/>
      <w:jc w:val="center"/>
    </w:pPr>
    <w:rPr>
      <w:rFonts w:ascii="Arial" w:hAnsi="Arial" w:cs="Arial"/>
      <w:b/>
      <w:bCs/>
      <w:color w:val="000000"/>
      <w:sz w:val="16"/>
      <w:szCs w:val="16"/>
    </w:rPr>
  </w:style>
  <w:style w:type="paragraph" w:customStyle="1" w:styleId="xl25">
    <w:name w:val="xl25"/>
    <w:basedOn w:val="Padro"/>
    <w:uiPriority w:val="99"/>
    <w:rsid w:val="006444CA"/>
    <w:pPr>
      <w:spacing w:before="100" w:after="100"/>
      <w:jc w:val="right"/>
    </w:pPr>
    <w:rPr>
      <w:sz w:val="16"/>
      <w:szCs w:val="16"/>
    </w:rPr>
  </w:style>
  <w:style w:type="paragraph" w:customStyle="1" w:styleId="xl26">
    <w:name w:val="xl26"/>
    <w:basedOn w:val="Padro"/>
    <w:uiPriority w:val="99"/>
    <w:rsid w:val="006444CA"/>
    <w:pPr>
      <w:spacing w:before="100" w:after="100"/>
      <w:jc w:val="right"/>
    </w:pPr>
    <w:rPr>
      <w:sz w:val="16"/>
      <w:szCs w:val="16"/>
    </w:rPr>
  </w:style>
  <w:style w:type="paragraph" w:customStyle="1" w:styleId="xl27">
    <w:name w:val="xl27"/>
    <w:basedOn w:val="Padro"/>
    <w:uiPriority w:val="99"/>
    <w:rsid w:val="006444CA"/>
    <w:pPr>
      <w:spacing w:before="100" w:after="100"/>
      <w:jc w:val="center"/>
    </w:pPr>
    <w:rPr>
      <w:rFonts w:ascii="Arial" w:hAnsi="Arial" w:cs="Arial"/>
      <w:b/>
      <w:bCs/>
      <w:color w:val="000000"/>
      <w:sz w:val="16"/>
      <w:szCs w:val="16"/>
    </w:rPr>
  </w:style>
  <w:style w:type="paragraph" w:customStyle="1" w:styleId="xl28">
    <w:name w:val="xl28"/>
    <w:basedOn w:val="Padro"/>
    <w:uiPriority w:val="99"/>
    <w:rsid w:val="006444CA"/>
    <w:pPr>
      <w:spacing w:before="100" w:after="100"/>
      <w:jc w:val="center"/>
    </w:pPr>
    <w:rPr>
      <w:rFonts w:ascii="Arial" w:hAnsi="Arial" w:cs="Arial"/>
      <w:b/>
      <w:bCs/>
      <w:color w:val="000000"/>
      <w:sz w:val="16"/>
      <w:szCs w:val="16"/>
    </w:rPr>
  </w:style>
  <w:style w:type="paragraph" w:customStyle="1" w:styleId="xl29">
    <w:name w:val="xl29"/>
    <w:basedOn w:val="Padro"/>
    <w:uiPriority w:val="99"/>
    <w:rsid w:val="006444CA"/>
    <w:pPr>
      <w:spacing w:before="100" w:after="100"/>
      <w:jc w:val="center"/>
    </w:pPr>
    <w:rPr>
      <w:rFonts w:ascii="Arial" w:hAnsi="Arial" w:cs="Arial"/>
      <w:b/>
      <w:bCs/>
      <w:color w:val="000000"/>
      <w:sz w:val="16"/>
      <w:szCs w:val="16"/>
    </w:rPr>
  </w:style>
  <w:style w:type="paragraph" w:customStyle="1" w:styleId="xl30">
    <w:name w:val="xl30"/>
    <w:basedOn w:val="Padro"/>
    <w:uiPriority w:val="99"/>
    <w:rsid w:val="006444CA"/>
    <w:pPr>
      <w:spacing w:before="100" w:after="100"/>
    </w:pPr>
    <w:rPr>
      <w:rFonts w:ascii="Arial" w:hAnsi="Arial" w:cs="Arial"/>
      <w:b/>
      <w:bCs/>
      <w:color w:val="000000"/>
      <w:sz w:val="16"/>
      <w:szCs w:val="16"/>
    </w:rPr>
  </w:style>
  <w:style w:type="paragraph" w:customStyle="1" w:styleId="xl31">
    <w:name w:val="xl31"/>
    <w:basedOn w:val="Padro"/>
    <w:uiPriority w:val="99"/>
    <w:rsid w:val="006444CA"/>
    <w:pPr>
      <w:spacing w:before="100" w:after="100"/>
      <w:jc w:val="center"/>
    </w:pPr>
    <w:rPr>
      <w:rFonts w:ascii="Arial" w:hAnsi="Arial" w:cs="Arial"/>
      <w:color w:val="000000"/>
      <w:sz w:val="16"/>
      <w:szCs w:val="16"/>
    </w:rPr>
  </w:style>
  <w:style w:type="paragraph" w:customStyle="1" w:styleId="xl32">
    <w:name w:val="xl32"/>
    <w:basedOn w:val="Padro"/>
    <w:uiPriority w:val="99"/>
    <w:rsid w:val="006444CA"/>
    <w:pPr>
      <w:spacing w:before="100" w:after="100"/>
      <w:jc w:val="center"/>
    </w:pPr>
    <w:rPr>
      <w:rFonts w:ascii="Arial" w:hAnsi="Arial" w:cs="Arial"/>
      <w:color w:val="000000"/>
      <w:sz w:val="16"/>
      <w:szCs w:val="16"/>
    </w:rPr>
  </w:style>
  <w:style w:type="paragraph" w:customStyle="1" w:styleId="xl35">
    <w:name w:val="xl35"/>
    <w:basedOn w:val="Padro"/>
    <w:uiPriority w:val="99"/>
    <w:rsid w:val="006444CA"/>
    <w:pPr>
      <w:spacing w:before="100" w:after="100"/>
      <w:jc w:val="right"/>
    </w:pPr>
    <w:rPr>
      <w:sz w:val="16"/>
      <w:szCs w:val="16"/>
    </w:rPr>
  </w:style>
  <w:style w:type="paragraph" w:customStyle="1" w:styleId="xl36">
    <w:name w:val="xl36"/>
    <w:basedOn w:val="Padro"/>
    <w:uiPriority w:val="99"/>
    <w:rsid w:val="006444CA"/>
    <w:pPr>
      <w:spacing w:before="100" w:after="100"/>
      <w:jc w:val="right"/>
    </w:pPr>
    <w:rPr>
      <w:sz w:val="16"/>
      <w:szCs w:val="16"/>
    </w:rPr>
  </w:style>
  <w:style w:type="paragraph" w:customStyle="1" w:styleId="xl37">
    <w:name w:val="xl37"/>
    <w:basedOn w:val="Padro"/>
    <w:uiPriority w:val="99"/>
    <w:rsid w:val="006444CA"/>
    <w:pPr>
      <w:spacing w:before="100" w:after="100"/>
    </w:pPr>
    <w:rPr>
      <w:rFonts w:ascii="Arial" w:hAnsi="Arial" w:cs="Arial"/>
      <w:color w:val="000000"/>
      <w:sz w:val="16"/>
      <w:szCs w:val="16"/>
    </w:rPr>
  </w:style>
  <w:style w:type="paragraph" w:customStyle="1" w:styleId="xl38">
    <w:name w:val="xl38"/>
    <w:basedOn w:val="Padro"/>
    <w:uiPriority w:val="99"/>
    <w:rsid w:val="006444CA"/>
    <w:pPr>
      <w:spacing w:before="100" w:after="100"/>
      <w:jc w:val="both"/>
    </w:pPr>
    <w:rPr>
      <w:rFonts w:ascii="Arial" w:hAnsi="Arial" w:cs="Arial"/>
      <w:color w:val="000000"/>
      <w:sz w:val="16"/>
      <w:szCs w:val="16"/>
    </w:rPr>
  </w:style>
  <w:style w:type="paragraph" w:customStyle="1" w:styleId="xl39">
    <w:name w:val="xl39"/>
    <w:basedOn w:val="Padro"/>
    <w:uiPriority w:val="99"/>
    <w:rsid w:val="006444CA"/>
    <w:pPr>
      <w:spacing w:before="100" w:after="100"/>
      <w:jc w:val="right"/>
    </w:pPr>
    <w:rPr>
      <w:rFonts w:ascii="Arial" w:hAnsi="Arial" w:cs="Arial"/>
      <w:color w:val="000000"/>
      <w:sz w:val="16"/>
      <w:szCs w:val="16"/>
    </w:rPr>
  </w:style>
  <w:style w:type="paragraph" w:customStyle="1" w:styleId="xl40">
    <w:name w:val="xl40"/>
    <w:basedOn w:val="Padro"/>
    <w:uiPriority w:val="99"/>
    <w:rsid w:val="006444CA"/>
    <w:pPr>
      <w:spacing w:before="100" w:after="100"/>
      <w:jc w:val="right"/>
    </w:pPr>
    <w:rPr>
      <w:rFonts w:ascii="Arial" w:hAnsi="Arial" w:cs="Arial"/>
      <w:color w:val="000000"/>
      <w:sz w:val="16"/>
      <w:szCs w:val="16"/>
    </w:rPr>
  </w:style>
  <w:style w:type="paragraph" w:customStyle="1" w:styleId="xl41">
    <w:name w:val="xl41"/>
    <w:basedOn w:val="Padro"/>
    <w:uiPriority w:val="99"/>
    <w:rsid w:val="006444CA"/>
    <w:pPr>
      <w:spacing w:before="100" w:after="100"/>
      <w:jc w:val="right"/>
    </w:pPr>
    <w:rPr>
      <w:rFonts w:ascii="Arial" w:hAnsi="Arial" w:cs="Arial"/>
      <w:color w:val="000000"/>
      <w:sz w:val="16"/>
      <w:szCs w:val="16"/>
    </w:rPr>
  </w:style>
  <w:style w:type="paragraph" w:customStyle="1" w:styleId="xl42">
    <w:name w:val="xl42"/>
    <w:basedOn w:val="Padro"/>
    <w:uiPriority w:val="99"/>
    <w:rsid w:val="006444CA"/>
    <w:pPr>
      <w:spacing w:before="100" w:after="100"/>
      <w:jc w:val="right"/>
    </w:pPr>
    <w:rPr>
      <w:rFonts w:ascii="Arial" w:hAnsi="Arial" w:cs="Arial"/>
      <w:color w:val="000000"/>
      <w:sz w:val="16"/>
      <w:szCs w:val="16"/>
    </w:rPr>
  </w:style>
  <w:style w:type="paragraph" w:customStyle="1" w:styleId="xl43">
    <w:name w:val="xl43"/>
    <w:basedOn w:val="Padro"/>
    <w:uiPriority w:val="99"/>
    <w:rsid w:val="006444CA"/>
    <w:pPr>
      <w:spacing w:before="100" w:after="100"/>
      <w:jc w:val="both"/>
    </w:pPr>
    <w:rPr>
      <w:rFonts w:ascii="Arial" w:hAnsi="Arial" w:cs="Arial"/>
      <w:b/>
      <w:bCs/>
      <w:color w:val="000000"/>
      <w:sz w:val="16"/>
      <w:szCs w:val="16"/>
    </w:rPr>
  </w:style>
  <w:style w:type="paragraph" w:customStyle="1" w:styleId="xl44">
    <w:name w:val="xl44"/>
    <w:basedOn w:val="Padro"/>
    <w:uiPriority w:val="99"/>
    <w:rsid w:val="006444CA"/>
    <w:pPr>
      <w:spacing w:before="100" w:after="100"/>
    </w:pPr>
    <w:rPr>
      <w:rFonts w:ascii="Arial" w:hAnsi="Arial" w:cs="Arial"/>
      <w:b/>
      <w:bCs/>
      <w:color w:val="000000"/>
      <w:sz w:val="16"/>
      <w:szCs w:val="16"/>
    </w:rPr>
  </w:style>
  <w:style w:type="paragraph" w:customStyle="1" w:styleId="xl45">
    <w:name w:val="xl45"/>
    <w:basedOn w:val="Padro"/>
    <w:uiPriority w:val="99"/>
    <w:rsid w:val="006444CA"/>
    <w:pPr>
      <w:spacing w:before="100" w:after="100"/>
      <w:jc w:val="right"/>
    </w:pPr>
    <w:rPr>
      <w:sz w:val="16"/>
      <w:szCs w:val="16"/>
    </w:rPr>
  </w:style>
  <w:style w:type="paragraph" w:customStyle="1" w:styleId="xl46">
    <w:name w:val="xl46"/>
    <w:basedOn w:val="Padro"/>
    <w:uiPriority w:val="99"/>
    <w:rsid w:val="006444CA"/>
    <w:pPr>
      <w:spacing w:before="100" w:after="100"/>
      <w:jc w:val="right"/>
    </w:pPr>
    <w:rPr>
      <w:sz w:val="16"/>
      <w:szCs w:val="16"/>
    </w:rPr>
  </w:style>
  <w:style w:type="paragraph" w:customStyle="1" w:styleId="xl47">
    <w:name w:val="xl47"/>
    <w:basedOn w:val="Padro"/>
    <w:uiPriority w:val="99"/>
    <w:rsid w:val="006444CA"/>
    <w:pPr>
      <w:spacing w:before="100" w:after="100"/>
      <w:jc w:val="right"/>
    </w:pPr>
    <w:rPr>
      <w:rFonts w:ascii="Arial" w:hAnsi="Arial" w:cs="Arial"/>
      <w:b/>
      <w:bCs/>
      <w:color w:val="000000"/>
      <w:sz w:val="16"/>
      <w:szCs w:val="16"/>
    </w:rPr>
  </w:style>
  <w:style w:type="paragraph" w:customStyle="1" w:styleId="xl48">
    <w:name w:val="xl48"/>
    <w:basedOn w:val="Padro"/>
    <w:uiPriority w:val="99"/>
    <w:rsid w:val="006444CA"/>
    <w:pPr>
      <w:spacing w:before="100" w:after="100"/>
      <w:jc w:val="center"/>
    </w:pPr>
    <w:rPr>
      <w:rFonts w:ascii="Arial" w:hAnsi="Arial" w:cs="Arial"/>
      <w:b/>
      <w:bCs/>
      <w:color w:val="000000"/>
      <w:sz w:val="16"/>
      <w:szCs w:val="16"/>
    </w:rPr>
  </w:style>
  <w:style w:type="paragraph" w:customStyle="1" w:styleId="xl49">
    <w:name w:val="xl49"/>
    <w:basedOn w:val="Padro"/>
    <w:uiPriority w:val="99"/>
    <w:rsid w:val="006444CA"/>
    <w:pPr>
      <w:spacing w:before="100" w:after="100"/>
      <w:jc w:val="center"/>
    </w:pPr>
    <w:rPr>
      <w:rFonts w:ascii="Arial" w:hAnsi="Arial" w:cs="Arial"/>
      <w:b/>
      <w:bCs/>
      <w:color w:val="000000"/>
      <w:sz w:val="16"/>
      <w:szCs w:val="16"/>
    </w:rPr>
  </w:style>
  <w:style w:type="paragraph" w:customStyle="1" w:styleId="xl50">
    <w:name w:val="xl50"/>
    <w:basedOn w:val="Padro"/>
    <w:uiPriority w:val="99"/>
    <w:rsid w:val="006444CA"/>
    <w:pPr>
      <w:spacing w:before="100" w:after="100"/>
      <w:jc w:val="center"/>
    </w:pPr>
    <w:rPr>
      <w:rFonts w:ascii="Arial" w:hAnsi="Arial" w:cs="Arial"/>
      <w:b/>
      <w:bCs/>
      <w:color w:val="000000"/>
      <w:sz w:val="16"/>
      <w:szCs w:val="16"/>
    </w:rPr>
  </w:style>
  <w:style w:type="paragraph" w:customStyle="1" w:styleId="xl51">
    <w:name w:val="xl51"/>
    <w:basedOn w:val="Padro"/>
    <w:uiPriority w:val="99"/>
    <w:rsid w:val="006444CA"/>
    <w:pPr>
      <w:spacing w:before="100" w:after="100"/>
      <w:jc w:val="center"/>
    </w:pPr>
    <w:rPr>
      <w:rFonts w:ascii="Arial" w:hAnsi="Arial" w:cs="Arial"/>
      <w:b/>
      <w:bCs/>
      <w:color w:val="000000"/>
      <w:sz w:val="16"/>
      <w:szCs w:val="16"/>
    </w:rPr>
  </w:style>
  <w:style w:type="paragraph" w:customStyle="1" w:styleId="xl52">
    <w:name w:val="xl52"/>
    <w:basedOn w:val="Padro"/>
    <w:uiPriority w:val="99"/>
    <w:rsid w:val="006444CA"/>
    <w:pPr>
      <w:spacing w:before="100" w:after="100"/>
    </w:pPr>
    <w:rPr>
      <w:rFonts w:ascii="Arial" w:hAnsi="Arial" w:cs="Arial"/>
      <w:b/>
      <w:bCs/>
      <w:color w:val="000000"/>
      <w:sz w:val="16"/>
      <w:szCs w:val="16"/>
    </w:rPr>
  </w:style>
  <w:style w:type="paragraph" w:customStyle="1" w:styleId="xl53">
    <w:name w:val="xl53"/>
    <w:basedOn w:val="Padro"/>
    <w:uiPriority w:val="99"/>
    <w:rsid w:val="006444CA"/>
    <w:pPr>
      <w:spacing w:before="100" w:after="100"/>
    </w:pPr>
    <w:rPr>
      <w:rFonts w:ascii="Arial" w:hAnsi="Arial" w:cs="Arial"/>
      <w:b/>
      <w:bCs/>
      <w:color w:val="000000"/>
      <w:sz w:val="16"/>
      <w:szCs w:val="16"/>
    </w:rPr>
  </w:style>
  <w:style w:type="paragraph" w:customStyle="1" w:styleId="xl54">
    <w:name w:val="xl54"/>
    <w:basedOn w:val="Padro"/>
    <w:uiPriority w:val="99"/>
    <w:rsid w:val="006444CA"/>
    <w:pPr>
      <w:spacing w:before="100" w:after="100"/>
    </w:pPr>
    <w:rPr>
      <w:rFonts w:ascii="Arial" w:hAnsi="Arial" w:cs="Arial"/>
      <w:b/>
      <w:bCs/>
      <w:color w:val="000000"/>
      <w:sz w:val="16"/>
      <w:szCs w:val="16"/>
    </w:rPr>
  </w:style>
  <w:style w:type="paragraph" w:customStyle="1" w:styleId="xl55">
    <w:name w:val="xl55"/>
    <w:basedOn w:val="Padro"/>
    <w:uiPriority w:val="99"/>
    <w:rsid w:val="006444CA"/>
    <w:pPr>
      <w:spacing w:before="100" w:after="100"/>
    </w:pPr>
    <w:rPr>
      <w:rFonts w:ascii="Arial" w:hAnsi="Arial" w:cs="Arial"/>
      <w:b/>
      <w:bCs/>
      <w:color w:val="000000"/>
      <w:sz w:val="16"/>
      <w:szCs w:val="16"/>
    </w:rPr>
  </w:style>
  <w:style w:type="paragraph" w:customStyle="1" w:styleId="xl56">
    <w:name w:val="xl56"/>
    <w:basedOn w:val="Padro"/>
    <w:uiPriority w:val="99"/>
    <w:rsid w:val="006444CA"/>
    <w:pPr>
      <w:spacing w:before="100" w:after="100"/>
    </w:pPr>
    <w:rPr>
      <w:rFonts w:ascii="Arial" w:hAnsi="Arial" w:cs="Arial"/>
      <w:b/>
      <w:bCs/>
      <w:color w:val="000000"/>
      <w:sz w:val="16"/>
      <w:szCs w:val="16"/>
    </w:rPr>
  </w:style>
  <w:style w:type="paragraph" w:customStyle="1" w:styleId="xl57">
    <w:name w:val="xl57"/>
    <w:basedOn w:val="Padro"/>
    <w:uiPriority w:val="99"/>
    <w:rsid w:val="006444CA"/>
    <w:pPr>
      <w:spacing w:before="100" w:after="100"/>
      <w:jc w:val="center"/>
    </w:pPr>
    <w:rPr>
      <w:rFonts w:ascii="Arial" w:hAnsi="Arial" w:cs="Arial"/>
      <w:b/>
      <w:bCs/>
      <w:sz w:val="16"/>
      <w:szCs w:val="16"/>
    </w:rPr>
  </w:style>
  <w:style w:type="paragraph" w:customStyle="1" w:styleId="xl58">
    <w:name w:val="xl58"/>
    <w:basedOn w:val="Padro"/>
    <w:uiPriority w:val="99"/>
    <w:rsid w:val="006444CA"/>
    <w:pPr>
      <w:spacing w:before="100" w:after="100"/>
      <w:jc w:val="center"/>
    </w:pPr>
    <w:rPr>
      <w:rFonts w:ascii="Arial" w:hAnsi="Arial" w:cs="Arial"/>
      <w:b/>
      <w:bCs/>
      <w:sz w:val="16"/>
      <w:szCs w:val="16"/>
    </w:rPr>
  </w:style>
  <w:style w:type="paragraph" w:customStyle="1" w:styleId="xl59">
    <w:name w:val="xl59"/>
    <w:basedOn w:val="Padro"/>
    <w:uiPriority w:val="99"/>
    <w:rsid w:val="006444CA"/>
    <w:pPr>
      <w:spacing w:before="100" w:after="100"/>
    </w:pPr>
    <w:rPr>
      <w:rFonts w:ascii="Arial" w:hAnsi="Arial" w:cs="Arial"/>
      <w:b/>
      <w:bCs/>
      <w:sz w:val="16"/>
      <w:szCs w:val="16"/>
    </w:rPr>
  </w:style>
  <w:style w:type="paragraph" w:customStyle="1" w:styleId="xl60">
    <w:name w:val="xl60"/>
    <w:basedOn w:val="Padro"/>
    <w:uiPriority w:val="99"/>
    <w:rsid w:val="006444CA"/>
    <w:pPr>
      <w:spacing w:before="100" w:after="100"/>
      <w:jc w:val="center"/>
    </w:pPr>
    <w:rPr>
      <w:rFonts w:ascii="Arial" w:hAnsi="Arial" w:cs="Arial"/>
      <w:sz w:val="16"/>
      <w:szCs w:val="16"/>
    </w:rPr>
  </w:style>
  <w:style w:type="paragraph" w:customStyle="1" w:styleId="xl61">
    <w:name w:val="xl61"/>
    <w:basedOn w:val="Padro"/>
    <w:uiPriority w:val="99"/>
    <w:rsid w:val="006444CA"/>
    <w:pPr>
      <w:spacing w:before="100" w:after="100"/>
      <w:jc w:val="center"/>
    </w:pPr>
    <w:rPr>
      <w:rFonts w:ascii="Arial" w:hAnsi="Arial" w:cs="Arial"/>
      <w:sz w:val="16"/>
      <w:szCs w:val="16"/>
    </w:rPr>
  </w:style>
  <w:style w:type="paragraph" w:customStyle="1" w:styleId="xl62">
    <w:name w:val="xl62"/>
    <w:basedOn w:val="Padro"/>
    <w:uiPriority w:val="99"/>
    <w:rsid w:val="006444CA"/>
    <w:pPr>
      <w:spacing w:before="100" w:after="100"/>
      <w:jc w:val="center"/>
    </w:pPr>
    <w:rPr>
      <w:b/>
      <w:bCs/>
      <w:sz w:val="24"/>
      <w:szCs w:val="24"/>
    </w:rPr>
  </w:style>
  <w:style w:type="paragraph" w:customStyle="1" w:styleId="xl63">
    <w:name w:val="xl63"/>
    <w:basedOn w:val="Padro"/>
    <w:uiPriority w:val="99"/>
    <w:rsid w:val="006444CA"/>
    <w:pPr>
      <w:spacing w:before="100" w:after="100"/>
      <w:jc w:val="center"/>
    </w:pPr>
    <w:rPr>
      <w:b/>
      <w:bCs/>
      <w:sz w:val="24"/>
      <w:szCs w:val="24"/>
    </w:rPr>
  </w:style>
  <w:style w:type="paragraph" w:customStyle="1" w:styleId="xl64">
    <w:name w:val="xl64"/>
    <w:basedOn w:val="Padro"/>
    <w:uiPriority w:val="99"/>
    <w:rsid w:val="006444CA"/>
    <w:pPr>
      <w:spacing w:before="100" w:after="100"/>
      <w:jc w:val="center"/>
    </w:pPr>
    <w:rPr>
      <w:b/>
      <w:bCs/>
      <w:sz w:val="24"/>
      <w:szCs w:val="24"/>
    </w:rPr>
  </w:style>
  <w:style w:type="paragraph" w:customStyle="1" w:styleId="xl65">
    <w:name w:val="xl65"/>
    <w:basedOn w:val="Padro"/>
    <w:uiPriority w:val="99"/>
    <w:rsid w:val="006444CA"/>
    <w:pPr>
      <w:spacing w:before="100" w:after="100"/>
      <w:jc w:val="center"/>
    </w:pPr>
    <w:rPr>
      <w:b/>
      <w:bCs/>
      <w:sz w:val="24"/>
      <w:szCs w:val="24"/>
    </w:rPr>
  </w:style>
  <w:style w:type="paragraph" w:customStyle="1" w:styleId="xl66">
    <w:name w:val="xl66"/>
    <w:basedOn w:val="Padro"/>
    <w:uiPriority w:val="99"/>
    <w:rsid w:val="006444CA"/>
    <w:pPr>
      <w:spacing w:before="100" w:after="100"/>
      <w:jc w:val="center"/>
    </w:pPr>
    <w:rPr>
      <w:b/>
      <w:bCs/>
      <w:sz w:val="24"/>
      <w:szCs w:val="24"/>
    </w:rPr>
  </w:style>
  <w:style w:type="paragraph" w:customStyle="1" w:styleId="xl67">
    <w:name w:val="xl67"/>
    <w:basedOn w:val="Padro"/>
    <w:uiPriority w:val="99"/>
    <w:rsid w:val="006444CA"/>
    <w:pPr>
      <w:spacing w:before="100" w:after="100"/>
      <w:jc w:val="center"/>
    </w:pPr>
    <w:rPr>
      <w:b/>
      <w:bCs/>
      <w:sz w:val="24"/>
      <w:szCs w:val="24"/>
    </w:rPr>
  </w:style>
  <w:style w:type="paragraph" w:customStyle="1" w:styleId="xl68">
    <w:name w:val="xl68"/>
    <w:basedOn w:val="Padro"/>
    <w:uiPriority w:val="99"/>
    <w:rsid w:val="006444CA"/>
    <w:pPr>
      <w:spacing w:before="100" w:after="100"/>
    </w:pPr>
    <w:rPr>
      <w:rFonts w:ascii="Arial" w:hAnsi="Arial" w:cs="Arial"/>
      <w:b/>
      <w:bCs/>
      <w:sz w:val="16"/>
      <w:szCs w:val="16"/>
    </w:rPr>
  </w:style>
  <w:style w:type="paragraph" w:customStyle="1" w:styleId="xl69">
    <w:name w:val="xl69"/>
    <w:basedOn w:val="Padro"/>
    <w:uiPriority w:val="99"/>
    <w:rsid w:val="006444CA"/>
    <w:pPr>
      <w:spacing w:before="100" w:after="100"/>
      <w:jc w:val="center"/>
    </w:pPr>
    <w:rPr>
      <w:sz w:val="28"/>
      <w:szCs w:val="28"/>
    </w:rPr>
  </w:style>
  <w:style w:type="paragraph" w:customStyle="1" w:styleId="xl70">
    <w:name w:val="xl70"/>
    <w:basedOn w:val="Padro"/>
    <w:uiPriority w:val="99"/>
    <w:rsid w:val="006444CA"/>
    <w:pPr>
      <w:spacing w:before="100" w:after="100"/>
      <w:jc w:val="center"/>
    </w:pPr>
    <w:rPr>
      <w:sz w:val="28"/>
      <w:szCs w:val="28"/>
    </w:rPr>
  </w:style>
  <w:style w:type="paragraph" w:customStyle="1" w:styleId="Recuodecorpodetexto1">
    <w:name w:val="Recuo de corpo de texto1"/>
    <w:basedOn w:val="Padro"/>
    <w:uiPriority w:val="99"/>
    <w:rsid w:val="006444CA"/>
    <w:pPr>
      <w:spacing w:before="120" w:after="120"/>
      <w:ind w:left="1418" w:hanging="397"/>
      <w:jc w:val="both"/>
    </w:pPr>
    <w:rPr>
      <w:sz w:val="24"/>
      <w:szCs w:val="24"/>
    </w:rPr>
  </w:style>
  <w:style w:type="paragraph" w:customStyle="1" w:styleId="Corpodetextorecuado">
    <w:name w:val="Corpo de texto recuado"/>
    <w:basedOn w:val="Padro"/>
    <w:uiPriority w:val="99"/>
    <w:rsid w:val="006444CA"/>
    <w:pPr>
      <w:spacing w:line="240" w:lineRule="atLeast"/>
      <w:ind w:left="1276"/>
      <w:jc w:val="both"/>
    </w:pPr>
    <w:rPr>
      <w:sz w:val="24"/>
      <w:szCs w:val="24"/>
    </w:rPr>
  </w:style>
  <w:style w:type="paragraph" w:customStyle="1" w:styleId="Recuodecorpodetexto32">
    <w:name w:val="Recuo de corpo de texto 32"/>
    <w:basedOn w:val="Padro"/>
    <w:uiPriority w:val="99"/>
    <w:rsid w:val="006444CA"/>
    <w:pPr>
      <w:spacing w:before="120" w:after="120"/>
      <w:ind w:left="1134" w:hanging="1134"/>
      <w:jc w:val="both"/>
    </w:pPr>
    <w:rPr>
      <w:sz w:val="24"/>
      <w:szCs w:val="24"/>
    </w:rPr>
  </w:style>
  <w:style w:type="paragraph" w:customStyle="1" w:styleId="Recuodecorpodetexto23">
    <w:name w:val="Recuo de corpo de texto 23"/>
    <w:basedOn w:val="Padro"/>
    <w:uiPriority w:val="99"/>
    <w:rsid w:val="006444CA"/>
    <w:pPr>
      <w:spacing w:before="120" w:after="120"/>
      <w:ind w:left="1021"/>
      <w:jc w:val="both"/>
    </w:pPr>
    <w:rPr>
      <w:sz w:val="24"/>
      <w:szCs w:val="24"/>
    </w:rPr>
  </w:style>
  <w:style w:type="paragraph" w:styleId="Rodap">
    <w:name w:val="footer"/>
    <w:basedOn w:val="Padro"/>
    <w:link w:val="RodapChar1"/>
    <w:uiPriority w:val="99"/>
    <w:rsid w:val="006444CA"/>
    <w:pPr>
      <w:suppressLineNumbers/>
      <w:tabs>
        <w:tab w:val="center" w:pos="4819"/>
        <w:tab w:val="right" w:pos="9638"/>
      </w:tabs>
    </w:pPr>
    <w:rPr>
      <w:rFonts w:cs="Times New Roman"/>
      <w:color w:val="auto"/>
      <w:lang w:val="x-none" w:eastAsia="x-none"/>
    </w:rPr>
  </w:style>
  <w:style w:type="character" w:customStyle="1" w:styleId="RodapChar1">
    <w:name w:val="Rodapé Char1"/>
    <w:link w:val="Rodap"/>
    <w:uiPriority w:val="99"/>
    <w:rsid w:val="006444CA"/>
    <w:rPr>
      <w:rFonts w:ascii="Calibri" w:hAnsi="Calibri" w:cs="Calibri"/>
    </w:rPr>
  </w:style>
  <w:style w:type="paragraph" w:customStyle="1" w:styleId="Corpodetexto22">
    <w:name w:val="Corpo de texto 22"/>
    <w:basedOn w:val="Padro"/>
    <w:uiPriority w:val="99"/>
    <w:rsid w:val="006444CA"/>
    <w:pPr>
      <w:widowControl w:val="0"/>
      <w:spacing w:before="120" w:after="120"/>
      <w:jc w:val="both"/>
    </w:pPr>
    <w:rPr>
      <w:sz w:val="24"/>
      <w:szCs w:val="24"/>
    </w:rPr>
  </w:style>
  <w:style w:type="paragraph" w:customStyle="1" w:styleId="Corpodetexto32">
    <w:name w:val="Corpo de texto 32"/>
    <w:basedOn w:val="Padro"/>
    <w:uiPriority w:val="99"/>
    <w:rsid w:val="006444CA"/>
    <w:pPr>
      <w:spacing w:line="270" w:lineRule="exact"/>
      <w:jc w:val="both"/>
    </w:pPr>
    <w:rPr>
      <w:rFonts w:ascii="Arial" w:hAnsi="Arial" w:cs="Arial"/>
      <w:sz w:val="24"/>
      <w:szCs w:val="24"/>
    </w:rPr>
  </w:style>
  <w:style w:type="paragraph" w:customStyle="1" w:styleId="Corpodetexto21">
    <w:name w:val="Corpo de texto 21"/>
    <w:basedOn w:val="Padro"/>
    <w:uiPriority w:val="99"/>
    <w:rsid w:val="006444CA"/>
    <w:pPr>
      <w:spacing w:line="240" w:lineRule="atLeast"/>
      <w:ind w:left="1276"/>
      <w:jc w:val="both"/>
    </w:pPr>
    <w:rPr>
      <w:sz w:val="24"/>
      <w:szCs w:val="24"/>
    </w:rPr>
  </w:style>
  <w:style w:type="paragraph" w:customStyle="1" w:styleId="Textoembloco1">
    <w:name w:val="Texto em bloco1"/>
    <w:basedOn w:val="Padro"/>
    <w:uiPriority w:val="99"/>
    <w:rsid w:val="006444CA"/>
    <w:pPr>
      <w:spacing w:before="240" w:after="0"/>
      <w:ind w:left="1276" w:right="-143" w:hanging="142"/>
      <w:jc w:val="both"/>
    </w:pPr>
    <w:rPr>
      <w:rFonts w:ascii="Arial" w:hAnsi="Arial" w:cs="Arial"/>
      <w:sz w:val="24"/>
      <w:szCs w:val="24"/>
    </w:rPr>
  </w:style>
  <w:style w:type="paragraph" w:customStyle="1" w:styleId="Contedodoquadro">
    <w:name w:val="Conteúdo do quadro"/>
    <w:basedOn w:val="Corpodetexto"/>
    <w:uiPriority w:val="99"/>
    <w:rsid w:val="006444CA"/>
  </w:style>
  <w:style w:type="paragraph" w:customStyle="1" w:styleId="Contedodatabela">
    <w:name w:val="Conteúdo da tabela"/>
    <w:basedOn w:val="Padro"/>
    <w:uiPriority w:val="99"/>
    <w:rsid w:val="006444CA"/>
    <w:pPr>
      <w:suppressLineNumbers/>
    </w:pPr>
  </w:style>
  <w:style w:type="paragraph" w:customStyle="1" w:styleId="Ttulodetabela">
    <w:name w:val="Título de tabela"/>
    <w:basedOn w:val="Contedodatabela"/>
    <w:uiPriority w:val="99"/>
    <w:rsid w:val="006444CA"/>
    <w:pPr>
      <w:jc w:val="center"/>
    </w:pPr>
    <w:rPr>
      <w:b/>
      <w:bCs/>
    </w:rPr>
  </w:style>
  <w:style w:type="paragraph" w:customStyle="1" w:styleId="Ttulo100">
    <w:name w:val="Título 10"/>
    <w:basedOn w:val="Ttulo10"/>
    <w:next w:val="Corpodetexto"/>
    <w:uiPriority w:val="99"/>
    <w:rsid w:val="006444CA"/>
    <w:pPr>
      <w:tabs>
        <w:tab w:val="num" w:pos="1584"/>
        <w:tab w:val="left" w:pos="7704"/>
      </w:tabs>
      <w:ind w:left="6120" w:hanging="708"/>
      <w:outlineLvl w:val="8"/>
    </w:pPr>
    <w:rPr>
      <w:sz w:val="21"/>
      <w:szCs w:val="21"/>
    </w:rPr>
  </w:style>
  <w:style w:type="paragraph" w:customStyle="1" w:styleId="TextosemFormatao2">
    <w:name w:val="Texto sem Formatação2"/>
    <w:basedOn w:val="Padro"/>
    <w:uiPriority w:val="99"/>
    <w:rsid w:val="006444CA"/>
    <w:rPr>
      <w:rFonts w:ascii="Courier New" w:hAnsi="Courier New" w:cs="Courier New"/>
    </w:rPr>
  </w:style>
  <w:style w:type="paragraph" w:customStyle="1" w:styleId="TextosemFormatao3">
    <w:name w:val="Texto sem Formatação3"/>
    <w:basedOn w:val="Padro"/>
    <w:uiPriority w:val="99"/>
    <w:rsid w:val="006444CA"/>
    <w:rPr>
      <w:rFonts w:ascii="Courier New" w:hAnsi="Courier New" w:cs="Courier New"/>
    </w:rPr>
  </w:style>
  <w:style w:type="paragraph" w:styleId="NormalWeb">
    <w:name w:val="Normal (Web)"/>
    <w:basedOn w:val="Padro"/>
    <w:uiPriority w:val="99"/>
    <w:rsid w:val="006444CA"/>
    <w:pPr>
      <w:spacing w:before="280" w:after="280"/>
    </w:pPr>
    <w:rPr>
      <w:sz w:val="24"/>
      <w:szCs w:val="24"/>
    </w:rPr>
  </w:style>
  <w:style w:type="paragraph" w:styleId="PargrafodaLista">
    <w:name w:val="List Paragraph"/>
    <w:basedOn w:val="Padro"/>
    <w:uiPriority w:val="34"/>
    <w:qFormat/>
    <w:rsid w:val="006444CA"/>
    <w:pPr>
      <w:ind w:left="708"/>
    </w:pPr>
  </w:style>
  <w:style w:type="paragraph" w:customStyle="1" w:styleId="TextosemFormatao1">
    <w:name w:val="Texto sem Formatação1"/>
    <w:basedOn w:val="Padro"/>
    <w:uiPriority w:val="99"/>
    <w:rsid w:val="006444CA"/>
    <w:rPr>
      <w:rFonts w:ascii="Courier New" w:hAnsi="Courier New" w:cs="Courier New"/>
    </w:rPr>
  </w:style>
  <w:style w:type="paragraph" w:customStyle="1" w:styleId="Textosemformatao">
    <w:name w:val="Texto sem formatação"/>
    <w:basedOn w:val="Padro"/>
    <w:uiPriority w:val="99"/>
    <w:rsid w:val="006444CA"/>
    <w:rPr>
      <w:rFonts w:ascii="Courier New" w:hAnsi="Courier New" w:cs="Courier New"/>
    </w:rPr>
  </w:style>
  <w:style w:type="paragraph" w:customStyle="1" w:styleId="PT">
    <w:name w:val="PT"/>
    <w:basedOn w:val="Padro"/>
    <w:uiPriority w:val="99"/>
    <w:rsid w:val="006444CA"/>
    <w:pPr>
      <w:spacing w:line="360" w:lineRule="atLeast"/>
      <w:jc w:val="both"/>
      <w:textAlignment w:val="baseline"/>
    </w:pPr>
    <w:rPr>
      <w:rFonts w:ascii="Arial" w:hAnsi="Arial" w:cs="Arial"/>
      <w:b/>
      <w:bCs/>
      <w:spacing w:val="30"/>
    </w:rPr>
  </w:style>
  <w:style w:type="paragraph" w:customStyle="1" w:styleId="Recuodecorpodetexto22">
    <w:name w:val="Recuo de corpo de texto 22"/>
    <w:basedOn w:val="Padro"/>
    <w:uiPriority w:val="99"/>
    <w:rsid w:val="006444CA"/>
    <w:pPr>
      <w:spacing w:before="120" w:after="120"/>
      <w:ind w:left="709" w:hanging="283"/>
      <w:jc w:val="both"/>
    </w:pPr>
    <w:rPr>
      <w:rFonts w:ascii="Arial" w:hAnsi="Arial" w:cs="Arial"/>
      <w:sz w:val="22"/>
      <w:szCs w:val="22"/>
    </w:rPr>
  </w:style>
  <w:style w:type="paragraph" w:customStyle="1" w:styleId="MapadoDocumento1">
    <w:name w:val="Mapa do Documento1"/>
    <w:basedOn w:val="Padro"/>
    <w:uiPriority w:val="99"/>
    <w:rsid w:val="006444CA"/>
    <w:rPr>
      <w:rFonts w:ascii="Tahoma" w:hAnsi="Tahoma" w:cs="Tahoma"/>
      <w:sz w:val="16"/>
      <w:szCs w:val="16"/>
    </w:rPr>
  </w:style>
  <w:style w:type="paragraph" w:customStyle="1" w:styleId="Textodecomentrio1">
    <w:name w:val="Texto de comentário1"/>
    <w:basedOn w:val="Padro"/>
    <w:uiPriority w:val="99"/>
    <w:rsid w:val="006444CA"/>
    <w:rPr>
      <w:sz w:val="24"/>
      <w:szCs w:val="24"/>
    </w:rPr>
  </w:style>
  <w:style w:type="paragraph" w:styleId="Textodecomentrio">
    <w:name w:val="annotation text"/>
    <w:basedOn w:val="Normal"/>
    <w:link w:val="TextodecomentrioChar1"/>
    <w:uiPriority w:val="99"/>
    <w:rsid w:val="006444CA"/>
    <w:rPr>
      <w:rFonts w:cs="Times New Roman"/>
      <w:sz w:val="20"/>
      <w:szCs w:val="20"/>
      <w:lang w:val="x-none" w:eastAsia="x-none"/>
    </w:rPr>
  </w:style>
  <w:style w:type="character" w:customStyle="1" w:styleId="TextodecomentrioChar1">
    <w:name w:val="Texto de comentário Char1"/>
    <w:link w:val="Textodecomentrio"/>
    <w:uiPriority w:val="99"/>
    <w:rsid w:val="006444CA"/>
    <w:rPr>
      <w:rFonts w:ascii="Calibri" w:hAnsi="Calibri" w:cs="Calibri"/>
      <w:sz w:val="20"/>
      <w:szCs w:val="20"/>
    </w:rPr>
  </w:style>
  <w:style w:type="paragraph" w:styleId="Assuntodocomentrio">
    <w:name w:val="annotation subject"/>
    <w:basedOn w:val="Textodecomentrio1"/>
    <w:link w:val="AssuntodocomentrioChar1"/>
    <w:uiPriority w:val="99"/>
    <w:rsid w:val="006444CA"/>
    <w:rPr>
      <w:rFonts w:cs="Times New Roman"/>
      <w:b/>
      <w:bCs/>
      <w:color w:val="auto"/>
      <w:sz w:val="20"/>
      <w:szCs w:val="20"/>
      <w:lang w:val="x-none" w:eastAsia="x-none"/>
    </w:rPr>
  </w:style>
  <w:style w:type="character" w:customStyle="1" w:styleId="AssuntodocomentrioChar1">
    <w:name w:val="Assunto do comentário Char1"/>
    <w:link w:val="Assuntodocomentrio"/>
    <w:uiPriority w:val="99"/>
    <w:rsid w:val="006444CA"/>
    <w:rPr>
      <w:rFonts w:ascii="Calibri" w:hAnsi="Calibri" w:cs="Calibri"/>
      <w:b/>
      <w:bCs/>
      <w:sz w:val="20"/>
      <w:szCs w:val="20"/>
    </w:rPr>
  </w:style>
  <w:style w:type="paragraph" w:customStyle="1" w:styleId="Textodecomentrio2">
    <w:name w:val="Texto de comentário2"/>
    <w:basedOn w:val="Padro"/>
    <w:uiPriority w:val="99"/>
    <w:rsid w:val="006444CA"/>
    <w:rPr>
      <w:sz w:val="24"/>
      <w:szCs w:val="24"/>
    </w:rPr>
  </w:style>
  <w:style w:type="paragraph" w:styleId="Textodebalo">
    <w:name w:val="Balloon Text"/>
    <w:basedOn w:val="Padro"/>
    <w:link w:val="TextodebaloChar1"/>
    <w:uiPriority w:val="99"/>
    <w:rsid w:val="006444CA"/>
    <w:rPr>
      <w:rFonts w:ascii="Times New Roman" w:hAnsi="Times New Roman" w:cs="Times New Roman"/>
      <w:color w:val="auto"/>
      <w:sz w:val="2"/>
      <w:szCs w:val="2"/>
      <w:lang w:val="x-none" w:eastAsia="x-none"/>
    </w:rPr>
  </w:style>
  <w:style w:type="character" w:customStyle="1" w:styleId="TextodebaloChar1">
    <w:name w:val="Texto de balão Char1"/>
    <w:link w:val="Textodebalo"/>
    <w:uiPriority w:val="99"/>
    <w:rsid w:val="006444CA"/>
    <w:rPr>
      <w:rFonts w:ascii="Times New Roman" w:hAnsi="Times New Roman" w:cs="Times New Roman"/>
      <w:sz w:val="2"/>
      <w:szCs w:val="2"/>
    </w:rPr>
  </w:style>
  <w:style w:type="paragraph" w:customStyle="1" w:styleId="Ttulodatabela">
    <w:name w:val="Título da tabela"/>
    <w:basedOn w:val="Contedodatabela"/>
    <w:uiPriority w:val="99"/>
    <w:rsid w:val="006444CA"/>
    <w:pPr>
      <w:jc w:val="center"/>
    </w:pPr>
    <w:rPr>
      <w:b/>
      <w:bCs/>
      <w:i/>
      <w:iCs/>
    </w:rPr>
  </w:style>
  <w:style w:type="paragraph" w:customStyle="1" w:styleId="Recuodecorpodetexto31">
    <w:name w:val="Recuo de corpo de texto 31"/>
    <w:basedOn w:val="Padro"/>
    <w:uiPriority w:val="99"/>
    <w:rsid w:val="006444CA"/>
    <w:pPr>
      <w:ind w:left="1134" w:hanging="851"/>
      <w:jc w:val="both"/>
    </w:pPr>
    <w:rPr>
      <w:sz w:val="24"/>
      <w:szCs w:val="24"/>
    </w:rPr>
  </w:style>
  <w:style w:type="paragraph" w:customStyle="1" w:styleId="WW-Corpodetexto21">
    <w:name w:val="WW-Corpo de texto 21"/>
    <w:basedOn w:val="Padro"/>
    <w:uiPriority w:val="99"/>
    <w:rsid w:val="006444CA"/>
    <w:pPr>
      <w:jc w:val="both"/>
    </w:pPr>
    <w:rPr>
      <w:rFonts w:ascii="Arial" w:hAnsi="Arial" w:cs="Arial"/>
    </w:rPr>
  </w:style>
  <w:style w:type="paragraph" w:customStyle="1" w:styleId="Legenda1">
    <w:name w:val="Legenda1"/>
    <w:basedOn w:val="Padro"/>
    <w:uiPriority w:val="99"/>
    <w:rsid w:val="006444CA"/>
    <w:pPr>
      <w:spacing w:before="120" w:after="120"/>
    </w:pPr>
    <w:rPr>
      <w:i/>
      <w:iCs/>
      <w:sz w:val="24"/>
      <w:szCs w:val="24"/>
    </w:rPr>
  </w:style>
  <w:style w:type="paragraph" w:customStyle="1" w:styleId="Legenda2">
    <w:name w:val="Legenda2"/>
    <w:basedOn w:val="Padro"/>
    <w:uiPriority w:val="99"/>
    <w:rsid w:val="006444CA"/>
    <w:pPr>
      <w:spacing w:before="120" w:after="120"/>
    </w:pPr>
    <w:rPr>
      <w:i/>
      <w:iCs/>
      <w:sz w:val="24"/>
      <w:szCs w:val="24"/>
    </w:rPr>
  </w:style>
  <w:style w:type="paragraph" w:customStyle="1" w:styleId="Captulo">
    <w:name w:val="Capítulo"/>
    <w:basedOn w:val="Padro"/>
    <w:uiPriority w:val="99"/>
    <w:rsid w:val="006444CA"/>
    <w:pPr>
      <w:keepNext/>
      <w:spacing w:before="240" w:after="120"/>
    </w:pPr>
    <w:rPr>
      <w:rFonts w:ascii="Arial" w:hAnsi="Arial" w:cs="Arial"/>
      <w:sz w:val="28"/>
      <w:szCs w:val="28"/>
    </w:rPr>
  </w:style>
  <w:style w:type="paragraph" w:customStyle="1" w:styleId="Recuodecorpodetexto21">
    <w:name w:val="Recuo de corpo de texto 21"/>
    <w:basedOn w:val="Padro"/>
    <w:uiPriority w:val="99"/>
    <w:rsid w:val="006444CA"/>
    <w:pPr>
      <w:ind w:left="708" w:firstLine="1"/>
    </w:pPr>
    <w:rPr>
      <w:rFonts w:ascii="Arial" w:hAnsi="Arial" w:cs="Arial"/>
    </w:rPr>
  </w:style>
  <w:style w:type="paragraph" w:customStyle="1" w:styleId="Contedodalista">
    <w:name w:val="Conteúdo da lista"/>
    <w:basedOn w:val="Padro"/>
    <w:uiPriority w:val="99"/>
    <w:rsid w:val="006444CA"/>
    <w:pPr>
      <w:ind w:left="567"/>
    </w:pPr>
  </w:style>
  <w:style w:type="paragraph" w:customStyle="1" w:styleId="Ttulodalista">
    <w:name w:val="Título da lista"/>
    <w:basedOn w:val="Padro"/>
    <w:next w:val="Contedodalista"/>
    <w:uiPriority w:val="99"/>
    <w:rsid w:val="006444CA"/>
  </w:style>
  <w:style w:type="paragraph" w:styleId="TextosemFormatao0">
    <w:name w:val="Plain Text"/>
    <w:basedOn w:val="Padro"/>
    <w:link w:val="TextosemFormataoChar2"/>
    <w:uiPriority w:val="99"/>
    <w:rsid w:val="006444CA"/>
    <w:rPr>
      <w:rFonts w:ascii="Courier New" w:hAnsi="Courier New" w:cs="Times New Roman"/>
      <w:color w:val="auto"/>
      <w:lang w:val="x-none" w:eastAsia="x-none"/>
    </w:rPr>
  </w:style>
  <w:style w:type="character" w:customStyle="1" w:styleId="TextosemFormataoChar2">
    <w:name w:val="Texto sem Formatação Char2"/>
    <w:link w:val="TextosemFormatao0"/>
    <w:uiPriority w:val="99"/>
    <w:rsid w:val="006444CA"/>
    <w:rPr>
      <w:rFonts w:ascii="Courier New" w:hAnsi="Courier New" w:cs="Courier New"/>
      <w:sz w:val="20"/>
      <w:szCs w:val="20"/>
    </w:rPr>
  </w:style>
  <w:style w:type="paragraph" w:customStyle="1" w:styleId="Recuodecorpodetexto24">
    <w:name w:val="Recuo de corpo de texto 24"/>
    <w:basedOn w:val="Padro"/>
    <w:uiPriority w:val="99"/>
    <w:rsid w:val="006444CA"/>
    <w:pPr>
      <w:spacing w:after="120" w:line="480" w:lineRule="auto"/>
      <w:ind w:left="283"/>
    </w:pPr>
  </w:style>
  <w:style w:type="paragraph" w:customStyle="1" w:styleId="Titulo3">
    <w:name w:val="Titulo3"/>
    <w:basedOn w:val="Ttulo3"/>
    <w:uiPriority w:val="99"/>
    <w:rsid w:val="006444CA"/>
    <w:pPr>
      <w:ind w:left="1701" w:hanging="709"/>
    </w:pPr>
    <w:rPr>
      <w:i/>
      <w:iCs/>
      <w:color w:val="000000"/>
      <w:sz w:val="22"/>
      <w:szCs w:val="22"/>
    </w:rPr>
  </w:style>
  <w:style w:type="paragraph" w:customStyle="1" w:styleId="Pargrafo">
    <w:name w:val="Parágrafo"/>
    <w:basedOn w:val="Corpodetextorecuado"/>
    <w:uiPriority w:val="99"/>
    <w:rsid w:val="006444CA"/>
    <w:pPr>
      <w:spacing w:line="360" w:lineRule="atLeast"/>
      <w:ind w:left="0" w:firstLine="851"/>
      <w:textAlignment w:val="baseline"/>
    </w:pPr>
    <w:rPr>
      <w:rFonts w:ascii="Arial" w:hAnsi="Arial" w:cs="Arial"/>
      <w:sz w:val="22"/>
      <w:szCs w:val="22"/>
    </w:rPr>
  </w:style>
  <w:style w:type="paragraph" w:customStyle="1" w:styleId="Titulo2">
    <w:name w:val="Titulo2"/>
    <w:basedOn w:val="Ttulo2"/>
    <w:uiPriority w:val="99"/>
    <w:rsid w:val="006444CA"/>
    <w:pPr>
      <w:ind w:left="425" w:hanging="425"/>
    </w:pPr>
    <w:rPr>
      <w:sz w:val="22"/>
      <w:szCs w:val="22"/>
    </w:rPr>
  </w:style>
  <w:style w:type="paragraph" w:customStyle="1" w:styleId="Titulo1">
    <w:name w:val="Titulo1"/>
    <w:basedOn w:val="Ttulo1"/>
    <w:uiPriority w:val="99"/>
    <w:rsid w:val="006444CA"/>
    <w:pPr>
      <w:ind w:left="425" w:hanging="425"/>
      <w:jc w:val="left"/>
    </w:pPr>
    <w:rPr>
      <w:b w:val="0"/>
      <w:bCs w:val="0"/>
      <w:sz w:val="22"/>
      <w:szCs w:val="22"/>
    </w:rPr>
  </w:style>
  <w:style w:type="paragraph" w:customStyle="1" w:styleId="Normal1">
    <w:name w:val="Normal1"/>
    <w:uiPriority w:val="99"/>
    <w:rsid w:val="006444CA"/>
    <w:pPr>
      <w:widowControl w:val="0"/>
      <w:tabs>
        <w:tab w:val="left" w:pos="709"/>
      </w:tabs>
      <w:suppressAutoHyphens/>
      <w:spacing w:after="200" w:line="276" w:lineRule="auto"/>
    </w:pPr>
    <w:rPr>
      <w:rFonts w:ascii="Times New Roman PS" w:hAnsi="Times New Roman PS" w:cs="Times New Roman PS"/>
      <w:color w:val="000000"/>
      <w:sz w:val="24"/>
      <w:szCs w:val="24"/>
      <w:lang w:eastAsia="zh-CN"/>
    </w:rPr>
  </w:style>
  <w:style w:type="paragraph" w:customStyle="1" w:styleId="CM23">
    <w:name w:val="CM23"/>
    <w:basedOn w:val="Normal1"/>
    <w:uiPriority w:val="99"/>
    <w:rsid w:val="006444CA"/>
    <w:pPr>
      <w:spacing w:line="271" w:lineRule="atLeast"/>
    </w:pPr>
  </w:style>
  <w:style w:type="paragraph" w:customStyle="1" w:styleId="CM57">
    <w:name w:val="CM57"/>
    <w:basedOn w:val="Normal1"/>
    <w:uiPriority w:val="99"/>
    <w:rsid w:val="006444CA"/>
    <w:pPr>
      <w:spacing w:after="635"/>
    </w:pPr>
  </w:style>
  <w:style w:type="paragraph" w:customStyle="1" w:styleId="CM11">
    <w:name w:val="CM11"/>
    <w:basedOn w:val="Normal1"/>
    <w:uiPriority w:val="99"/>
    <w:rsid w:val="006444CA"/>
    <w:pPr>
      <w:spacing w:line="271" w:lineRule="atLeast"/>
    </w:pPr>
  </w:style>
  <w:style w:type="paragraph" w:customStyle="1" w:styleId="CM10">
    <w:name w:val="CM10"/>
    <w:basedOn w:val="Normal1"/>
    <w:uiPriority w:val="99"/>
    <w:rsid w:val="006444CA"/>
    <w:pPr>
      <w:spacing w:line="271" w:lineRule="atLeast"/>
    </w:pPr>
  </w:style>
  <w:style w:type="paragraph" w:customStyle="1" w:styleId="CM58">
    <w:name w:val="CM58"/>
    <w:basedOn w:val="Normal1"/>
    <w:uiPriority w:val="99"/>
    <w:rsid w:val="006444CA"/>
    <w:pPr>
      <w:spacing w:after="138"/>
    </w:pPr>
  </w:style>
  <w:style w:type="paragraph" w:customStyle="1" w:styleId="CM47">
    <w:name w:val="CM47"/>
    <w:basedOn w:val="Normal1"/>
    <w:uiPriority w:val="99"/>
    <w:rsid w:val="006444CA"/>
    <w:pPr>
      <w:spacing w:after="248"/>
    </w:pPr>
  </w:style>
  <w:style w:type="paragraph" w:customStyle="1" w:styleId="Marcador2">
    <w:name w:val="Marcador2"/>
    <w:basedOn w:val="Padro"/>
    <w:uiPriority w:val="99"/>
    <w:rsid w:val="006444CA"/>
    <w:pPr>
      <w:spacing w:line="360" w:lineRule="atLeast"/>
      <w:jc w:val="both"/>
      <w:textAlignment w:val="baseline"/>
    </w:pPr>
    <w:rPr>
      <w:rFonts w:ascii="Arial" w:hAnsi="Arial" w:cs="Arial"/>
      <w:sz w:val="22"/>
      <w:szCs w:val="22"/>
    </w:rPr>
  </w:style>
  <w:style w:type="paragraph" w:styleId="Sumrio1">
    <w:name w:val="toc 1"/>
    <w:basedOn w:val="ndice"/>
    <w:autoRedefine/>
    <w:uiPriority w:val="39"/>
    <w:rsid w:val="006444CA"/>
    <w:pPr>
      <w:tabs>
        <w:tab w:val="right" w:leader="dot" w:pos="9638"/>
      </w:tabs>
    </w:pPr>
  </w:style>
  <w:style w:type="paragraph" w:customStyle="1" w:styleId="CM56">
    <w:name w:val="CM56"/>
    <w:basedOn w:val="Padro"/>
    <w:uiPriority w:val="99"/>
    <w:rsid w:val="006444CA"/>
    <w:pPr>
      <w:spacing w:after="1073"/>
    </w:pPr>
    <w:rPr>
      <w:rFonts w:ascii="Times New Roman PS" w:hAnsi="Times New Roman PS" w:cs="Times New Roman PS"/>
      <w:sz w:val="24"/>
      <w:szCs w:val="24"/>
    </w:rPr>
  </w:style>
  <w:style w:type="paragraph" w:customStyle="1" w:styleId="WW-Normal">
    <w:name w:val="WW-Normal"/>
    <w:uiPriority w:val="99"/>
    <w:rsid w:val="006444CA"/>
    <w:pPr>
      <w:widowControl w:val="0"/>
      <w:tabs>
        <w:tab w:val="left" w:pos="709"/>
      </w:tabs>
      <w:suppressAutoHyphens/>
      <w:spacing w:after="200" w:line="276" w:lineRule="auto"/>
    </w:pPr>
    <w:rPr>
      <w:rFonts w:ascii="Times New Roman PS" w:hAnsi="Times New Roman PS" w:cs="Times New Roman PS"/>
      <w:color w:val="000000"/>
      <w:sz w:val="24"/>
      <w:szCs w:val="24"/>
      <w:lang w:eastAsia="zh-CN"/>
    </w:rPr>
  </w:style>
  <w:style w:type="paragraph" w:customStyle="1" w:styleId="Textoembloco2">
    <w:name w:val="Texto em bloco2"/>
    <w:basedOn w:val="Padro"/>
    <w:uiPriority w:val="99"/>
    <w:rsid w:val="006444CA"/>
    <w:pPr>
      <w:suppressAutoHyphens w:val="0"/>
      <w:spacing w:before="240" w:after="0"/>
      <w:ind w:left="1276" w:right="-143" w:hanging="142"/>
      <w:jc w:val="both"/>
    </w:pPr>
    <w:rPr>
      <w:rFonts w:ascii="Arial" w:hAnsi="Arial" w:cs="Arial"/>
      <w:sz w:val="24"/>
      <w:szCs w:val="24"/>
    </w:rPr>
  </w:style>
  <w:style w:type="paragraph" w:customStyle="1" w:styleId="Recuodecorpodetexto33">
    <w:name w:val="Recuo de corpo de texto 33"/>
    <w:basedOn w:val="Padro"/>
    <w:uiPriority w:val="99"/>
    <w:rsid w:val="006444CA"/>
    <w:pPr>
      <w:spacing w:after="120"/>
      <w:ind w:left="283"/>
    </w:pPr>
    <w:rPr>
      <w:sz w:val="16"/>
      <w:szCs w:val="16"/>
    </w:rPr>
  </w:style>
  <w:style w:type="paragraph" w:customStyle="1" w:styleId="Recuodecorpodetexto34">
    <w:name w:val="Recuo de corpo de texto 34"/>
    <w:basedOn w:val="Padro"/>
    <w:uiPriority w:val="99"/>
    <w:rsid w:val="006444CA"/>
    <w:pPr>
      <w:tabs>
        <w:tab w:val="left" w:pos="2979"/>
        <w:tab w:val="left" w:pos="4113"/>
      </w:tabs>
      <w:ind w:left="993" w:hanging="993"/>
      <w:jc w:val="both"/>
    </w:pPr>
    <w:rPr>
      <w:rFonts w:ascii="Arial" w:hAnsi="Arial" w:cs="Arial"/>
      <w:sz w:val="22"/>
      <w:szCs w:val="22"/>
      <w:lang w:eastAsia="ar-SA"/>
    </w:rPr>
  </w:style>
  <w:style w:type="paragraph" w:customStyle="1" w:styleId="Recuodecorpodetexto25">
    <w:name w:val="Recuo de corpo de texto 25"/>
    <w:basedOn w:val="Padro"/>
    <w:uiPriority w:val="99"/>
    <w:rsid w:val="006444CA"/>
    <w:pPr>
      <w:spacing w:line="360" w:lineRule="auto"/>
      <w:ind w:left="1021" w:hanging="1021"/>
      <w:jc w:val="both"/>
    </w:pPr>
    <w:rPr>
      <w:sz w:val="24"/>
      <w:szCs w:val="24"/>
      <w:lang w:eastAsia="ar-SA"/>
    </w:rPr>
  </w:style>
  <w:style w:type="paragraph" w:customStyle="1" w:styleId="Corpodetexto33">
    <w:name w:val="Corpo de texto 33"/>
    <w:basedOn w:val="Padro"/>
    <w:uiPriority w:val="99"/>
    <w:rsid w:val="006444CA"/>
    <w:pPr>
      <w:spacing w:line="270" w:lineRule="exact"/>
      <w:jc w:val="both"/>
    </w:pPr>
    <w:rPr>
      <w:rFonts w:ascii="Arial" w:hAnsi="Arial" w:cs="Arial"/>
      <w:lang w:eastAsia="ar-SA"/>
    </w:rPr>
  </w:style>
  <w:style w:type="paragraph" w:styleId="Sumrio2">
    <w:name w:val="toc 2"/>
    <w:basedOn w:val="Padro"/>
    <w:autoRedefine/>
    <w:uiPriority w:val="39"/>
    <w:rsid w:val="006444CA"/>
    <w:pPr>
      <w:tabs>
        <w:tab w:val="right" w:leader="dot" w:pos="9595"/>
      </w:tabs>
      <w:spacing w:after="0" w:line="100" w:lineRule="atLeast"/>
      <w:ind w:left="240"/>
    </w:pPr>
    <w:rPr>
      <w:rFonts w:ascii="Arial" w:hAnsi="Arial" w:cs="Arial"/>
      <w:sz w:val="24"/>
      <w:szCs w:val="24"/>
    </w:rPr>
  </w:style>
  <w:style w:type="paragraph" w:customStyle="1" w:styleId="Corpodetexto23">
    <w:name w:val="Corpo de texto 23"/>
    <w:basedOn w:val="Normal"/>
    <w:uiPriority w:val="99"/>
    <w:rsid w:val="006444CA"/>
    <w:pPr>
      <w:keepNext/>
      <w:spacing w:after="60" w:line="300" w:lineRule="exact"/>
      <w:ind w:left="851"/>
      <w:jc w:val="both"/>
    </w:pPr>
    <w:rPr>
      <w:sz w:val="26"/>
      <w:szCs w:val="26"/>
    </w:rPr>
  </w:style>
  <w:style w:type="paragraph" w:customStyle="1" w:styleId="Default">
    <w:name w:val="Default"/>
    <w:uiPriority w:val="99"/>
    <w:rsid w:val="006444CA"/>
    <w:pPr>
      <w:widowControl w:val="0"/>
      <w:autoSpaceDE w:val="0"/>
      <w:autoSpaceDN w:val="0"/>
      <w:adjustRightInd w:val="0"/>
    </w:pPr>
    <w:rPr>
      <w:rFonts w:ascii="Times New Roman PS" w:hAnsi="Times New Roman PS" w:cs="Times New Roman PS"/>
      <w:color w:val="000000"/>
      <w:sz w:val="24"/>
      <w:szCs w:val="24"/>
    </w:rPr>
  </w:style>
  <w:style w:type="paragraph" w:customStyle="1" w:styleId="BodyText21">
    <w:name w:val="Body Text 21"/>
    <w:basedOn w:val="Normal"/>
    <w:uiPriority w:val="99"/>
    <w:rsid w:val="006444CA"/>
    <w:pPr>
      <w:autoSpaceDE w:val="0"/>
      <w:autoSpaceDN w:val="0"/>
      <w:spacing w:after="0" w:line="240" w:lineRule="auto"/>
      <w:jc w:val="both"/>
    </w:pPr>
    <w:rPr>
      <w:rFonts w:ascii="Arial" w:hAnsi="Arial" w:cs="Arial"/>
      <w:sz w:val="20"/>
      <w:szCs w:val="20"/>
    </w:rPr>
  </w:style>
  <w:style w:type="paragraph" w:styleId="Corpodetexto2">
    <w:name w:val="Body Text 2"/>
    <w:basedOn w:val="Normal"/>
    <w:link w:val="Corpodetexto2Char"/>
    <w:uiPriority w:val="99"/>
    <w:rsid w:val="006444CA"/>
    <w:pPr>
      <w:tabs>
        <w:tab w:val="left" w:pos="2694"/>
      </w:tabs>
      <w:spacing w:before="120" w:after="120"/>
      <w:ind w:left="426"/>
      <w:jc w:val="both"/>
    </w:pPr>
    <w:rPr>
      <w:rFonts w:cs="Times New Roman"/>
      <w:sz w:val="20"/>
      <w:szCs w:val="20"/>
      <w:lang w:val="x-none" w:eastAsia="x-none"/>
    </w:rPr>
  </w:style>
  <w:style w:type="character" w:customStyle="1" w:styleId="Corpodetexto2Char">
    <w:name w:val="Corpo de texto 2 Char"/>
    <w:link w:val="Corpodetexto2"/>
    <w:uiPriority w:val="99"/>
    <w:rsid w:val="006444CA"/>
    <w:rPr>
      <w:rFonts w:ascii="Calibri" w:hAnsi="Calibri" w:cs="Calibri"/>
    </w:rPr>
  </w:style>
  <w:style w:type="paragraph" w:styleId="Recuodecorpodetexto2">
    <w:name w:val="Body Text Indent 2"/>
    <w:basedOn w:val="Normal"/>
    <w:link w:val="Recuodecorpodetexto2Char1"/>
    <w:uiPriority w:val="99"/>
    <w:rsid w:val="006444CA"/>
    <w:pPr>
      <w:tabs>
        <w:tab w:val="left" w:pos="2694"/>
      </w:tabs>
      <w:spacing w:before="120" w:after="120"/>
      <w:ind w:left="426"/>
      <w:jc w:val="both"/>
    </w:pPr>
    <w:rPr>
      <w:rFonts w:cs="Times New Roman"/>
      <w:sz w:val="20"/>
      <w:szCs w:val="20"/>
      <w:lang w:val="x-none" w:eastAsia="x-none"/>
    </w:rPr>
  </w:style>
  <w:style w:type="character" w:customStyle="1" w:styleId="Recuodecorpodetexto2Char1">
    <w:name w:val="Recuo de corpo de texto 2 Char1"/>
    <w:link w:val="Recuodecorpodetexto2"/>
    <w:uiPriority w:val="99"/>
    <w:rsid w:val="006444CA"/>
    <w:rPr>
      <w:rFonts w:ascii="Calibri" w:hAnsi="Calibri" w:cs="Calibri"/>
    </w:rPr>
  </w:style>
  <w:style w:type="paragraph" w:styleId="Recuodecorpodetexto3">
    <w:name w:val="Body Text Indent 3"/>
    <w:basedOn w:val="Normal"/>
    <w:link w:val="Recuodecorpodetexto3Char1"/>
    <w:uiPriority w:val="99"/>
    <w:rsid w:val="006444CA"/>
    <w:pPr>
      <w:autoSpaceDE w:val="0"/>
      <w:autoSpaceDN w:val="0"/>
      <w:spacing w:before="120" w:after="0" w:line="240" w:lineRule="auto"/>
      <w:ind w:left="1701"/>
      <w:jc w:val="both"/>
    </w:pPr>
    <w:rPr>
      <w:rFonts w:cs="Times New Roman"/>
      <w:sz w:val="16"/>
      <w:szCs w:val="16"/>
      <w:lang w:val="x-none" w:eastAsia="x-none"/>
    </w:rPr>
  </w:style>
  <w:style w:type="character" w:customStyle="1" w:styleId="Recuodecorpodetexto3Char1">
    <w:name w:val="Recuo de corpo de texto 3 Char1"/>
    <w:link w:val="Recuodecorpodetexto3"/>
    <w:uiPriority w:val="99"/>
    <w:rsid w:val="006444CA"/>
    <w:rPr>
      <w:rFonts w:ascii="Calibri" w:hAnsi="Calibri" w:cs="Calibri"/>
      <w:sz w:val="16"/>
      <w:szCs w:val="16"/>
    </w:rPr>
  </w:style>
  <w:style w:type="paragraph" w:customStyle="1" w:styleId="FR-PARAGRAFOTITULOFOLHAROSTO">
    <w:name w:val="FR-PARAGRAFO TITULO FOLHA ROSTO"/>
    <w:uiPriority w:val="99"/>
    <w:rsid w:val="006444CA"/>
    <w:pPr>
      <w:suppressAutoHyphens/>
      <w:spacing w:before="4600" w:line="480" w:lineRule="exact"/>
      <w:jc w:val="center"/>
    </w:pPr>
    <w:rPr>
      <w:rFonts w:cs="Calibri"/>
      <w:b/>
      <w:bCs/>
      <w:caps/>
      <w:sz w:val="28"/>
      <w:szCs w:val="28"/>
      <w:lang w:eastAsia="ar-SA"/>
    </w:rPr>
  </w:style>
  <w:style w:type="paragraph" w:customStyle="1" w:styleId="tit-tabela">
    <w:name w:val="tit-tabela"/>
    <w:basedOn w:val="Normal"/>
    <w:uiPriority w:val="99"/>
    <w:rsid w:val="006444CA"/>
    <w:pPr>
      <w:suppressAutoHyphens/>
      <w:spacing w:before="400" w:line="240" w:lineRule="auto"/>
      <w:jc w:val="center"/>
    </w:pPr>
    <w:rPr>
      <w:b/>
      <w:bCs/>
      <w:smallCaps/>
      <w:sz w:val="24"/>
      <w:szCs w:val="24"/>
      <w:lang w:eastAsia="ar-SA"/>
    </w:rPr>
  </w:style>
  <w:style w:type="paragraph" w:customStyle="1" w:styleId="Textodebalo1">
    <w:name w:val="Texto de balão1"/>
    <w:basedOn w:val="Normal"/>
    <w:uiPriority w:val="99"/>
    <w:rsid w:val="006444CA"/>
    <w:pPr>
      <w:suppressAutoHyphens/>
      <w:spacing w:after="0" w:line="240" w:lineRule="auto"/>
    </w:pPr>
    <w:rPr>
      <w:rFonts w:ascii="Tahoma" w:hAnsi="Tahoma" w:cs="Tahoma"/>
      <w:sz w:val="16"/>
      <w:szCs w:val="16"/>
      <w:lang w:eastAsia="ar-SA"/>
    </w:rPr>
  </w:style>
  <w:style w:type="character" w:styleId="Refdecomentrio">
    <w:name w:val="annotation reference"/>
    <w:uiPriority w:val="99"/>
    <w:rsid w:val="006444CA"/>
    <w:rPr>
      <w:rFonts w:ascii="Times New Roman" w:hAnsi="Times New Roman" w:cs="Times New Roman"/>
      <w:sz w:val="16"/>
      <w:szCs w:val="16"/>
    </w:rPr>
  </w:style>
  <w:style w:type="character" w:customStyle="1" w:styleId="WW8Num1z0">
    <w:name w:val="WW8Num1z0"/>
    <w:uiPriority w:val="99"/>
    <w:rsid w:val="006444CA"/>
    <w:rPr>
      <w:rFonts w:ascii="Times New Roman" w:hAnsi="Times New Roman" w:cs="Times New Roman"/>
    </w:rPr>
  </w:style>
  <w:style w:type="character" w:styleId="Hyperlink">
    <w:name w:val="Hyperlink"/>
    <w:uiPriority w:val="99"/>
    <w:unhideWhenUsed/>
    <w:rsid w:val="00D06FE3"/>
    <w:rPr>
      <w:color w:val="0000FF"/>
      <w:u w:val="single"/>
    </w:rPr>
  </w:style>
  <w:style w:type="paragraph" w:customStyle="1" w:styleId="PADRO0">
    <w:name w:val="PADRÃO"/>
    <w:rsid w:val="007A758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paragraph" w:customStyle="1" w:styleId="Estilo1">
    <w:name w:val="Estilo1"/>
    <w:basedOn w:val="Normal"/>
    <w:rsid w:val="007A7585"/>
    <w:pPr>
      <w:tabs>
        <w:tab w:val="left" w:pos="2268"/>
      </w:tabs>
      <w:spacing w:after="0" w:line="240" w:lineRule="auto"/>
      <w:ind w:left="2410" w:hanging="992"/>
      <w:jc w:val="both"/>
    </w:pPr>
    <w:rPr>
      <w:rFonts w:ascii="Times New Roman" w:hAnsi="Times New Roman" w:cs="Times New Roman"/>
      <w:snapToGrid w:val="0"/>
      <w:sz w:val="24"/>
      <w:szCs w:val="20"/>
    </w:rPr>
  </w:style>
  <w:style w:type="paragraph" w:styleId="CabealhodoSumrio">
    <w:name w:val="TOC Heading"/>
    <w:basedOn w:val="Ttulo1"/>
    <w:next w:val="Normal"/>
    <w:uiPriority w:val="39"/>
    <w:semiHidden/>
    <w:unhideWhenUsed/>
    <w:qFormat/>
    <w:rsid w:val="00D90ACF"/>
    <w:pPr>
      <w:keepLines/>
      <w:tabs>
        <w:tab w:val="clear" w:pos="432"/>
        <w:tab w:val="clear" w:pos="709"/>
      </w:tabs>
      <w:suppressAutoHyphens w:val="0"/>
      <w:spacing w:before="480" w:after="0"/>
      <w:ind w:left="0" w:firstLine="0"/>
      <w:jc w:val="left"/>
      <w:outlineLvl w:val="9"/>
    </w:pPr>
    <w:rPr>
      <w:color w:val="365F91"/>
      <w:kern w:val="0"/>
      <w:sz w:val="28"/>
      <w:szCs w:val="28"/>
      <w:lang w:val="pt-BR" w:eastAsia="pt-BR"/>
    </w:rPr>
  </w:style>
  <w:style w:type="paragraph" w:styleId="Sumrio3">
    <w:name w:val="toc 3"/>
    <w:basedOn w:val="Normal"/>
    <w:next w:val="Normal"/>
    <w:autoRedefine/>
    <w:uiPriority w:val="39"/>
    <w:unhideWhenUsed/>
    <w:rsid w:val="00D90ACF"/>
    <w:pPr>
      <w:spacing w:after="100"/>
      <w:ind w:left="440"/>
    </w:pPr>
    <w:rPr>
      <w:rFonts w:eastAsia="Calibri" w:cs="Times New Roman"/>
      <w:lang w:eastAsia="en-US"/>
    </w:rPr>
  </w:style>
  <w:style w:type="paragraph" w:styleId="Sumrio4">
    <w:name w:val="toc 4"/>
    <w:basedOn w:val="Normal"/>
    <w:next w:val="Normal"/>
    <w:autoRedefine/>
    <w:uiPriority w:val="39"/>
    <w:unhideWhenUsed/>
    <w:rsid w:val="00D90ACF"/>
    <w:pPr>
      <w:spacing w:after="100"/>
      <w:ind w:left="660"/>
    </w:pPr>
    <w:rPr>
      <w:rFonts w:cs="Times New Roman"/>
    </w:rPr>
  </w:style>
  <w:style w:type="paragraph" w:styleId="Sumrio5">
    <w:name w:val="toc 5"/>
    <w:basedOn w:val="Normal"/>
    <w:next w:val="Normal"/>
    <w:autoRedefine/>
    <w:uiPriority w:val="39"/>
    <w:unhideWhenUsed/>
    <w:rsid w:val="00D90ACF"/>
    <w:pPr>
      <w:spacing w:after="100"/>
      <w:ind w:left="880"/>
    </w:pPr>
    <w:rPr>
      <w:rFonts w:cs="Times New Roman"/>
    </w:rPr>
  </w:style>
  <w:style w:type="paragraph" w:styleId="Sumrio6">
    <w:name w:val="toc 6"/>
    <w:basedOn w:val="Normal"/>
    <w:next w:val="Normal"/>
    <w:autoRedefine/>
    <w:uiPriority w:val="39"/>
    <w:unhideWhenUsed/>
    <w:rsid w:val="00D90ACF"/>
    <w:pPr>
      <w:spacing w:after="100"/>
      <w:ind w:left="1100"/>
    </w:pPr>
    <w:rPr>
      <w:rFonts w:cs="Times New Roman"/>
    </w:rPr>
  </w:style>
  <w:style w:type="paragraph" w:styleId="Sumrio7">
    <w:name w:val="toc 7"/>
    <w:basedOn w:val="Normal"/>
    <w:next w:val="Normal"/>
    <w:autoRedefine/>
    <w:uiPriority w:val="39"/>
    <w:unhideWhenUsed/>
    <w:rsid w:val="00D90ACF"/>
    <w:pPr>
      <w:spacing w:after="100"/>
      <w:ind w:left="1320"/>
    </w:pPr>
    <w:rPr>
      <w:rFonts w:cs="Times New Roman"/>
    </w:rPr>
  </w:style>
  <w:style w:type="paragraph" w:styleId="Sumrio8">
    <w:name w:val="toc 8"/>
    <w:basedOn w:val="Normal"/>
    <w:next w:val="Normal"/>
    <w:autoRedefine/>
    <w:uiPriority w:val="39"/>
    <w:unhideWhenUsed/>
    <w:rsid w:val="00D90ACF"/>
    <w:pPr>
      <w:spacing w:after="100"/>
      <w:ind w:left="1540"/>
    </w:pPr>
    <w:rPr>
      <w:rFonts w:cs="Times New Roman"/>
    </w:rPr>
  </w:style>
  <w:style w:type="paragraph" w:styleId="Sumrio9">
    <w:name w:val="toc 9"/>
    <w:basedOn w:val="Normal"/>
    <w:next w:val="Normal"/>
    <w:autoRedefine/>
    <w:uiPriority w:val="39"/>
    <w:unhideWhenUsed/>
    <w:rsid w:val="00D90ACF"/>
    <w:pPr>
      <w:spacing w:after="100"/>
      <w:ind w:left="1760"/>
    </w:pPr>
    <w:rPr>
      <w:rFonts w:cs="Times New Roman"/>
    </w:rPr>
  </w:style>
  <w:style w:type="paragraph" w:customStyle="1" w:styleId="msonormal0">
    <w:name w:val="msonormal"/>
    <w:basedOn w:val="Normal"/>
    <w:rsid w:val="00D90ACF"/>
    <w:pPr>
      <w:spacing w:before="100" w:beforeAutospacing="1" w:after="100" w:afterAutospacing="1" w:line="240" w:lineRule="auto"/>
    </w:pPr>
    <w:rPr>
      <w:rFonts w:ascii="Times New Roman" w:hAnsi="Times New Roman" w:cs="Times New Roman"/>
      <w:sz w:val="24"/>
      <w:szCs w:val="24"/>
    </w:rPr>
  </w:style>
  <w:style w:type="character" w:customStyle="1" w:styleId="Mention">
    <w:name w:val="Mention"/>
    <w:basedOn w:val="Fontepargpadro"/>
    <w:uiPriority w:val="99"/>
    <w:semiHidden/>
    <w:unhideWhenUsed/>
    <w:rsid w:val="00D90ACF"/>
    <w:rPr>
      <w:color w:val="2B579A"/>
      <w:shd w:val="clear" w:color="auto" w:fill="E6E6E6"/>
    </w:rPr>
  </w:style>
  <w:style w:type="character" w:customStyle="1" w:styleId="UnresolvedMention">
    <w:name w:val="Unresolved Mention"/>
    <w:basedOn w:val="Fontepargpadro"/>
    <w:uiPriority w:val="99"/>
    <w:semiHidden/>
    <w:unhideWhenUsed/>
    <w:rsid w:val="00D90ACF"/>
    <w:rPr>
      <w:color w:val="808080"/>
      <w:shd w:val="clear" w:color="auto" w:fill="E6E6E6"/>
    </w:rPr>
  </w:style>
  <w:style w:type="paragraph" w:customStyle="1" w:styleId="Nivel1">
    <w:name w:val="Nivel1"/>
    <w:basedOn w:val="Ttulo1"/>
    <w:link w:val="Nivel1Char"/>
    <w:qFormat/>
    <w:rsid w:val="003E4DB5"/>
    <w:pPr>
      <w:keepLines/>
      <w:numPr>
        <w:numId w:val="44"/>
      </w:numPr>
      <w:tabs>
        <w:tab w:val="clear" w:pos="709"/>
      </w:tabs>
      <w:suppressAutoHyphens w:val="0"/>
      <w:spacing w:before="480" w:after="120"/>
      <w:jc w:val="both"/>
    </w:pPr>
    <w:rPr>
      <w:rFonts w:ascii="Arial" w:eastAsia="MS Gothic" w:hAnsi="Arial"/>
      <w:bCs w:val="0"/>
      <w:color w:val="000000"/>
      <w:kern w:val="0"/>
    </w:rPr>
  </w:style>
  <w:style w:type="character" w:customStyle="1" w:styleId="Nivel1Char">
    <w:name w:val="Nivel1 Char"/>
    <w:link w:val="Nivel1"/>
    <w:rsid w:val="003E4DB5"/>
    <w:rPr>
      <w:rFonts w:ascii="Arial" w:eastAsia="MS Gothic" w:hAnsi="Arial"/>
      <w:b/>
      <w:color w:val="000000"/>
      <w:sz w:val="32"/>
      <w:szCs w:val="32"/>
      <w:lang w:val="x-none" w:eastAsia="x-none"/>
    </w:rPr>
  </w:style>
</w:styles>
</file>

<file path=word/webSettings.xml><?xml version="1.0" encoding="utf-8"?>
<w:webSettings xmlns:r="http://schemas.openxmlformats.org/officeDocument/2006/relationships" xmlns:w="http://schemas.openxmlformats.org/wordprocessingml/2006/main">
  <w:divs>
    <w:div w:id="1424690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onvidado%202\Downloads\ANEXO%20II%20-%20TERMO%20DE%20REFER&#202;NCIA%20-%20RDC%20ELETRONICO-PISF_Rev%2004%20-%2014-08-2014.dot"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ANEXO II - TERMO DE REFERÊNCIA - RDC ELETRONICO-PISF_Rev 04 - 14-08-2014.dot</Template>
  <TotalTime>22</TotalTime>
  <Pages>32</Pages>
  <Words>10474</Words>
  <Characters>58765</Characters>
  <Application>Microsoft Office Word</Application>
  <DocSecurity>0</DocSecurity>
  <Lines>489</Lines>
  <Paragraphs>138</Paragraphs>
  <ScaleCrop>false</ScaleCrop>
  <HeadingPairs>
    <vt:vector size="2" baseType="variant">
      <vt:variant>
        <vt:lpstr>Título</vt:lpstr>
      </vt:variant>
      <vt:variant>
        <vt:i4>1</vt:i4>
      </vt:variant>
    </vt:vector>
  </HeadingPairs>
  <TitlesOfParts>
    <vt:vector size="1" baseType="lpstr">
      <vt:lpstr>TERMOS DE REFERÊNCIA PARA EXECUÇÃO DOS SERVIÇOS TÉCNICOS DE GESTÃO INTEGRADA DA OPERAÇÃO E MANUTENÇÃO DAS INFRAESTRUTURAS DO P</vt:lpstr>
    </vt:vector>
  </TitlesOfParts>
  <Company>Toshiba</Company>
  <LinksUpToDate>false</LinksUpToDate>
  <CharactersWithSpaces>69101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TERMOS DE REFERÊNCIA PARA EXECUÇÃO DOS SERVIÇOS TÉCNICOS DE GESTÃO INTEGRADA DA OPERAÇÃO E MANUTENÇÃO DAS INFRAESTRUTURAS DO P</dc:title>
  <dc:creator>Convidado 2</dc:creator>
  <cp:lastModifiedBy>usuario</cp:lastModifiedBy>
  <cp:revision>6</cp:revision>
  <cp:lastPrinted>2018-08-06T14:07:00Z</cp:lastPrinted>
  <dcterms:created xsi:type="dcterms:W3CDTF">2018-09-03T19:19:00Z</dcterms:created>
  <dcterms:modified xsi:type="dcterms:W3CDTF">2018-10-17T18:31:00Z</dcterms:modified>
</cp:coreProperties>
</file>